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Default Extension="jpeg" ContentType="image/jpeg"/>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287.040009pt;margin-top:.040013pt;width:132.5pt;height:588.1pt;mso-position-horizontal-relative:page;mso-position-vertical-relative:page;z-index:-78976" coordorigin="5741,1" coordsize="2650,11762">
            <v:shape style="position:absolute;left:5740;top:0;width:2650;height:11493" type="#_x0000_t75" stroked="false">
              <v:imagedata r:id="rId5" o:title=""/>
            </v:shape>
            <v:shape style="position:absolute;left:6472;top:8868;width:1918;height:2895" coordorigin="6473,8868" coordsize="1918,2895" path="m8390,9215l8330,9156,8285,9115,8189,9043,8141,9010,8088,8981,7982,8933,7925,8914,7812,8885,7798,8882,7754,8875,7666,8868,7606,8868,7517,8875,7457,8885,7344,8914,7234,8957,7080,9043,6984,9115,6938,9156,6895,9199,6852,9245,6814,9293,6775,9343,6737,9396,6703,9449,6672,9506,6641,9566,6612,9626,6588,9689,6564,9754,6542,9818,6509,9953,6497,10025,6487,10094,6478,10166,6473,10310,6473,10315,6473,10318,6475,10390,6478,10462,6485,10536,6509,10675,6526,10745,6542,10812,6564,10877,6588,10942,6612,11004,6641,11064,6672,11124,6703,11182,6737,11234,6775,11287,6814,11338,6852,11386,6895,11431,6938,11474,6984,11515,7032,11554,7130,11618,7183,11650,7289,11698,7402,11734,7517,11755,7606,11762,7666,11762,7754,11755,7798,11748,7812,11746,7927,11717,8088,11650,8141,11618,8239,11554,8330,11474,8376,11431,8390,11415,8390,11404,8390,11394,8390,9237,8390,9226,8390,9215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line="276" w:lineRule="auto" w:before="162"/>
        <w:ind w:left="1903" w:right="2114" w:hanging="862"/>
        <w:jc w:val="left"/>
        <w:rPr>
          <w:rFonts w:ascii="Calibri" w:hAnsi="Calibri"/>
          <w:b/>
          <w:i/>
          <w:sz w:val="36"/>
        </w:rPr>
      </w:pPr>
      <w:r>
        <w:rPr>
          <w:rFonts w:ascii="Calibri" w:hAnsi="Calibri"/>
          <w:b/>
          <w:i/>
          <w:sz w:val="36"/>
        </w:rPr>
        <w:t>CONVENCIÓN DE LICENCIA DE ENTRENADORES</w:t>
      </w: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rPr>
          <w:rFonts w:ascii="Calibri"/>
          <w:b/>
          <w:i/>
          <w:sz w:val="36"/>
        </w:rPr>
      </w:pPr>
    </w:p>
    <w:p>
      <w:pPr>
        <w:pStyle w:val="BodyText"/>
        <w:spacing w:before="6"/>
        <w:rPr>
          <w:rFonts w:ascii="Calibri"/>
          <w:b/>
          <w:i/>
          <w:sz w:val="44"/>
        </w:rPr>
      </w:pPr>
    </w:p>
    <w:p>
      <w:pPr>
        <w:spacing w:line="278" w:lineRule="auto" w:before="0"/>
        <w:ind w:left="1176" w:right="1604" w:firstLine="0"/>
        <w:jc w:val="left"/>
        <w:rPr>
          <w:rFonts w:ascii="Calibri" w:hAnsi="Calibri"/>
          <w:sz w:val="22"/>
        </w:rPr>
      </w:pPr>
      <w:r>
        <w:rPr>
          <w:rFonts w:ascii="Calibri" w:hAnsi="Calibri"/>
          <w:i/>
          <w:sz w:val="22"/>
        </w:rPr>
        <w:t>Convención que regirá las Licencias de Entrenadores de la Confederación Sudamericana de Fútbol</w:t>
      </w:r>
      <w:r>
        <w:rPr>
          <w:rFonts w:ascii="Calibri" w:hAnsi="Calibri"/>
          <w:sz w:val="22"/>
        </w:rPr>
        <w:t>.</w:t>
      </w:r>
    </w:p>
    <w:p>
      <w:pPr>
        <w:spacing w:after="0" w:line="278" w:lineRule="auto"/>
        <w:jc w:val="left"/>
        <w:rPr>
          <w:rFonts w:ascii="Calibri" w:hAnsi="Calibri"/>
          <w:sz w:val="22"/>
        </w:rPr>
        <w:sectPr>
          <w:type w:val="continuous"/>
          <w:pgSz w:w="8400" w:h="11900"/>
          <w:pgMar w:top="0" w:bottom="0" w:left="700" w:right="80"/>
        </w:sectPr>
      </w:pPr>
    </w:p>
    <w:p>
      <w:pPr>
        <w:pStyle w:val="BodyText"/>
        <w:ind w:left="5763"/>
        <w:rPr>
          <w:rFonts w:ascii="Calibri"/>
          <w:sz w:val="20"/>
        </w:rPr>
      </w:pPr>
      <w:r>
        <w:rPr/>
        <w:pict>
          <v:shapetype id="_x0000_t202" o:spt="202" coordsize="21600,21600" path="m,l,21600r21600,l21600,xe">
            <v:stroke joinstyle="miter"/>
            <v:path gradientshapeok="t" o:connecttype="rect"/>
          </v:shapetype>
          <v:shape style="position:absolute;margin-left:350.759857pt;margin-top:35.578522pt;width:3.9pt;height:7.8pt;mso-position-horizontal-relative:page;mso-position-vertical-relative:page;z-index:-78928" type="#_x0000_t202" filled="false" stroked="false">
            <v:textbox inset="0,0,0,0">
              <w:txbxContent>
                <w:p>
                  <w:pPr>
                    <w:spacing w:line="156" w:lineRule="exact" w:before="0"/>
                    <w:ind w:left="0" w:right="0" w:firstLine="0"/>
                    <w:jc w:val="left"/>
                    <w:rPr>
                      <w:b/>
                      <w:i/>
                      <w:sz w:val="14"/>
                    </w:rPr>
                  </w:pPr>
                  <w:r>
                    <w:rPr>
                      <w:b/>
                      <w:i/>
                      <w:color w:val="3F3F3F"/>
                      <w:w w:val="99"/>
                      <w:sz w:val="14"/>
                    </w:rPr>
                    <w:t>2</w:t>
                  </w:r>
                </w:p>
              </w:txbxContent>
            </v:textbox>
            <w10:wrap type="none"/>
          </v:shape>
        </w:pict>
      </w:r>
      <w:r>
        <w:rPr>
          <w:rFonts w:ascii="Calibri"/>
          <w:sz w:val="20"/>
        </w:rPr>
        <w:pict>
          <v:group style="width:60.5pt;height:63pt;mso-position-horizontal-relative:char;mso-position-vertical-relative:line" coordorigin="0,0" coordsize="1210,1260">
            <v:rect style="position:absolute;left:0;top:0;width:1210;height:1260" filled="true" fillcolor="#ffffff" stroked="false">
              <v:fill type="solid"/>
            </v:rect>
          </v:group>
        </w:pict>
      </w:r>
      <w:r>
        <w:rPr>
          <w:rFonts w:ascii="Calibri"/>
          <w:sz w:val="20"/>
        </w:rPr>
      </w:r>
    </w:p>
    <w:p>
      <w:pPr>
        <w:spacing w:after="0"/>
        <w:rPr>
          <w:rFonts w:ascii="Calibri"/>
          <w:sz w:val="20"/>
        </w:rPr>
        <w:sectPr>
          <w:pgSz w:w="8400" w:h="11900"/>
          <w:pgMar w:top="0" w:bottom="280" w:left="700" w:right="80"/>
        </w:sectPr>
      </w:pPr>
    </w:p>
    <w:p>
      <w:pPr>
        <w:pStyle w:val="BodyText"/>
        <w:spacing w:before="7"/>
        <w:rPr>
          <w:rFonts w:ascii="Calibri"/>
          <w:sz w:val="19"/>
        </w:rPr>
      </w:pPr>
    </w:p>
    <w:p>
      <w:pPr>
        <w:pStyle w:val="Heading1"/>
        <w:ind w:left="749"/>
      </w:pPr>
      <w:r>
        <w:rPr/>
        <w:t>Índice</w:t>
      </w:r>
    </w:p>
    <w:p>
      <w:pPr>
        <w:spacing w:after="0"/>
        <w:sectPr>
          <w:headerReference w:type="default" r:id="rId6"/>
          <w:headerReference w:type="even" r:id="rId7"/>
          <w:pgSz w:w="8400" w:h="11900"/>
          <w:pgMar w:header="667" w:footer="0" w:top="860" w:bottom="1303" w:left="700" w:right="80"/>
          <w:pgNumType w:start="3"/>
        </w:sectPr>
      </w:pPr>
    </w:p>
    <w:sdt>
      <w:sdtPr>
        <w:docPartObj>
          <w:docPartGallery w:val="Table of Contents"/>
          <w:docPartUnique/>
        </w:docPartObj>
      </w:sdtPr>
      <w:sdtEndPr/>
      <w:sdtContent>
        <w:p>
          <w:pPr>
            <w:pStyle w:val="TOC4"/>
            <w:tabs>
              <w:tab w:pos="6645" w:val="left" w:leader="dot"/>
            </w:tabs>
            <w:spacing w:before="425"/>
          </w:pPr>
          <w:hyperlink w:history="true" w:anchor="_TOC_250072">
            <w:r>
              <w:rPr/>
              <w:t>Reconocimiento a quienes participaron</w:t>
            </w:r>
            <w:r>
              <w:rPr>
                <w:spacing w:val="-12"/>
              </w:rPr>
              <w:t> </w:t>
            </w:r>
            <w:r>
              <w:rPr/>
              <w:t>del</w:t>
            </w:r>
            <w:r>
              <w:rPr>
                <w:spacing w:val="-2"/>
              </w:rPr>
              <w:t> </w:t>
            </w:r>
            <w:r>
              <w:rPr/>
              <w:t>proyecto</w:t>
              <w:tab/>
              <w:t>10</w:t>
            </w:r>
          </w:hyperlink>
        </w:p>
        <w:p>
          <w:pPr>
            <w:pStyle w:val="TOC4"/>
            <w:tabs>
              <w:tab w:pos="6646" w:val="left" w:leader="dot"/>
            </w:tabs>
          </w:pPr>
          <w:hyperlink w:history="true" w:anchor="_TOC_250071">
            <w:r>
              <w:rPr/>
              <w:t>Introducción</w:t>
              <w:tab/>
              <w:t>12</w:t>
            </w:r>
          </w:hyperlink>
        </w:p>
        <w:p>
          <w:pPr>
            <w:pStyle w:val="TOC4"/>
            <w:tabs>
              <w:tab w:pos="6646" w:val="left" w:leader="dot"/>
            </w:tabs>
            <w:spacing w:before="129"/>
          </w:pPr>
          <w:hyperlink w:history="true" w:anchor="_TOC_250070">
            <w:r>
              <w:rPr/>
              <w:t>Fundamentación</w:t>
              <w:tab/>
              <w:t>13</w:t>
            </w:r>
          </w:hyperlink>
        </w:p>
        <w:p>
          <w:pPr>
            <w:pStyle w:val="TOC4"/>
            <w:tabs>
              <w:tab w:pos="6646" w:val="left" w:leader="dot"/>
            </w:tabs>
            <w:spacing w:before="132"/>
          </w:pPr>
          <w:hyperlink w:history="true" w:anchor="_TOC_250069">
            <w:r>
              <w:rPr/>
              <w:t>Objetivos</w:t>
              <w:tab/>
              <w:t>15</w:t>
            </w:r>
          </w:hyperlink>
        </w:p>
        <w:p>
          <w:pPr>
            <w:pStyle w:val="TOC4"/>
            <w:numPr>
              <w:ilvl w:val="0"/>
              <w:numId w:val="1"/>
            </w:numPr>
            <w:tabs>
              <w:tab w:pos="1231" w:val="left" w:leader="none"/>
              <w:tab w:pos="1232" w:val="left" w:leader="none"/>
              <w:tab w:pos="6645" w:val="left" w:leader="dot"/>
            </w:tabs>
            <w:spacing w:line="240" w:lineRule="auto" w:before="131" w:after="0"/>
            <w:ind w:left="1231" w:right="0" w:hanging="340"/>
            <w:jc w:val="left"/>
          </w:pPr>
          <w:hyperlink w:history="true" w:anchor="_TOC_250068">
            <w:r>
              <w:rPr/>
              <w:t>DISPOSICIONES</w:t>
            </w:r>
            <w:r>
              <w:rPr>
                <w:spacing w:val="-4"/>
              </w:rPr>
              <w:t> </w:t>
            </w:r>
            <w:r>
              <w:rPr/>
              <w:t>GENERALES</w:t>
              <w:tab/>
              <w:t>19</w:t>
            </w:r>
          </w:hyperlink>
        </w:p>
        <w:p>
          <w:pPr>
            <w:pStyle w:val="TOC3"/>
            <w:tabs>
              <w:tab w:pos="6638" w:val="left" w:leader="dot"/>
            </w:tabs>
            <w:spacing w:before="134"/>
          </w:pPr>
          <w:hyperlink w:history="true" w:anchor="_TOC_250067">
            <w:r>
              <w:rPr/>
              <w:t>Artículo</w:t>
            </w:r>
            <w:r>
              <w:rPr>
                <w:spacing w:val="-1"/>
              </w:rPr>
              <w:t> </w:t>
            </w:r>
            <w:r>
              <w:rPr/>
              <w:t>1.-</w:t>
            </w:r>
            <w:r>
              <w:rPr>
                <w:spacing w:val="-3"/>
              </w:rPr>
              <w:t> </w:t>
            </w:r>
            <w:r>
              <w:rPr/>
              <w:t>Glosario</w:t>
              <w:tab/>
              <w:t>19</w:t>
            </w:r>
          </w:hyperlink>
        </w:p>
        <w:p>
          <w:pPr>
            <w:pStyle w:val="TOC3"/>
            <w:tabs>
              <w:tab w:pos="6638" w:val="left" w:leader="dot"/>
            </w:tabs>
            <w:spacing w:before="232"/>
          </w:pPr>
          <w:hyperlink w:history="true" w:anchor="_TOC_250066">
            <w:r>
              <w:rPr/>
              <w:t>Artículo</w:t>
            </w:r>
            <w:r>
              <w:rPr>
                <w:spacing w:val="-1"/>
              </w:rPr>
              <w:t> </w:t>
            </w:r>
            <w:r>
              <w:rPr/>
              <w:t>2.-</w:t>
            </w:r>
            <w:r>
              <w:rPr>
                <w:spacing w:val="-3"/>
              </w:rPr>
              <w:t> </w:t>
            </w:r>
            <w:r>
              <w:rPr/>
              <w:t>Finalidad</w:t>
              <w:tab/>
              <w:t>20</w:t>
            </w:r>
          </w:hyperlink>
        </w:p>
        <w:p>
          <w:pPr>
            <w:pStyle w:val="TOC3"/>
            <w:tabs>
              <w:tab w:pos="6637" w:val="left" w:leader="dot"/>
            </w:tabs>
          </w:pPr>
          <w:hyperlink w:history="true" w:anchor="_TOC_250065">
            <w:r>
              <w:rPr/>
              <w:t>Artículo 3.- Ámbito</w:t>
            </w:r>
            <w:r>
              <w:rPr>
                <w:spacing w:val="-9"/>
              </w:rPr>
              <w:t> </w:t>
            </w:r>
            <w:r>
              <w:rPr/>
              <w:t>de</w:t>
            </w:r>
            <w:r>
              <w:rPr>
                <w:spacing w:val="-1"/>
              </w:rPr>
              <w:t> </w:t>
            </w:r>
            <w:r>
              <w:rPr/>
              <w:t>Aplicación</w:t>
              <w:tab/>
              <w:t>20</w:t>
            </w:r>
          </w:hyperlink>
        </w:p>
        <w:p>
          <w:pPr>
            <w:pStyle w:val="TOC3"/>
            <w:tabs>
              <w:tab w:pos="6638" w:val="left" w:leader="dot"/>
            </w:tabs>
            <w:spacing w:before="232"/>
          </w:pPr>
          <w:hyperlink w:history="true" w:anchor="_TOC_250064">
            <w:r>
              <w:rPr/>
              <w:t>Artículo 4.- Condición de Miembro de</w:t>
            </w:r>
            <w:r>
              <w:rPr>
                <w:spacing w:val="-12"/>
              </w:rPr>
              <w:t> </w:t>
            </w:r>
            <w:r>
              <w:rPr/>
              <w:t>la</w:t>
            </w:r>
            <w:r>
              <w:rPr>
                <w:spacing w:val="-1"/>
              </w:rPr>
              <w:t> </w:t>
            </w:r>
            <w:r>
              <w:rPr/>
              <w:t>Convención</w:t>
              <w:tab/>
              <w:t>21</w:t>
            </w:r>
          </w:hyperlink>
        </w:p>
        <w:p>
          <w:pPr>
            <w:pStyle w:val="TOC4"/>
            <w:numPr>
              <w:ilvl w:val="0"/>
              <w:numId w:val="1"/>
            </w:numPr>
            <w:tabs>
              <w:tab w:pos="1143" w:val="left" w:leader="none"/>
              <w:tab w:pos="6646" w:val="left" w:leader="dot"/>
            </w:tabs>
            <w:spacing w:line="240" w:lineRule="auto" w:before="228" w:after="0"/>
            <w:ind w:left="1143" w:right="0" w:hanging="252"/>
            <w:jc w:val="left"/>
          </w:pPr>
          <w:hyperlink w:history="true" w:anchor="_TOC_250063">
            <w:r>
              <w:rPr/>
              <w:t>DERECHOS Y OBLIGACIONES DE CONMEBOL Y DE</w:t>
            </w:r>
            <w:r>
              <w:rPr>
                <w:spacing w:val="-20"/>
              </w:rPr>
              <w:t> </w:t>
            </w:r>
            <w:r>
              <w:rPr/>
              <w:t>LAS</w:t>
            </w:r>
            <w:r>
              <w:rPr>
                <w:spacing w:val="4"/>
              </w:rPr>
              <w:t> </w:t>
            </w:r>
            <w:r>
              <w:rPr/>
              <w:t>AM</w:t>
              <w:tab/>
              <w:t>23</w:t>
            </w:r>
          </w:hyperlink>
        </w:p>
        <w:p>
          <w:pPr>
            <w:pStyle w:val="TOC3"/>
            <w:tabs>
              <w:tab w:pos="6638" w:val="left" w:leader="dot"/>
            </w:tabs>
            <w:spacing w:before="134"/>
          </w:pPr>
          <w:hyperlink w:history="true" w:anchor="_TOC_250062">
            <w:r>
              <w:rPr/>
              <w:t>Artículo 5.- Derechos y Obligaciones</w:t>
            </w:r>
            <w:r>
              <w:rPr>
                <w:spacing w:val="-16"/>
              </w:rPr>
              <w:t> </w:t>
            </w:r>
            <w:r>
              <w:rPr/>
              <w:t>de</w:t>
            </w:r>
            <w:r>
              <w:rPr>
                <w:spacing w:val="-1"/>
              </w:rPr>
              <w:t> </w:t>
            </w:r>
            <w:r>
              <w:rPr/>
              <w:t>CONMEBOL</w:t>
              <w:tab/>
              <w:t>23</w:t>
            </w:r>
          </w:hyperlink>
        </w:p>
        <w:p>
          <w:pPr>
            <w:pStyle w:val="TOC3"/>
            <w:spacing w:before="229"/>
          </w:pPr>
          <w:r>
            <w:rPr/>
            <w:t>Artículo 6.- Derechos y Obligaciones de los Miembros de la Convención 25</w:t>
          </w:r>
        </w:p>
        <w:p>
          <w:pPr>
            <w:pStyle w:val="TOC4"/>
            <w:numPr>
              <w:ilvl w:val="0"/>
              <w:numId w:val="1"/>
            </w:numPr>
            <w:tabs>
              <w:tab w:pos="1194" w:val="left" w:leader="none"/>
              <w:tab w:pos="2112" w:val="left" w:leader="none"/>
              <w:tab w:pos="2803" w:val="left" w:leader="none"/>
              <w:tab w:pos="3773" w:val="left" w:leader="none"/>
              <w:tab w:pos="5301" w:val="left" w:leader="none"/>
            </w:tabs>
            <w:spacing w:line="240" w:lineRule="auto" w:before="233" w:after="0"/>
            <w:ind w:left="1193" w:right="0" w:hanging="302"/>
            <w:jc w:val="left"/>
          </w:pPr>
          <w:r>
            <w:rPr/>
            <w:t>PAUTAS</w:t>
            <w:tab/>
            <w:t>PARA</w:t>
            <w:tab/>
            <w:t>CURSOS</w:t>
            <w:tab/>
            <w:t>ORGANIZADOS</w:t>
            <w:tab/>
            <w:t>POR</w:t>
          </w:r>
        </w:p>
        <w:p>
          <w:pPr>
            <w:pStyle w:val="TOC4"/>
            <w:tabs>
              <w:tab w:pos="2069" w:val="left" w:leader="none"/>
              <w:tab w:pos="2520" w:val="left" w:leader="none"/>
              <w:tab w:pos="6645" w:val="left" w:leader="dot"/>
            </w:tabs>
            <w:spacing w:before="28"/>
          </w:pPr>
          <w:r>
            <w:rPr/>
            <w:t>MIEMBROS</w:t>
            <w:tab/>
            <w:t>DE</w:t>
            <w:tab/>
            <w:t>LA</w:t>
          </w:r>
          <w:r>
            <w:rPr>
              <w:spacing w:val="-2"/>
            </w:rPr>
            <w:t> </w:t>
          </w:r>
          <w:r>
            <w:rPr/>
            <w:t>CONVENCIÓN</w:t>
            <w:tab/>
            <w:t>30</w:t>
          </w:r>
        </w:p>
        <w:p>
          <w:pPr>
            <w:pStyle w:val="TOC3"/>
            <w:tabs>
              <w:tab w:pos="6638" w:val="left" w:leader="dot"/>
            </w:tabs>
            <w:spacing w:before="134"/>
          </w:pPr>
          <w:hyperlink w:history="true" w:anchor="_TOC_250061">
            <w:r>
              <w:rPr/>
              <w:t>Artículo 7.- Aprendizaje basado en</w:t>
            </w:r>
            <w:r>
              <w:rPr>
                <w:spacing w:val="-15"/>
              </w:rPr>
              <w:t> </w:t>
            </w:r>
            <w:r>
              <w:rPr/>
              <w:t>situaciones</w:t>
            </w:r>
            <w:r>
              <w:rPr>
                <w:spacing w:val="-1"/>
              </w:rPr>
              <w:t> </w:t>
            </w:r>
            <w:r>
              <w:rPr/>
              <w:t>reales</w:t>
              <w:tab/>
              <w:t>30</w:t>
            </w:r>
          </w:hyperlink>
        </w:p>
        <w:p>
          <w:pPr>
            <w:pStyle w:val="TOC3"/>
            <w:tabs>
              <w:tab w:pos="6637" w:val="left" w:leader="dot"/>
            </w:tabs>
          </w:pPr>
          <w:hyperlink w:history="true" w:anchor="_TOC_250060">
            <w:r>
              <w:rPr/>
              <w:t>Artículo</w:t>
            </w:r>
            <w:r>
              <w:rPr>
                <w:spacing w:val="-1"/>
              </w:rPr>
              <w:t> </w:t>
            </w:r>
            <w:r>
              <w:rPr/>
              <w:t>8.- </w:t>
            </w:r>
            <w:r>
              <w:rPr>
                <w:spacing w:val="4"/>
              </w:rPr>
              <w:t> </w:t>
            </w:r>
            <w:r>
              <w:rPr/>
              <w:t>Organización</w:t>
              <w:tab/>
              <w:t>30</w:t>
            </w:r>
          </w:hyperlink>
        </w:p>
        <w:p>
          <w:pPr>
            <w:pStyle w:val="TOC3"/>
            <w:tabs>
              <w:tab w:pos="6638" w:val="left" w:leader="dot"/>
            </w:tabs>
            <w:spacing w:before="232"/>
          </w:pPr>
          <w:hyperlink w:history="true" w:anchor="_TOC_250059">
            <w:r>
              <w:rPr/>
              <w:t>Artículo</w:t>
            </w:r>
            <w:r>
              <w:rPr>
                <w:spacing w:val="-1"/>
              </w:rPr>
              <w:t> </w:t>
            </w:r>
            <w:r>
              <w:rPr/>
              <w:t>9.-</w:t>
            </w:r>
            <w:r>
              <w:rPr>
                <w:spacing w:val="-3"/>
              </w:rPr>
              <w:t> </w:t>
            </w:r>
            <w:r>
              <w:rPr/>
              <w:t>Asistencia</w:t>
              <w:tab/>
              <w:t>32</w:t>
            </w:r>
          </w:hyperlink>
        </w:p>
        <w:p>
          <w:pPr>
            <w:pStyle w:val="TOC3"/>
            <w:tabs>
              <w:tab w:pos="6637" w:val="left" w:leader="dot"/>
            </w:tabs>
          </w:pPr>
          <w:hyperlink w:history="true" w:anchor="_TOC_250058">
            <w:r>
              <w:rPr/>
              <w:t>Artículo</w:t>
            </w:r>
            <w:r>
              <w:rPr>
                <w:spacing w:val="-2"/>
              </w:rPr>
              <w:t> </w:t>
            </w:r>
            <w:r>
              <w:rPr/>
              <w:t>10.-</w:t>
            </w:r>
            <w:r>
              <w:rPr>
                <w:spacing w:val="-3"/>
              </w:rPr>
              <w:t> </w:t>
            </w:r>
            <w:r>
              <w:rPr/>
              <w:t>Evaluaciones</w:t>
              <w:tab/>
              <w:t>32</w:t>
            </w:r>
          </w:hyperlink>
        </w:p>
        <w:p>
          <w:pPr>
            <w:pStyle w:val="TOC3"/>
            <w:tabs>
              <w:tab w:pos="6637" w:val="left" w:leader="dot"/>
            </w:tabs>
            <w:spacing w:before="232"/>
          </w:pPr>
          <w:hyperlink w:history="true" w:anchor="_TOC_250057">
            <w:r>
              <w:rPr/>
              <w:t>Artículo 11.- Cumplimiento</w:t>
            </w:r>
            <w:r>
              <w:rPr>
                <w:spacing w:val="-6"/>
              </w:rPr>
              <w:t> </w:t>
            </w:r>
            <w:r>
              <w:rPr/>
              <w:t>del</w:t>
            </w:r>
            <w:r>
              <w:rPr>
                <w:spacing w:val="-3"/>
              </w:rPr>
              <w:t> </w:t>
            </w:r>
            <w:r>
              <w:rPr/>
              <w:t>Curso</w:t>
              <w:tab/>
              <w:t>33</w:t>
            </w:r>
          </w:hyperlink>
        </w:p>
        <w:p>
          <w:pPr>
            <w:pStyle w:val="TOC4"/>
            <w:numPr>
              <w:ilvl w:val="0"/>
              <w:numId w:val="1"/>
            </w:numPr>
            <w:tabs>
              <w:tab w:pos="1213" w:val="left" w:leader="none"/>
              <w:tab w:pos="6645" w:val="left" w:leader="dot"/>
            </w:tabs>
            <w:spacing w:line="273" w:lineRule="auto" w:before="232" w:after="0"/>
            <w:ind w:left="891" w:right="771" w:firstLine="0"/>
            <w:jc w:val="left"/>
          </w:pPr>
          <w:hyperlink w:history="true" w:anchor="_TOC_250056">
            <w:r>
              <w:rPr/>
              <w:t>CURSOS DE LICENCIA CONMEBOL ORGANIZADOS POR MIEMBROS  DE</w:t>
            </w:r>
            <w:r>
              <w:rPr>
                <w:spacing w:val="15"/>
              </w:rPr>
              <w:t> </w:t>
            </w:r>
            <w:r>
              <w:rPr/>
              <w:t>LA</w:t>
            </w:r>
            <w:r>
              <w:rPr>
                <w:spacing w:val="-1"/>
              </w:rPr>
              <w:t> </w:t>
            </w:r>
            <w:r>
              <w:rPr/>
              <w:t>CONVENCIÓN</w:t>
              <w:tab/>
            </w:r>
            <w:r>
              <w:rPr>
                <w:spacing w:val="-9"/>
              </w:rPr>
              <w:t>34</w:t>
            </w:r>
          </w:hyperlink>
        </w:p>
        <w:p>
          <w:pPr>
            <w:pStyle w:val="TOC3"/>
            <w:tabs>
              <w:tab w:pos="6638" w:val="left" w:leader="dot"/>
            </w:tabs>
            <w:spacing w:before="104"/>
          </w:pPr>
          <w:hyperlink w:history="true" w:anchor="_TOC_250055">
            <w:r>
              <w:rPr/>
              <w:t>Artículo 12.- Instructores/Docentes elegido para</w:t>
            </w:r>
            <w:r>
              <w:rPr>
                <w:spacing w:val="-14"/>
              </w:rPr>
              <w:t> </w:t>
            </w:r>
            <w:r>
              <w:rPr/>
              <w:t>los</w:t>
            </w:r>
            <w:r>
              <w:rPr>
                <w:spacing w:val="-2"/>
              </w:rPr>
              <w:t> </w:t>
            </w:r>
            <w:r>
              <w:rPr/>
              <w:t>cursos</w:t>
              <w:tab/>
              <w:t>34</w:t>
            </w:r>
          </w:hyperlink>
        </w:p>
        <w:p>
          <w:pPr>
            <w:pStyle w:val="TOC3"/>
            <w:tabs>
              <w:tab w:pos="6639" w:val="left" w:leader="dot"/>
            </w:tabs>
            <w:spacing w:after="96"/>
          </w:pPr>
          <w:hyperlink w:history="true" w:anchor="_TOC_250054">
            <w:r>
              <w:rPr/>
              <w:t>Artículo</w:t>
            </w:r>
            <w:r>
              <w:rPr>
                <w:spacing w:val="-1"/>
              </w:rPr>
              <w:t> </w:t>
            </w:r>
            <w:r>
              <w:rPr/>
              <w:t>13.-</w:t>
            </w:r>
            <w:r>
              <w:rPr>
                <w:spacing w:val="-2"/>
              </w:rPr>
              <w:t> </w:t>
            </w:r>
            <w:r>
              <w:rPr/>
              <w:t>Frecuencia</w:t>
              <w:tab/>
              <w:t>35</w:t>
            </w:r>
          </w:hyperlink>
        </w:p>
        <w:p>
          <w:pPr>
            <w:pStyle w:val="TOC1"/>
            <w:tabs>
              <w:tab w:pos="6182" w:val="left" w:leader="dot"/>
            </w:tabs>
            <w:spacing w:before="265"/>
          </w:pPr>
          <w:hyperlink w:history="true" w:anchor="_TOC_250053">
            <w:r>
              <w:rPr/>
              <w:t>Artículo 14.- Criterio de admisión para los cursos</w:t>
            </w:r>
            <w:r>
              <w:rPr>
                <w:spacing w:val="-18"/>
              </w:rPr>
              <w:t> </w:t>
            </w:r>
            <w:r>
              <w:rPr/>
              <w:t>de</w:t>
            </w:r>
            <w:r>
              <w:rPr>
                <w:spacing w:val="-1"/>
              </w:rPr>
              <w:t> </w:t>
            </w:r>
            <w:r>
              <w:rPr/>
              <w:t>CONMEBOL</w:t>
              <w:tab/>
              <w:t>35</w:t>
            </w:r>
          </w:hyperlink>
        </w:p>
        <w:p>
          <w:pPr>
            <w:pStyle w:val="TOC1"/>
            <w:tabs>
              <w:tab w:pos="6183" w:val="left" w:leader="dot"/>
            </w:tabs>
          </w:pPr>
          <w:hyperlink w:history="true" w:anchor="_TOC_250052">
            <w:r>
              <w:rPr/>
              <w:t>Artículo 15.- Otros criterios de admisión para el curso de</w:t>
            </w:r>
            <w:r>
              <w:rPr>
                <w:spacing w:val="-16"/>
              </w:rPr>
              <w:t> </w:t>
            </w:r>
            <w:r>
              <w:rPr/>
              <w:t>Licencia</w:t>
            </w:r>
            <w:r>
              <w:rPr>
                <w:spacing w:val="-3"/>
              </w:rPr>
              <w:t> </w:t>
            </w:r>
            <w:r>
              <w:rPr/>
              <w:t>B</w:t>
              <w:tab/>
              <w:t>37</w:t>
            </w:r>
          </w:hyperlink>
        </w:p>
        <w:p>
          <w:pPr>
            <w:pStyle w:val="TOC1"/>
            <w:tabs>
              <w:tab w:pos="6183" w:val="left" w:leader="dot"/>
            </w:tabs>
          </w:pPr>
          <w:hyperlink w:history="true" w:anchor="_TOC_250051">
            <w:r>
              <w:rPr/>
              <w:t>Artículo 16.- Otros criterios de admisión para el curso de</w:t>
            </w:r>
            <w:r>
              <w:rPr>
                <w:spacing w:val="-16"/>
              </w:rPr>
              <w:t> </w:t>
            </w:r>
            <w:r>
              <w:rPr/>
              <w:t>Licencia</w:t>
            </w:r>
            <w:r>
              <w:rPr>
                <w:spacing w:val="-3"/>
              </w:rPr>
              <w:t> </w:t>
            </w:r>
            <w:r>
              <w:rPr/>
              <w:t>A</w:t>
              <w:tab/>
              <w:t>37</w:t>
            </w:r>
          </w:hyperlink>
        </w:p>
        <w:p>
          <w:pPr>
            <w:pStyle w:val="TOC1"/>
            <w:tabs>
              <w:tab w:pos="6181" w:val="left" w:leader="dot"/>
            </w:tabs>
            <w:spacing w:line="276" w:lineRule="auto" w:before="230"/>
            <w:ind w:right="1223"/>
          </w:pPr>
          <w:hyperlink w:history="true" w:anchor="_TOC_250050">
            <w:r>
              <w:rPr/>
              <w:t>Artículo 18.- Otros criterios de admisión para  cursos de licencias B y A    de FUTSAL y</w:t>
            </w:r>
            <w:r>
              <w:rPr>
                <w:spacing w:val="29"/>
              </w:rPr>
              <w:t> </w:t>
            </w:r>
            <w:r>
              <w:rPr/>
              <w:t>FÚTBOL</w:t>
            </w:r>
            <w:r>
              <w:rPr>
                <w:spacing w:val="-1"/>
              </w:rPr>
              <w:t> </w:t>
            </w:r>
            <w:r>
              <w:rPr/>
              <w:t>PLAYA</w:t>
              <w:tab/>
              <w:t>38</w:t>
            </w:r>
          </w:hyperlink>
        </w:p>
        <w:p>
          <w:pPr>
            <w:pStyle w:val="TOC1"/>
            <w:tabs>
              <w:tab w:pos="6181" w:val="left" w:leader="dot"/>
            </w:tabs>
            <w:spacing w:line="276" w:lineRule="auto" w:before="201"/>
            <w:ind w:right="1224"/>
          </w:pPr>
          <w:hyperlink w:history="true" w:anchor="_TOC_250049">
            <w:r>
              <w:rPr/>
              <w:t>Artículo 19.- Otros criterios de admisión para cursos de licencia B y A de entrenadores</w:t>
            </w:r>
            <w:r>
              <w:rPr>
                <w:spacing w:val="-2"/>
              </w:rPr>
              <w:t> </w:t>
            </w:r>
            <w:r>
              <w:rPr/>
              <w:t>de</w:t>
            </w:r>
            <w:r>
              <w:rPr>
                <w:spacing w:val="-1"/>
              </w:rPr>
              <w:t> </w:t>
            </w:r>
            <w:r>
              <w:rPr/>
              <w:t>arqueros</w:t>
              <w:tab/>
              <w:t>38</w:t>
            </w:r>
          </w:hyperlink>
        </w:p>
        <w:p>
          <w:pPr>
            <w:pStyle w:val="TOC1"/>
            <w:tabs>
              <w:tab w:pos="6182" w:val="left" w:leader="dot"/>
            </w:tabs>
            <w:spacing w:line="278" w:lineRule="auto" w:before="198"/>
            <w:ind w:right="1224"/>
          </w:pPr>
          <w:hyperlink w:history="true" w:anchor="_TOC_250048">
            <w:r>
              <w:rPr/>
              <w:t>Artículo 20.- Otros criterios de admisión para cursos de licencias B y A de PREPARACIÓN</w:t>
            </w:r>
            <w:r>
              <w:rPr>
                <w:spacing w:val="-5"/>
              </w:rPr>
              <w:t> </w:t>
            </w:r>
            <w:r>
              <w:rPr/>
              <w:t>FÍSICA</w:t>
            </w:r>
            <w:r>
              <w:rPr>
                <w:spacing w:val="-4"/>
              </w:rPr>
              <w:t> </w:t>
            </w:r>
            <w:r>
              <w:rPr/>
              <w:t>ESPECÍFICA</w:t>
              <w:tab/>
              <w:t>39</w:t>
            </w:r>
          </w:hyperlink>
        </w:p>
        <w:p>
          <w:pPr>
            <w:pStyle w:val="TOC1"/>
            <w:tabs>
              <w:tab w:pos="6182" w:val="left" w:leader="dot"/>
            </w:tabs>
            <w:spacing w:line="276" w:lineRule="auto" w:before="196"/>
            <w:ind w:right="1225"/>
          </w:pPr>
          <w:hyperlink w:history="true" w:anchor="_TOC_250047">
            <w:r>
              <w:rPr/>
              <w:t>Artículo 21.- Mínimo de horas teóricas y prácticas del contenido de cada licencia</w:t>
              <w:tab/>
              <w:t>39</w:t>
            </w:r>
          </w:hyperlink>
        </w:p>
        <w:p>
          <w:pPr>
            <w:pStyle w:val="TOC2"/>
            <w:numPr>
              <w:ilvl w:val="0"/>
              <w:numId w:val="1"/>
            </w:numPr>
            <w:tabs>
              <w:tab w:pos="707" w:val="left" w:leader="none"/>
              <w:tab w:pos="6188" w:val="left" w:leader="dot"/>
            </w:tabs>
            <w:spacing w:line="273" w:lineRule="auto" w:before="201" w:after="0"/>
            <w:ind w:left="435" w:right="1226" w:firstLine="0"/>
            <w:jc w:val="left"/>
          </w:pPr>
          <w:hyperlink w:history="true" w:anchor="_TOC_250046">
            <w:r>
              <w:rPr/>
              <w:t>CURSOS ESPECÍFICOS ORGANIZADOS POR UN MIEMBRO DE LA CONVENCION PARA JUGADORES PROFESIONALES DE EXTENSA TRAYECTORIA</w:t>
              <w:tab/>
            </w:r>
            <w:r>
              <w:rPr>
                <w:spacing w:val="-12"/>
              </w:rPr>
              <w:t>41</w:t>
            </w:r>
          </w:hyperlink>
        </w:p>
        <w:p>
          <w:pPr>
            <w:pStyle w:val="TOC1"/>
            <w:tabs>
              <w:tab w:pos="6181" w:val="left" w:leader="dot"/>
            </w:tabs>
            <w:spacing w:before="106"/>
          </w:pPr>
          <w:hyperlink w:history="true" w:anchor="_TOC_250045">
            <w:r>
              <w:rPr/>
              <w:t>Artículo</w:t>
            </w:r>
            <w:r>
              <w:rPr>
                <w:spacing w:val="-1"/>
              </w:rPr>
              <w:t> </w:t>
            </w:r>
            <w:r>
              <w:rPr/>
              <w:t>22.-  </w:t>
            </w:r>
            <w:r>
              <w:rPr>
                <w:spacing w:val="5"/>
              </w:rPr>
              <w:t> </w:t>
            </w:r>
            <w:r>
              <w:rPr/>
              <w:t>Organización</w:t>
              <w:tab/>
              <w:t>41</w:t>
            </w:r>
          </w:hyperlink>
        </w:p>
        <w:p>
          <w:pPr>
            <w:pStyle w:val="TOC1"/>
            <w:tabs>
              <w:tab w:pos="6181" w:val="left" w:leader="dot"/>
            </w:tabs>
          </w:pPr>
          <w:hyperlink w:history="true" w:anchor="_TOC_250044">
            <w:r>
              <w:rPr/>
              <w:t>Artículo 23.- Duración</w:t>
            </w:r>
            <w:r>
              <w:rPr>
                <w:spacing w:val="-3"/>
              </w:rPr>
              <w:t> </w:t>
            </w:r>
            <w:r>
              <w:rPr/>
              <w:t>y</w:t>
            </w:r>
            <w:r>
              <w:rPr>
                <w:spacing w:val="-3"/>
              </w:rPr>
              <w:t> </w:t>
            </w:r>
            <w:r>
              <w:rPr/>
              <w:t>contenido</w:t>
              <w:tab/>
              <w:t>41</w:t>
            </w:r>
          </w:hyperlink>
        </w:p>
        <w:p>
          <w:pPr>
            <w:pStyle w:val="TOC2"/>
            <w:numPr>
              <w:ilvl w:val="0"/>
              <w:numId w:val="1"/>
            </w:numPr>
            <w:tabs>
              <w:tab w:pos="707" w:val="left" w:leader="none"/>
              <w:tab w:pos="3566" w:val="left" w:leader="none"/>
            </w:tabs>
            <w:spacing w:line="276" w:lineRule="auto" w:before="230" w:after="0"/>
            <w:ind w:left="435" w:right="1254" w:firstLine="0"/>
            <w:jc w:val="left"/>
          </w:pPr>
          <w:hyperlink w:history="true" w:anchor="_TOC_250043">
            <w:r>
              <w:rPr/>
              <w:t>CURSOS </w:t>
            </w:r>
            <w:r>
              <w:rPr>
                <w:spacing w:val="43"/>
              </w:rPr>
              <w:t> </w:t>
            </w:r>
            <w:r>
              <w:rPr/>
              <w:t>DE</w:t>
            </w:r>
            <w:r>
              <w:rPr>
                <w:spacing w:val="-2"/>
              </w:rPr>
              <w:t> </w:t>
            </w:r>
            <w:r>
              <w:rPr/>
              <w:t>ACTUALIZACIÓN</w:t>
              <w:tab/>
              <w:t>ORGANIZADOS POR</w:t>
            </w:r>
            <w:r>
              <w:rPr>
                <w:spacing w:val="-13"/>
              </w:rPr>
              <w:t> </w:t>
            </w:r>
            <w:r>
              <w:rPr/>
              <w:t>MIEMBROS DE LA CONVENCIÓN PARA QUIENES POSEEN DIPLOMA Y</w:t>
            </w:r>
            <w:r>
              <w:rPr>
                <w:spacing w:val="-26"/>
              </w:rPr>
              <w:t> </w:t>
            </w:r>
            <w:r>
              <w:rPr/>
              <w:t>LICENCIA</w:t>
            </w:r>
          </w:hyperlink>
        </w:p>
        <w:p>
          <w:pPr>
            <w:pStyle w:val="TOC2"/>
            <w:spacing w:line="204" w:lineRule="exact"/>
            <w:ind w:left="459"/>
          </w:pPr>
          <w:r>
            <w:rPr/>
            <w:t>.................................................................................................................</w:t>
          </w:r>
          <w:r>
            <w:rPr>
              <w:spacing w:val="-10"/>
            </w:rPr>
            <w:t> </w:t>
          </w:r>
          <w:r>
            <w:rPr/>
            <w:t>42</w:t>
          </w:r>
        </w:p>
        <w:p>
          <w:pPr>
            <w:pStyle w:val="TOC1"/>
            <w:tabs>
              <w:tab w:pos="6183" w:val="left" w:leader="dot"/>
            </w:tabs>
            <w:spacing w:before="134"/>
          </w:pPr>
          <w:hyperlink w:history="true" w:anchor="_TOC_250042">
            <w:r>
              <w:rPr/>
              <w:t>Artículo</w:t>
            </w:r>
            <w:r>
              <w:rPr>
                <w:spacing w:val="-1"/>
              </w:rPr>
              <w:t> </w:t>
            </w:r>
            <w:r>
              <w:rPr/>
              <w:t>24.-</w:t>
            </w:r>
            <w:r>
              <w:rPr>
                <w:spacing w:val="-2"/>
              </w:rPr>
              <w:t> </w:t>
            </w:r>
            <w:r>
              <w:rPr/>
              <w:t>Finalidad</w:t>
              <w:tab/>
              <w:t>42</w:t>
            </w:r>
          </w:hyperlink>
        </w:p>
        <w:p>
          <w:pPr>
            <w:pStyle w:val="TOC1"/>
            <w:tabs>
              <w:tab w:pos="6182" w:val="left" w:leader="dot"/>
            </w:tabs>
          </w:pPr>
          <w:hyperlink w:history="true" w:anchor="_TOC_250041">
            <w:r>
              <w:rPr/>
              <w:t>Artículo 25.- Instructores/Docentes elegidos para</w:t>
            </w:r>
            <w:r>
              <w:rPr>
                <w:spacing w:val="-13"/>
              </w:rPr>
              <w:t> </w:t>
            </w:r>
            <w:r>
              <w:rPr/>
              <w:t>los</w:t>
            </w:r>
            <w:r>
              <w:rPr>
                <w:spacing w:val="-3"/>
              </w:rPr>
              <w:t> </w:t>
            </w:r>
            <w:r>
              <w:rPr/>
              <w:t>cursos</w:t>
              <w:tab/>
              <w:t>42</w:t>
            </w:r>
          </w:hyperlink>
        </w:p>
        <w:p>
          <w:pPr>
            <w:pStyle w:val="TOC1"/>
            <w:tabs>
              <w:tab w:pos="6181" w:val="left" w:leader="dot"/>
            </w:tabs>
            <w:spacing w:before="230"/>
          </w:pPr>
          <w:hyperlink w:history="true" w:anchor="_TOC_250040">
            <w:r>
              <w:rPr/>
              <w:t>Artículo 26.- Organización</w:t>
            </w:r>
            <w:r>
              <w:rPr>
                <w:spacing w:val="-5"/>
              </w:rPr>
              <w:t> </w:t>
            </w:r>
            <w:r>
              <w:rPr/>
              <w:t>y</w:t>
            </w:r>
            <w:r>
              <w:rPr>
                <w:spacing w:val="-3"/>
              </w:rPr>
              <w:t> </w:t>
            </w:r>
            <w:r>
              <w:rPr/>
              <w:t>frecuencia</w:t>
              <w:tab/>
              <w:t>43</w:t>
            </w:r>
          </w:hyperlink>
        </w:p>
        <w:p>
          <w:pPr>
            <w:pStyle w:val="TOC1"/>
            <w:tabs>
              <w:tab w:pos="6181" w:val="left" w:leader="dot"/>
            </w:tabs>
          </w:pPr>
          <w:hyperlink w:history="true" w:anchor="_TOC_250039">
            <w:r>
              <w:rPr/>
              <w:t>Artículo 27.- Criterio</w:t>
            </w:r>
            <w:r>
              <w:rPr>
                <w:spacing w:val="-7"/>
              </w:rPr>
              <w:t> </w:t>
            </w:r>
            <w:r>
              <w:rPr/>
              <w:t>de</w:t>
            </w:r>
            <w:r>
              <w:rPr>
                <w:spacing w:val="-1"/>
              </w:rPr>
              <w:t> </w:t>
            </w:r>
            <w:r>
              <w:rPr/>
              <w:t>admisión</w:t>
              <w:tab/>
              <w:t>43</w:t>
            </w:r>
          </w:hyperlink>
        </w:p>
        <w:p>
          <w:pPr>
            <w:pStyle w:val="TOC1"/>
            <w:tabs>
              <w:tab w:pos="6181" w:val="left" w:leader="dot"/>
            </w:tabs>
            <w:spacing w:before="230"/>
          </w:pPr>
          <w:hyperlink w:history="true" w:anchor="_TOC_250038">
            <w:r>
              <w:rPr/>
              <w:t>Artículo 28.- Duración</w:t>
            </w:r>
            <w:r>
              <w:rPr>
                <w:spacing w:val="-3"/>
              </w:rPr>
              <w:t> </w:t>
            </w:r>
            <w:r>
              <w:rPr/>
              <w:t>y</w:t>
            </w:r>
            <w:r>
              <w:rPr>
                <w:spacing w:val="-3"/>
              </w:rPr>
              <w:t> </w:t>
            </w:r>
            <w:r>
              <w:rPr/>
              <w:t>contenido</w:t>
              <w:tab/>
              <w:t>44</w:t>
            </w:r>
          </w:hyperlink>
        </w:p>
        <w:p>
          <w:pPr>
            <w:pStyle w:val="TOC2"/>
            <w:numPr>
              <w:ilvl w:val="0"/>
              <w:numId w:val="1"/>
            </w:numPr>
            <w:tabs>
              <w:tab w:pos="808" w:val="left" w:leader="none"/>
              <w:tab w:pos="6188" w:val="left" w:leader="dot"/>
            </w:tabs>
            <w:spacing w:line="273" w:lineRule="auto" w:before="232" w:after="42"/>
            <w:ind w:left="435" w:right="1228" w:firstLine="0"/>
            <w:jc w:val="left"/>
          </w:pPr>
          <w:hyperlink w:history="true" w:anchor="_TOC_250037">
            <w:r>
              <w:rPr/>
              <w:t>CURSOS  DE  ACTUALIZACIÓN   ORGANIZADOS POR MIEMBROS DE LA CONVENCIÓN O POR CONMEBOL PARA INSTRUCTORES</w:t>
              <w:tab/>
            </w:r>
            <w:r>
              <w:rPr>
                <w:spacing w:val="-9"/>
              </w:rPr>
              <w:t>44</w:t>
            </w:r>
          </w:hyperlink>
        </w:p>
        <w:p>
          <w:pPr>
            <w:pStyle w:val="TOC3"/>
            <w:tabs>
              <w:tab w:pos="6639" w:val="left" w:leader="dot"/>
            </w:tabs>
            <w:spacing w:before="265"/>
          </w:pPr>
          <w:hyperlink w:history="true" w:anchor="_TOC_250036">
            <w:r>
              <w:rPr/>
              <w:t>Artículo</w:t>
            </w:r>
            <w:r>
              <w:rPr>
                <w:spacing w:val="-1"/>
              </w:rPr>
              <w:t> </w:t>
            </w:r>
            <w:r>
              <w:rPr/>
              <w:t>29.-</w:t>
            </w:r>
            <w:r>
              <w:rPr>
                <w:spacing w:val="-2"/>
              </w:rPr>
              <w:t> </w:t>
            </w:r>
            <w:r>
              <w:rPr/>
              <w:t>Finalidad</w:t>
              <w:tab/>
              <w:t>44</w:t>
            </w:r>
          </w:hyperlink>
        </w:p>
        <w:p>
          <w:pPr>
            <w:pStyle w:val="TOC3"/>
            <w:tabs>
              <w:tab w:pos="6637" w:val="left" w:leader="dot"/>
            </w:tabs>
            <w:spacing w:before="232"/>
          </w:pPr>
          <w:hyperlink w:history="true" w:anchor="_TOC_250035">
            <w:r>
              <w:rPr/>
              <w:t>Artículo 30.- Instructores/</w:t>
            </w:r>
            <w:r>
              <w:rPr>
                <w:spacing w:val="-8"/>
              </w:rPr>
              <w:t> </w:t>
            </w:r>
            <w:r>
              <w:rPr/>
              <w:t>Docentes</w:t>
            </w:r>
            <w:r>
              <w:rPr>
                <w:spacing w:val="-1"/>
              </w:rPr>
              <w:t> </w:t>
            </w:r>
            <w:r>
              <w:rPr/>
              <w:t>elegidos</w:t>
              <w:tab/>
              <w:t>45</w:t>
            </w:r>
          </w:hyperlink>
        </w:p>
        <w:p>
          <w:pPr>
            <w:pStyle w:val="TOC3"/>
            <w:tabs>
              <w:tab w:pos="6639" w:val="left" w:leader="dot"/>
            </w:tabs>
            <w:spacing w:before="232"/>
          </w:pPr>
          <w:hyperlink w:history="true" w:anchor="_TOC_250034">
            <w:r>
              <w:rPr/>
              <w:t>Artículo</w:t>
            </w:r>
            <w:r>
              <w:rPr>
                <w:spacing w:val="-1"/>
              </w:rPr>
              <w:t> </w:t>
            </w:r>
            <w:r>
              <w:rPr/>
              <w:t>31.-</w:t>
            </w:r>
            <w:r>
              <w:rPr>
                <w:spacing w:val="-2"/>
              </w:rPr>
              <w:t> </w:t>
            </w:r>
            <w:r>
              <w:rPr/>
              <w:t>Frecuencia</w:t>
              <w:tab/>
              <w:t>45</w:t>
            </w:r>
          </w:hyperlink>
        </w:p>
        <w:p>
          <w:pPr>
            <w:pStyle w:val="TOC3"/>
            <w:tabs>
              <w:tab w:pos="6637" w:val="left" w:leader="dot"/>
            </w:tabs>
          </w:pPr>
          <w:hyperlink w:history="true" w:anchor="_TOC_250033">
            <w:r>
              <w:rPr/>
              <w:t>Artículo 32.-  Criterio</w:t>
            </w:r>
            <w:r>
              <w:rPr>
                <w:spacing w:val="-9"/>
              </w:rPr>
              <w:t> </w:t>
            </w:r>
            <w:r>
              <w:rPr/>
              <w:t>de</w:t>
            </w:r>
            <w:r>
              <w:rPr>
                <w:spacing w:val="-1"/>
              </w:rPr>
              <w:t> </w:t>
            </w:r>
            <w:r>
              <w:rPr/>
              <w:t>Admisión</w:t>
              <w:tab/>
              <w:t>45</w:t>
            </w:r>
          </w:hyperlink>
        </w:p>
        <w:p>
          <w:pPr>
            <w:pStyle w:val="TOC3"/>
            <w:tabs>
              <w:tab w:pos="6637" w:val="left" w:leader="dot"/>
            </w:tabs>
            <w:spacing w:before="232"/>
          </w:pPr>
          <w:hyperlink w:history="true" w:anchor="_TOC_250032">
            <w:r>
              <w:rPr/>
              <w:t>Artículo 33.- Duración</w:t>
            </w:r>
            <w:r>
              <w:rPr>
                <w:spacing w:val="-3"/>
              </w:rPr>
              <w:t> </w:t>
            </w:r>
            <w:r>
              <w:rPr/>
              <w:t>y</w:t>
            </w:r>
            <w:r>
              <w:rPr>
                <w:spacing w:val="-3"/>
              </w:rPr>
              <w:t> </w:t>
            </w:r>
            <w:r>
              <w:rPr/>
              <w:t>contenido</w:t>
              <w:tab/>
              <w:t>45</w:t>
            </w:r>
          </w:hyperlink>
        </w:p>
        <w:p>
          <w:pPr>
            <w:pStyle w:val="TOC3"/>
            <w:tabs>
              <w:tab w:pos="6637" w:val="left" w:leader="dot"/>
            </w:tabs>
          </w:pPr>
          <w:hyperlink w:history="true" w:anchor="_TOC_250031">
            <w:r>
              <w:rPr/>
              <w:t>Artículo 34.- Cumplimiento</w:t>
            </w:r>
            <w:r>
              <w:rPr>
                <w:spacing w:val="-6"/>
              </w:rPr>
              <w:t> </w:t>
            </w:r>
            <w:r>
              <w:rPr/>
              <w:t>del</w:t>
            </w:r>
            <w:r>
              <w:rPr>
                <w:spacing w:val="-4"/>
              </w:rPr>
              <w:t> </w:t>
            </w:r>
            <w:r>
              <w:rPr/>
              <w:t>curso</w:t>
              <w:tab/>
              <w:t>46</w:t>
            </w:r>
          </w:hyperlink>
        </w:p>
        <w:p>
          <w:pPr>
            <w:pStyle w:val="TOC4"/>
            <w:numPr>
              <w:ilvl w:val="0"/>
              <w:numId w:val="1"/>
            </w:numPr>
            <w:tabs>
              <w:tab w:pos="1314" w:val="left" w:leader="none"/>
              <w:tab w:pos="6644" w:val="left" w:leader="dot"/>
            </w:tabs>
            <w:spacing w:line="273" w:lineRule="auto" w:before="232" w:after="0"/>
            <w:ind w:left="891" w:right="771" w:firstLine="0"/>
            <w:jc w:val="left"/>
          </w:pPr>
          <w:hyperlink w:history="true" w:anchor="_TOC_250030">
            <w:r>
              <w:rPr/>
              <w:t>EMISIÓN Y VALIDEZ DE LA LICENCIA CONMEBOL DE ENTRENADORES</w:t>
              <w:tab/>
            </w:r>
            <w:r>
              <w:rPr>
                <w:spacing w:val="-8"/>
              </w:rPr>
              <w:t>46</w:t>
            </w:r>
          </w:hyperlink>
        </w:p>
        <w:p>
          <w:pPr>
            <w:pStyle w:val="TOC3"/>
            <w:tabs>
              <w:tab w:pos="6638" w:val="left" w:leader="dot"/>
            </w:tabs>
            <w:spacing w:before="104"/>
          </w:pPr>
          <w:hyperlink w:history="true" w:anchor="_TOC_250029">
            <w:r>
              <w:rPr/>
              <w:t>Artículo 35.- Emisión de la licencia CONMEBOL</w:t>
            </w:r>
            <w:r>
              <w:rPr>
                <w:spacing w:val="-14"/>
              </w:rPr>
              <w:t> </w:t>
            </w:r>
            <w:r>
              <w:rPr/>
              <w:t>de</w:t>
            </w:r>
            <w:r>
              <w:rPr>
                <w:spacing w:val="-1"/>
              </w:rPr>
              <w:t> </w:t>
            </w:r>
            <w:r>
              <w:rPr/>
              <w:t>entrenadores</w:t>
              <w:tab/>
              <w:t>46</w:t>
            </w:r>
          </w:hyperlink>
        </w:p>
        <w:p>
          <w:pPr>
            <w:pStyle w:val="TOC3"/>
            <w:tabs>
              <w:tab w:pos="6638" w:val="left" w:leader="dot"/>
            </w:tabs>
          </w:pPr>
          <w:hyperlink w:history="true" w:anchor="_TOC_250028">
            <w:r>
              <w:rPr/>
              <w:t>Artículo 36.- Validez de la licencia CONMEBOL</w:t>
            </w:r>
            <w:r>
              <w:rPr>
                <w:spacing w:val="-17"/>
              </w:rPr>
              <w:t> </w:t>
            </w:r>
            <w:r>
              <w:rPr/>
              <w:t>de</w:t>
            </w:r>
            <w:r>
              <w:rPr>
                <w:spacing w:val="-1"/>
              </w:rPr>
              <w:t> </w:t>
            </w:r>
            <w:r>
              <w:rPr/>
              <w:t>entrenadores</w:t>
              <w:tab/>
              <w:t>47</w:t>
            </w:r>
          </w:hyperlink>
        </w:p>
        <w:p>
          <w:pPr>
            <w:pStyle w:val="TOC3"/>
            <w:tabs>
              <w:tab w:pos="6637" w:val="left" w:leader="dot"/>
            </w:tabs>
            <w:spacing w:before="232"/>
          </w:pPr>
          <w:hyperlink w:history="true" w:anchor="_TOC_250027">
            <w:r>
              <w:rPr/>
              <w:t>Artículo 37.- Ley de Aplicación</w:t>
            </w:r>
            <w:r>
              <w:rPr>
                <w:spacing w:val="-8"/>
              </w:rPr>
              <w:t> </w:t>
            </w:r>
            <w:r>
              <w:rPr/>
              <w:t>y</w:t>
            </w:r>
            <w:r>
              <w:rPr>
                <w:spacing w:val="-2"/>
              </w:rPr>
              <w:t> </w:t>
            </w:r>
            <w:r>
              <w:rPr/>
              <w:t>disputas</w:t>
              <w:tab/>
              <w:t>48</w:t>
            </w:r>
          </w:hyperlink>
        </w:p>
        <w:p>
          <w:pPr>
            <w:pStyle w:val="TOC3"/>
            <w:tabs>
              <w:tab w:pos="6639" w:val="left" w:leader="dot"/>
            </w:tabs>
          </w:pPr>
          <w:hyperlink w:history="true" w:anchor="_TOC_250026">
            <w:r>
              <w:rPr/>
              <w:t>Artículo</w:t>
            </w:r>
            <w:r>
              <w:rPr>
                <w:spacing w:val="-1"/>
              </w:rPr>
              <w:t> </w:t>
            </w:r>
            <w:r>
              <w:rPr/>
              <w:t>38.-</w:t>
            </w:r>
            <w:r>
              <w:rPr>
                <w:spacing w:val="-2"/>
              </w:rPr>
              <w:t> </w:t>
            </w:r>
            <w:r>
              <w:rPr/>
              <w:t>Idiomas</w:t>
              <w:tab/>
              <w:t>48</w:t>
            </w:r>
          </w:hyperlink>
        </w:p>
        <w:p>
          <w:pPr>
            <w:pStyle w:val="TOC4"/>
            <w:numPr>
              <w:ilvl w:val="0"/>
              <w:numId w:val="1"/>
            </w:numPr>
            <w:tabs>
              <w:tab w:pos="1211" w:val="left" w:leader="none"/>
              <w:tab w:pos="6645" w:val="left" w:leader="dot"/>
            </w:tabs>
            <w:spacing w:line="240" w:lineRule="auto" w:before="230" w:after="0"/>
            <w:ind w:left="1210" w:right="0" w:hanging="319"/>
            <w:jc w:val="left"/>
          </w:pPr>
          <w:hyperlink w:history="true" w:anchor="_TOC_250025">
            <w:r>
              <w:rPr/>
              <w:t>DISPOSICIONES</w:t>
            </w:r>
            <w:r>
              <w:rPr>
                <w:spacing w:val="-1"/>
              </w:rPr>
              <w:t> </w:t>
            </w:r>
            <w:r>
              <w:rPr/>
              <w:t>FINALES</w:t>
              <w:tab/>
              <w:t>48</w:t>
            </w:r>
          </w:hyperlink>
        </w:p>
        <w:p>
          <w:pPr>
            <w:pStyle w:val="TOC3"/>
            <w:tabs>
              <w:tab w:pos="6638" w:val="left" w:leader="dot"/>
            </w:tabs>
            <w:spacing w:before="134"/>
          </w:pPr>
          <w:hyperlink w:history="true" w:anchor="_TOC_250024">
            <w:r>
              <w:rPr/>
              <w:t>Artículo 39.- Aprobación y derogación de la</w:t>
            </w:r>
            <w:r>
              <w:rPr>
                <w:spacing w:val="-18"/>
              </w:rPr>
              <w:t> </w:t>
            </w:r>
            <w:r>
              <w:rPr/>
              <w:t>presente</w:t>
            </w:r>
            <w:r>
              <w:rPr>
                <w:spacing w:val="-2"/>
              </w:rPr>
              <w:t> </w:t>
            </w:r>
            <w:r>
              <w:rPr/>
              <w:t>Convención</w:t>
              <w:tab/>
              <w:t>48</w:t>
            </w:r>
          </w:hyperlink>
        </w:p>
        <w:p>
          <w:pPr>
            <w:pStyle w:val="TOC3"/>
            <w:tabs>
              <w:tab w:pos="6637" w:val="left" w:leader="dot"/>
            </w:tabs>
            <w:spacing w:before="229"/>
          </w:pPr>
          <w:hyperlink w:history="true" w:anchor="_TOC_250023">
            <w:r>
              <w:rPr/>
              <w:t>Artículo 40.- Disposiciones y</w:t>
            </w:r>
            <w:r>
              <w:rPr>
                <w:spacing w:val="-10"/>
              </w:rPr>
              <w:t> </w:t>
            </w:r>
            <w:r>
              <w:rPr/>
              <w:t>normas</w:t>
            </w:r>
            <w:r>
              <w:rPr>
                <w:spacing w:val="-1"/>
              </w:rPr>
              <w:t> </w:t>
            </w:r>
            <w:r>
              <w:rPr/>
              <w:t>transitorias</w:t>
              <w:tab/>
              <w:t>49</w:t>
            </w:r>
          </w:hyperlink>
        </w:p>
        <w:p>
          <w:pPr>
            <w:pStyle w:val="TOC3"/>
            <w:tabs>
              <w:tab w:pos="6639" w:val="left" w:leader="dot"/>
            </w:tabs>
            <w:spacing w:before="233"/>
          </w:pPr>
          <w:hyperlink w:history="true" w:anchor="_TOC_250022">
            <w:r>
              <w:rPr/>
              <w:t>Artículo</w:t>
            </w:r>
            <w:r>
              <w:rPr>
                <w:spacing w:val="-2"/>
              </w:rPr>
              <w:t> </w:t>
            </w:r>
            <w:r>
              <w:rPr/>
              <w:t>41.-</w:t>
            </w:r>
            <w:r>
              <w:rPr>
                <w:spacing w:val="-2"/>
              </w:rPr>
              <w:t> </w:t>
            </w:r>
            <w:r>
              <w:rPr/>
              <w:t>Anexos</w:t>
              <w:tab/>
              <w:t>49</w:t>
            </w:r>
          </w:hyperlink>
        </w:p>
        <w:p>
          <w:pPr>
            <w:pStyle w:val="TOC3"/>
            <w:tabs>
              <w:tab w:pos="6638" w:val="left" w:leader="dot"/>
            </w:tabs>
            <w:spacing w:before="229"/>
          </w:pPr>
          <w:hyperlink w:history="true" w:anchor="_TOC_250021">
            <w:r>
              <w:rPr/>
              <w:t>ANEXO</w:t>
            </w:r>
            <w:r>
              <w:rPr>
                <w:spacing w:val="-3"/>
              </w:rPr>
              <w:t> </w:t>
            </w:r>
            <w:r>
              <w:rPr/>
              <w:t>1</w:t>
              <w:tab/>
              <w:t>51</w:t>
            </w:r>
          </w:hyperlink>
        </w:p>
        <w:p>
          <w:pPr>
            <w:pStyle w:val="TOC3"/>
            <w:tabs>
              <w:tab w:pos="6638" w:val="left" w:leader="dot"/>
            </w:tabs>
            <w:spacing w:before="233"/>
          </w:pPr>
          <w:r>
            <w:rPr/>
            <w:t>ANEXO</w:t>
          </w:r>
          <w:r>
            <w:rPr>
              <w:spacing w:val="-3"/>
            </w:rPr>
            <w:t> </w:t>
          </w:r>
          <w:r>
            <w:rPr/>
            <w:t>2</w:t>
            <w:tab/>
            <w:t>62</w:t>
          </w:r>
        </w:p>
        <w:p>
          <w:pPr>
            <w:pStyle w:val="TOC3"/>
            <w:tabs>
              <w:tab w:pos="6638" w:val="left" w:leader="dot"/>
            </w:tabs>
          </w:pPr>
          <w:r>
            <w:rPr/>
            <w:t>ANEXO</w:t>
          </w:r>
          <w:r>
            <w:rPr>
              <w:spacing w:val="-3"/>
            </w:rPr>
            <w:t> </w:t>
          </w:r>
          <w:r>
            <w:rPr/>
            <w:t>3</w:t>
            <w:tab/>
            <w:t>64</w:t>
          </w:r>
        </w:p>
        <w:p>
          <w:pPr>
            <w:pStyle w:val="TOC3"/>
            <w:tabs>
              <w:tab w:pos="6639" w:val="left" w:leader="dot"/>
            </w:tabs>
            <w:spacing w:before="232"/>
          </w:pPr>
          <w:hyperlink w:history="true" w:anchor="_TOC_250020">
            <w:r>
              <w:rPr/>
              <w:t>LICENCIA</w:t>
            </w:r>
            <w:r>
              <w:rPr>
                <w:spacing w:val="-2"/>
              </w:rPr>
              <w:t> </w:t>
            </w:r>
            <w:r>
              <w:rPr/>
              <w:t>“B”</w:t>
              <w:tab/>
              <w:t>64</w:t>
            </w:r>
          </w:hyperlink>
        </w:p>
        <w:p>
          <w:pPr>
            <w:pStyle w:val="TOC3"/>
            <w:tabs>
              <w:tab w:pos="6639" w:val="left" w:leader="dot"/>
            </w:tabs>
          </w:pPr>
          <w:hyperlink w:history="true" w:anchor="_TOC_250019">
            <w:r>
              <w:rPr/>
              <w:t>LICENCIA</w:t>
            </w:r>
            <w:r>
              <w:rPr>
                <w:spacing w:val="-2"/>
              </w:rPr>
              <w:t> </w:t>
            </w:r>
            <w:r>
              <w:rPr/>
              <w:t>“A”</w:t>
              <w:tab/>
              <w:t>66</w:t>
            </w:r>
          </w:hyperlink>
        </w:p>
        <w:p>
          <w:pPr>
            <w:pStyle w:val="TOC3"/>
            <w:tabs>
              <w:tab w:pos="6639" w:val="left" w:leader="dot"/>
            </w:tabs>
            <w:spacing w:before="232"/>
          </w:pPr>
          <w:hyperlink w:history="true" w:anchor="_TOC_250018">
            <w:r>
              <w:rPr/>
              <w:t>LICENCIA</w:t>
            </w:r>
            <w:r>
              <w:rPr>
                <w:spacing w:val="-3"/>
              </w:rPr>
              <w:t> </w:t>
            </w:r>
            <w:r>
              <w:rPr/>
              <w:t>“PRO”</w:t>
              <w:tab/>
              <w:t>68</w:t>
            </w:r>
          </w:hyperlink>
        </w:p>
        <w:p>
          <w:pPr>
            <w:pStyle w:val="TOC3"/>
            <w:tabs>
              <w:tab w:pos="6638" w:val="left" w:leader="dot"/>
            </w:tabs>
            <w:spacing w:after="20"/>
          </w:pPr>
          <w:hyperlink w:history="true" w:anchor="_TOC_250017">
            <w:r>
              <w:rPr/>
              <w:t>ANEXO</w:t>
            </w:r>
            <w:r>
              <w:rPr>
                <w:spacing w:val="-3"/>
              </w:rPr>
              <w:t> </w:t>
            </w:r>
            <w:r>
              <w:rPr/>
              <w:t>4</w:t>
              <w:tab/>
              <w:t>70</w:t>
            </w:r>
          </w:hyperlink>
        </w:p>
        <w:p>
          <w:pPr>
            <w:pStyle w:val="TOC1"/>
            <w:tabs>
              <w:tab w:pos="6382" w:val="right" w:leader="dot"/>
            </w:tabs>
            <w:spacing w:before="265"/>
          </w:pPr>
          <w:hyperlink w:history="true" w:anchor="_TOC_250016">
            <w:r>
              <w:rPr/>
              <w:t>FUTSAL LICENCIAS B Y</w:t>
            </w:r>
            <w:r>
              <w:rPr>
                <w:spacing w:val="-3"/>
              </w:rPr>
              <w:t> </w:t>
            </w:r>
            <w:r>
              <w:rPr/>
              <w:t>A</w:t>
              <w:tab/>
              <w:t>70</w:t>
            </w:r>
          </w:hyperlink>
        </w:p>
        <w:p>
          <w:pPr>
            <w:pStyle w:val="TOC1"/>
            <w:tabs>
              <w:tab w:pos="6383" w:val="right" w:leader="dot"/>
            </w:tabs>
          </w:pPr>
          <w:hyperlink w:history="true" w:anchor="_TOC_250015">
            <w:r>
              <w:rPr/>
              <w:t>LICENCIA</w:t>
            </w:r>
            <w:r>
              <w:rPr>
                <w:spacing w:val="-1"/>
              </w:rPr>
              <w:t> </w:t>
            </w:r>
            <w:r>
              <w:rPr/>
              <w:t>“B”</w:t>
              <w:tab/>
              <w:t>70</w:t>
            </w:r>
          </w:hyperlink>
        </w:p>
        <w:p>
          <w:pPr>
            <w:pStyle w:val="TOC1"/>
            <w:tabs>
              <w:tab w:pos="6383" w:val="right" w:leader="dot"/>
            </w:tabs>
          </w:pPr>
          <w:hyperlink w:history="true" w:anchor="_TOC_250014">
            <w:r>
              <w:rPr/>
              <w:t>LICENCIA</w:t>
            </w:r>
            <w:r>
              <w:rPr>
                <w:spacing w:val="-1"/>
              </w:rPr>
              <w:t> </w:t>
            </w:r>
            <w:r>
              <w:rPr/>
              <w:t>“A”</w:t>
              <w:tab/>
              <w:t>73</w:t>
            </w:r>
          </w:hyperlink>
        </w:p>
        <w:p>
          <w:pPr>
            <w:pStyle w:val="TOC1"/>
            <w:tabs>
              <w:tab w:pos="6383" w:val="right" w:leader="dot"/>
            </w:tabs>
            <w:spacing w:before="230"/>
          </w:pPr>
          <w:hyperlink w:history="true" w:anchor="_TOC_250013">
            <w:r>
              <w:rPr/>
              <w:t>ANEXO</w:t>
            </w:r>
            <w:r>
              <w:rPr>
                <w:spacing w:val="-2"/>
              </w:rPr>
              <w:t> </w:t>
            </w:r>
            <w:r>
              <w:rPr/>
              <w:t>5</w:t>
              <w:tab/>
              <w:t>75</w:t>
            </w:r>
          </w:hyperlink>
        </w:p>
        <w:p>
          <w:pPr>
            <w:pStyle w:val="TOC1"/>
            <w:tabs>
              <w:tab w:pos="6382" w:val="right" w:leader="dot"/>
            </w:tabs>
          </w:pPr>
          <w:hyperlink w:history="true" w:anchor="_TOC_250012">
            <w:r>
              <w:rPr/>
              <w:t>FUTBOL PLAYA LICENCIAS B Y</w:t>
            </w:r>
            <w:r>
              <w:rPr>
                <w:spacing w:val="-3"/>
              </w:rPr>
              <w:t> </w:t>
            </w:r>
            <w:r>
              <w:rPr/>
              <w:t>A</w:t>
              <w:tab/>
              <w:t>75</w:t>
            </w:r>
          </w:hyperlink>
        </w:p>
        <w:p>
          <w:pPr>
            <w:pStyle w:val="TOC1"/>
            <w:tabs>
              <w:tab w:pos="6383" w:val="right" w:leader="dot"/>
            </w:tabs>
            <w:spacing w:before="230"/>
          </w:pPr>
          <w:hyperlink w:history="true" w:anchor="_TOC_250011">
            <w:r>
              <w:rPr/>
              <w:t>CARGA HORARIA Y</w:t>
            </w:r>
            <w:r>
              <w:rPr>
                <w:spacing w:val="-3"/>
              </w:rPr>
              <w:t> </w:t>
            </w:r>
            <w:r>
              <w:rPr/>
              <w:t>CONTENIDOS</w:t>
            </w:r>
            <w:r>
              <w:rPr>
                <w:spacing w:val="2"/>
              </w:rPr>
              <w:t> </w:t>
            </w:r>
            <w:r>
              <w:rPr/>
              <w:t>MÍNIMOS</w:t>
              <w:tab/>
              <w:t>75</w:t>
            </w:r>
          </w:hyperlink>
        </w:p>
        <w:p>
          <w:pPr>
            <w:pStyle w:val="TOC1"/>
            <w:tabs>
              <w:tab w:pos="6383" w:val="right" w:leader="dot"/>
            </w:tabs>
          </w:pPr>
          <w:hyperlink w:history="true" w:anchor="_TOC_250010">
            <w:r>
              <w:rPr/>
              <w:t>LICENCIA</w:t>
            </w:r>
            <w:r>
              <w:rPr>
                <w:spacing w:val="-1"/>
              </w:rPr>
              <w:t> </w:t>
            </w:r>
            <w:r>
              <w:rPr/>
              <w:t>“B”</w:t>
              <w:tab/>
              <w:t>75</w:t>
            </w:r>
          </w:hyperlink>
        </w:p>
        <w:p>
          <w:pPr>
            <w:pStyle w:val="TOC1"/>
            <w:tabs>
              <w:tab w:pos="6383" w:val="right" w:leader="dot"/>
            </w:tabs>
            <w:spacing w:before="230"/>
          </w:pPr>
          <w:hyperlink w:history="true" w:anchor="_TOC_250009">
            <w:r>
              <w:rPr/>
              <w:t>LICENCIA</w:t>
            </w:r>
            <w:r>
              <w:rPr>
                <w:spacing w:val="-1"/>
              </w:rPr>
              <w:t> </w:t>
            </w:r>
            <w:r>
              <w:rPr/>
              <w:t>“A”</w:t>
              <w:tab/>
              <w:t>78</w:t>
            </w:r>
          </w:hyperlink>
        </w:p>
        <w:p>
          <w:pPr>
            <w:pStyle w:val="TOC1"/>
            <w:tabs>
              <w:tab w:pos="6383" w:val="right" w:leader="dot"/>
            </w:tabs>
          </w:pPr>
          <w:hyperlink w:history="true" w:anchor="_TOC_250008">
            <w:r>
              <w:rPr/>
              <w:t>ANEXO</w:t>
            </w:r>
            <w:r>
              <w:rPr>
                <w:spacing w:val="-2"/>
              </w:rPr>
              <w:t> </w:t>
            </w:r>
            <w:r>
              <w:rPr/>
              <w:t>6</w:t>
              <w:tab/>
              <w:t>80</w:t>
            </w:r>
          </w:hyperlink>
        </w:p>
        <w:p>
          <w:pPr>
            <w:pStyle w:val="TOC1"/>
            <w:tabs>
              <w:tab w:pos="6383" w:val="right" w:leader="dot"/>
            </w:tabs>
            <w:spacing w:before="230"/>
          </w:pPr>
          <w:r>
            <w:rPr/>
            <w:t>ENTRENADORES DE ARQUEROS Y LICENCIAS B</w:t>
          </w:r>
          <w:r>
            <w:rPr>
              <w:spacing w:val="-5"/>
            </w:rPr>
            <w:t> </w:t>
          </w:r>
          <w:r>
            <w:rPr/>
            <w:t>Y</w:t>
          </w:r>
          <w:r>
            <w:rPr>
              <w:spacing w:val="-3"/>
            </w:rPr>
            <w:t> </w:t>
          </w:r>
          <w:r>
            <w:rPr/>
            <w:t>A</w:t>
            <w:tab/>
            <w:t>80</w:t>
          </w:r>
        </w:p>
        <w:p>
          <w:pPr>
            <w:pStyle w:val="TOC1"/>
            <w:tabs>
              <w:tab w:pos="6383" w:val="right" w:leader="dot"/>
            </w:tabs>
          </w:pPr>
          <w:r>
            <w:rPr/>
            <w:t>CARGA HORARIA Y</w:t>
          </w:r>
          <w:r>
            <w:rPr>
              <w:spacing w:val="-3"/>
            </w:rPr>
            <w:t> </w:t>
          </w:r>
          <w:r>
            <w:rPr/>
            <w:t>CONTENIDOS</w:t>
          </w:r>
          <w:r>
            <w:rPr>
              <w:spacing w:val="2"/>
            </w:rPr>
            <w:t> </w:t>
          </w:r>
          <w:r>
            <w:rPr/>
            <w:t>MÍNIMOS</w:t>
            <w:tab/>
            <w:t>80</w:t>
          </w:r>
        </w:p>
        <w:p>
          <w:pPr>
            <w:pStyle w:val="TOC1"/>
            <w:tabs>
              <w:tab w:pos="6383" w:val="right" w:leader="dot"/>
            </w:tabs>
            <w:spacing w:before="230"/>
          </w:pPr>
          <w:hyperlink w:history="true" w:anchor="_TOC_250007">
            <w:r>
              <w:rPr/>
              <w:t>LICENCIA</w:t>
            </w:r>
            <w:r>
              <w:rPr>
                <w:spacing w:val="-1"/>
              </w:rPr>
              <w:t> </w:t>
            </w:r>
            <w:r>
              <w:rPr/>
              <w:t>“B”</w:t>
              <w:tab/>
              <w:t>80</w:t>
            </w:r>
          </w:hyperlink>
        </w:p>
        <w:p>
          <w:pPr>
            <w:pStyle w:val="TOC1"/>
            <w:tabs>
              <w:tab w:pos="6383" w:val="right" w:leader="dot"/>
            </w:tabs>
          </w:pPr>
          <w:hyperlink w:history="true" w:anchor="_TOC_250006">
            <w:r>
              <w:rPr/>
              <w:t>LICENCIA</w:t>
            </w:r>
            <w:r>
              <w:rPr>
                <w:spacing w:val="-1"/>
              </w:rPr>
              <w:t> </w:t>
            </w:r>
            <w:r>
              <w:rPr/>
              <w:t>“A”</w:t>
              <w:tab/>
              <w:t>82</w:t>
            </w:r>
          </w:hyperlink>
        </w:p>
        <w:p>
          <w:pPr>
            <w:pStyle w:val="TOC1"/>
            <w:tabs>
              <w:tab w:pos="6383" w:val="right" w:leader="dot"/>
            </w:tabs>
            <w:spacing w:before="230"/>
          </w:pPr>
          <w:hyperlink w:history="true" w:anchor="_TOC_250005">
            <w:r>
              <w:rPr/>
              <w:t>ANEXO</w:t>
            </w:r>
            <w:r>
              <w:rPr>
                <w:spacing w:val="-2"/>
              </w:rPr>
              <w:t> </w:t>
            </w:r>
            <w:r>
              <w:rPr/>
              <w:t>7</w:t>
              <w:tab/>
              <w:t>84</w:t>
            </w:r>
          </w:hyperlink>
        </w:p>
        <w:p>
          <w:pPr>
            <w:pStyle w:val="TOC1"/>
            <w:tabs>
              <w:tab w:pos="6383" w:val="right" w:leader="dot"/>
            </w:tabs>
          </w:pPr>
          <w:r>
            <w:rPr/>
            <w:t>PREPARACIÓN FÍSICA ESPECÍFICA Y LICENCIAS B</w:t>
          </w:r>
          <w:r>
            <w:rPr>
              <w:spacing w:val="-9"/>
            </w:rPr>
            <w:t> </w:t>
          </w:r>
          <w:r>
            <w:rPr/>
            <w:t>Y</w:t>
          </w:r>
          <w:r>
            <w:rPr>
              <w:spacing w:val="-3"/>
            </w:rPr>
            <w:t> </w:t>
          </w:r>
          <w:r>
            <w:rPr/>
            <w:t>A</w:t>
            <w:tab/>
            <w:t>84</w:t>
          </w:r>
        </w:p>
        <w:p>
          <w:pPr>
            <w:pStyle w:val="TOC1"/>
            <w:tabs>
              <w:tab w:pos="6383" w:val="right" w:leader="dot"/>
            </w:tabs>
            <w:spacing w:before="230"/>
          </w:pPr>
          <w:r>
            <w:rPr/>
            <w:t>CARGA HORARIA Y</w:t>
          </w:r>
          <w:r>
            <w:rPr>
              <w:spacing w:val="-3"/>
            </w:rPr>
            <w:t> </w:t>
          </w:r>
          <w:r>
            <w:rPr/>
            <w:t>CONTENIDOS</w:t>
          </w:r>
          <w:r>
            <w:rPr>
              <w:spacing w:val="2"/>
            </w:rPr>
            <w:t> </w:t>
          </w:r>
          <w:r>
            <w:rPr/>
            <w:t>MÍNIMOS</w:t>
            <w:tab/>
            <w:t>84</w:t>
          </w:r>
        </w:p>
        <w:p>
          <w:pPr>
            <w:pStyle w:val="TOC1"/>
            <w:tabs>
              <w:tab w:pos="6383" w:val="right" w:leader="dot"/>
            </w:tabs>
          </w:pPr>
          <w:hyperlink w:history="true" w:anchor="_TOC_250004">
            <w:r>
              <w:rPr/>
              <w:t>LICENCIA</w:t>
            </w:r>
            <w:r>
              <w:rPr>
                <w:spacing w:val="-1"/>
              </w:rPr>
              <w:t> </w:t>
            </w:r>
            <w:r>
              <w:rPr/>
              <w:t>“B”</w:t>
              <w:tab/>
              <w:t>84</w:t>
            </w:r>
          </w:hyperlink>
        </w:p>
        <w:p>
          <w:pPr>
            <w:pStyle w:val="TOC1"/>
            <w:tabs>
              <w:tab w:pos="6383" w:val="right" w:leader="dot"/>
            </w:tabs>
            <w:spacing w:before="230"/>
          </w:pPr>
          <w:hyperlink w:history="true" w:anchor="_TOC_250003">
            <w:r>
              <w:rPr/>
              <w:t>LICENCIA</w:t>
            </w:r>
            <w:r>
              <w:rPr>
                <w:spacing w:val="-1"/>
              </w:rPr>
              <w:t> </w:t>
            </w:r>
            <w:r>
              <w:rPr/>
              <w:t>“A”</w:t>
              <w:tab/>
              <w:t>87</w:t>
            </w:r>
          </w:hyperlink>
        </w:p>
        <w:p>
          <w:pPr>
            <w:pStyle w:val="TOC1"/>
            <w:tabs>
              <w:tab w:pos="6383" w:val="right" w:leader="dot"/>
            </w:tabs>
          </w:pPr>
          <w:hyperlink w:history="true" w:anchor="_TOC_250002">
            <w:r>
              <w:rPr/>
              <w:t>ANEXO</w:t>
            </w:r>
            <w:r>
              <w:rPr>
                <w:spacing w:val="-2"/>
              </w:rPr>
              <w:t> </w:t>
            </w:r>
            <w:r>
              <w:rPr/>
              <w:t>8</w:t>
              <w:tab/>
              <w:t>89</w:t>
            </w:r>
          </w:hyperlink>
        </w:p>
        <w:p>
          <w:pPr>
            <w:pStyle w:val="TOC1"/>
            <w:tabs>
              <w:tab w:pos="6383" w:val="right" w:leader="dot"/>
            </w:tabs>
            <w:spacing w:before="230"/>
          </w:pPr>
          <w:hyperlink w:history="true" w:anchor="_TOC_250001">
            <w:r>
              <w:rPr/>
              <w:t>LICENCIA CONMEBOL DE</w:t>
            </w:r>
            <w:r>
              <w:rPr>
                <w:spacing w:val="-1"/>
              </w:rPr>
              <w:t> </w:t>
            </w:r>
            <w:r>
              <w:rPr/>
              <w:t>ENTRENADORES</w:t>
              <w:tab/>
              <w:t>89</w:t>
            </w:r>
          </w:hyperlink>
        </w:p>
        <w:p>
          <w:pPr>
            <w:pStyle w:val="TOC1"/>
            <w:tabs>
              <w:tab w:pos="6383" w:val="right" w:leader="dot"/>
            </w:tabs>
          </w:pPr>
          <w:r>
            <w:rPr/>
            <w:t>EQUIVALENCIAS/HOMOLOGACIONES</w:t>
            <w:tab/>
            <w:t>89</w:t>
          </w:r>
        </w:p>
        <w:p>
          <w:pPr>
            <w:pStyle w:val="TOC1"/>
            <w:tabs>
              <w:tab w:pos="6383" w:val="right" w:leader="dot"/>
            </w:tabs>
            <w:spacing w:before="230" w:after="58"/>
          </w:pPr>
          <w:r>
            <w:rPr/>
            <w:t>ANEXO</w:t>
          </w:r>
          <w:r>
            <w:rPr>
              <w:spacing w:val="-2"/>
            </w:rPr>
            <w:t> </w:t>
          </w:r>
          <w:r>
            <w:rPr/>
            <w:t>9</w:t>
            <w:tab/>
            <w:t>93</w:t>
          </w:r>
        </w:p>
        <w:p>
          <w:pPr>
            <w:pStyle w:val="TOC3"/>
            <w:tabs>
              <w:tab w:pos="6839" w:val="right" w:leader="dot"/>
            </w:tabs>
            <w:spacing w:before="265"/>
          </w:pPr>
          <w:r>
            <w:rPr/>
            <w:t>LICENCIA CONMEBOL DE</w:t>
          </w:r>
          <w:r>
            <w:rPr>
              <w:spacing w:val="-1"/>
            </w:rPr>
            <w:t> </w:t>
          </w:r>
          <w:r>
            <w:rPr/>
            <w:t>ENTRENADORES</w:t>
            <w:tab/>
            <w:t>93</w:t>
          </w:r>
        </w:p>
        <w:p>
          <w:pPr>
            <w:pStyle w:val="TOC4"/>
            <w:tabs>
              <w:tab w:pos="6847" w:val="right" w:leader="dot"/>
            </w:tabs>
            <w:spacing w:before="229"/>
          </w:pPr>
          <w:r>
            <w:rPr/>
            <w:t>ANEXO</w:t>
          </w:r>
          <w:r>
            <w:rPr>
              <w:spacing w:val="-2"/>
            </w:rPr>
            <w:t> </w:t>
          </w:r>
          <w:r>
            <w:rPr/>
            <w:t>10</w:t>
            <w:tab/>
            <w:t>95</w:t>
          </w:r>
        </w:p>
        <w:p>
          <w:pPr>
            <w:pStyle w:val="TOC4"/>
            <w:tabs>
              <w:tab w:pos="6847" w:val="right" w:leader="dot"/>
            </w:tabs>
            <w:spacing w:before="132"/>
          </w:pPr>
          <w:r>
            <w:rPr/>
            <w:t>ANEXO</w:t>
          </w:r>
          <w:r>
            <w:rPr>
              <w:spacing w:val="-2"/>
            </w:rPr>
            <w:t> </w:t>
          </w:r>
          <w:r>
            <w:rPr/>
            <w:t>11</w:t>
            <w:tab/>
            <w:t>97</w:t>
          </w:r>
        </w:p>
        <w:p>
          <w:pPr>
            <w:pStyle w:val="TOC3"/>
            <w:tabs>
              <w:tab w:pos="6838" w:val="right" w:leader="dot"/>
            </w:tabs>
            <w:spacing w:before="134"/>
          </w:pPr>
          <w:hyperlink w:history="true" w:anchor="_TOC_250000">
            <w:r>
              <w:rPr/>
              <w:t>Habilitación de un</w:t>
            </w:r>
            <w:r>
              <w:rPr>
                <w:spacing w:val="-1"/>
              </w:rPr>
              <w:t> </w:t>
            </w:r>
            <w:r>
              <w:rPr/>
              <w:t>curso</w:t>
            </w:r>
            <w:r>
              <w:rPr>
                <w:spacing w:val="-2"/>
              </w:rPr>
              <w:t> </w:t>
            </w:r>
            <w:r>
              <w:rPr/>
              <w:t>semipresencial</w:t>
              <w:tab/>
              <w:t>97</w:t>
            </w:r>
          </w:hyperlink>
        </w:p>
      </w:sdtContent>
    </w:sdt>
    <w:p>
      <w:pPr>
        <w:spacing w:after="0"/>
        <w:sectPr>
          <w:type w:val="continuous"/>
          <w:pgSz w:w="8400" w:h="11900"/>
          <w:pgMar w:top="866" w:bottom="1303" w:left="700" w:right="80"/>
        </w:sectPr>
      </w:pPr>
    </w:p>
    <w:p>
      <w:pPr>
        <w:pStyle w:val="BodyText"/>
        <w:spacing w:before="4"/>
        <w:rPr>
          <w:rFonts w:ascii="Times New Roman"/>
          <w:sz w:val="17"/>
        </w:rPr>
      </w:pPr>
      <w:r>
        <w:rPr/>
        <w:pict>
          <v:shape style="position:absolute;margin-left:350.879852pt;margin-top:35.698521pt;width:3.9pt;height:7.8pt;mso-position-horizontal-relative:page;mso-position-vertical-relative:page;z-index:-78904" type="#_x0000_t202" filled="false" stroked="false">
            <v:textbox inset="0,0,0,0">
              <w:txbxContent>
                <w:p>
                  <w:pPr>
                    <w:spacing w:line="156" w:lineRule="exact" w:before="0"/>
                    <w:ind w:left="0" w:right="0" w:firstLine="0"/>
                    <w:jc w:val="left"/>
                    <w:rPr>
                      <w:b/>
                      <w:i/>
                      <w:sz w:val="14"/>
                    </w:rPr>
                  </w:pPr>
                  <w:r>
                    <w:rPr>
                      <w:b/>
                      <w:i/>
                      <w:color w:val="3F3F3F"/>
                      <w:w w:val="99"/>
                      <w:sz w:val="14"/>
                    </w:rPr>
                    <w:t>8</w:t>
                  </w:r>
                </w:p>
              </w:txbxContent>
            </v:textbox>
            <w10:wrap type="none"/>
          </v:shape>
        </w:pict>
      </w:r>
      <w:r>
        <w:rPr/>
        <w:drawing>
          <wp:anchor distT="0" distB="0" distL="0" distR="0" allowOverlap="1" layoutInCell="1" locked="0" behindDoc="1" simplePos="0" relativeHeight="268356575">
            <wp:simplePos x="0" y="0"/>
            <wp:positionH relativeFrom="page">
              <wp:posOffset>0</wp:posOffset>
            </wp:positionH>
            <wp:positionV relativeFrom="page">
              <wp:posOffset>508</wp:posOffset>
            </wp:positionV>
            <wp:extent cx="5327903" cy="7555475"/>
            <wp:effectExtent l="0" t="0" r="0" b="0"/>
            <wp:wrapNone/>
            <wp:docPr id="1" name="image2.png" descr=""/>
            <wp:cNvGraphicFramePr>
              <a:graphicFrameLocks noChangeAspect="1"/>
            </wp:cNvGraphicFramePr>
            <a:graphic>
              <a:graphicData uri="http://schemas.openxmlformats.org/drawingml/2006/picture">
                <pic:pic>
                  <pic:nvPicPr>
                    <pic:cNvPr id="2" name="image2.png"/>
                    <pic:cNvPicPr/>
                  </pic:nvPicPr>
                  <pic:blipFill>
                    <a:blip r:embed="rId9" cstate="print"/>
                    <a:stretch>
                      <a:fillRect/>
                    </a:stretch>
                  </pic:blipFill>
                  <pic:spPr>
                    <a:xfrm>
                      <a:off x="0" y="0"/>
                      <a:ext cx="5327903" cy="7555475"/>
                    </a:xfrm>
                    <a:prstGeom prst="rect">
                      <a:avLst/>
                    </a:prstGeom>
                  </pic:spPr>
                </pic:pic>
              </a:graphicData>
            </a:graphic>
          </wp:anchor>
        </w:drawing>
      </w:r>
    </w:p>
    <w:p>
      <w:pPr>
        <w:spacing w:after="0"/>
        <w:rPr>
          <w:rFonts w:ascii="Times New Roman"/>
          <w:sz w:val="17"/>
        </w:rPr>
        <w:sectPr>
          <w:headerReference w:type="even" r:id="rId8"/>
          <w:pgSz w:w="8400" w:h="11900"/>
          <w:pgMar w:header="0" w:footer="0" w:top="1100" w:bottom="280" w:left="700" w:right="80"/>
        </w:sectPr>
      </w:pPr>
    </w:p>
    <w:p>
      <w:pPr>
        <w:pStyle w:val="BodyText"/>
        <w:ind w:left="6111"/>
        <w:rPr>
          <w:rFonts w:ascii="Times New Roman"/>
          <w:sz w:val="20"/>
        </w:rPr>
      </w:pPr>
      <w:r>
        <w:rPr>
          <w:rFonts w:ascii="Times New Roman"/>
          <w:sz w:val="20"/>
        </w:rPr>
        <w:pict>
          <v:group style="width:60.5pt;height:26.65pt;mso-position-horizontal-relative:char;mso-position-vertical-relative:line" coordorigin="0,0" coordsize="1210,533">
            <v:rect style="position:absolute;left:0;top:0;width:1210;height:533" filled="true" fillcolor="#ffffff" stroked="false">
              <v:fill type="solid"/>
            </v:rect>
          </v:group>
        </w:pict>
      </w:r>
      <w:r>
        <w:rPr>
          <w:rFonts w:ascii="Times New Roman"/>
          <w:sz w:val="20"/>
        </w:rPr>
      </w:r>
    </w:p>
    <w:p>
      <w:pPr>
        <w:spacing w:line="362" w:lineRule="auto" w:before="144"/>
        <w:ind w:left="1145" w:right="752" w:firstLine="0"/>
        <w:jc w:val="left"/>
        <w:rPr>
          <w:sz w:val="17"/>
        </w:rPr>
      </w:pPr>
      <w:r>
        <w:rPr/>
        <w:pict>
          <v:shape style="position:absolute;margin-left:373.559845pt;margin-top:-13.687788pt;width:3.9pt;height:7.8pt;mso-position-horizontal-relative:page;mso-position-vertical-relative:paragraph;z-index:-78832" type="#_x0000_t202" filled="false" stroked="false">
            <v:textbox inset="0,0,0,0">
              <w:txbxContent>
                <w:p>
                  <w:pPr>
                    <w:spacing w:line="156" w:lineRule="exact" w:before="0"/>
                    <w:ind w:left="0" w:right="0" w:firstLine="0"/>
                    <w:jc w:val="left"/>
                    <w:rPr>
                      <w:b/>
                      <w:i/>
                      <w:sz w:val="14"/>
                    </w:rPr>
                  </w:pPr>
                  <w:r>
                    <w:rPr>
                      <w:b/>
                      <w:i/>
                      <w:color w:val="3F3F3F"/>
                      <w:w w:val="99"/>
                      <w:sz w:val="14"/>
                    </w:rPr>
                    <w:t>9</w:t>
                  </w:r>
                </w:p>
              </w:txbxContent>
            </v:textbox>
            <w10:wrap type="none"/>
          </v:shape>
        </w:pict>
      </w:r>
      <w:r>
        <w:rPr/>
        <w:pict>
          <v:shape style="position:absolute;margin-left:71.279968pt;margin-top:3.523768pt;width:21pt;height:32.4500pt;mso-position-horizontal-relative:page;mso-position-vertical-relative:paragraph;z-index:1192" type="#_x0000_t202" filled="false" stroked="false">
            <v:textbox inset="0,0,0,0">
              <w:txbxContent>
                <w:p>
                  <w:pPr>
                    <w:spacing w:line="649" w:lineRule="exact" w:before="0"/>
                    <w:ind w:left="0" w:right="0" w:firstLine="0"/>
                    <w:jc w:val="left"/>
                    <w:rPr>
                      <w:sz w:val="58"/>
                    </w:rPr>
                  </w:pPr>
                  <w:r>
                    <w:rPr>
                      <w:w w:val="100"/>
                      <w:sz w:val="58"/>
                    </w:rPr>
                    <w:t>C</w:t>
                  </w:r>
                </w:p>
              </w:txbxContent>
            </v:textbox>
            <w10:wrap type="none"/>
          </v:shape>
        </w:pict>
      </w:r>
      <w:r>
        <w:rPr>
          <w:sz w:val="17"/>
        </w:rPr>
        <w:t>onvertir a la Confederación Sudamericana de Fútbol en una institución del Siglo XXI es una de las metas centrales que la Nueva CONMEBOL tiene</w:t>
      </w:r>
    </w:p>
    <w:p>
      <w:pPr>
        <w:spacing w:line="193" w:lineRule="exact" w:before="0"/>
        <w:ind w:left="725" w:right="0" w:firstLine="0"/>
        <w:jc w:val="both"/>
        <w:rPr>
          <w:sz w:val="17"/>
        </w:rPr>
      </w:pPr>
      <w:r>
        <w:rPr>
          <w:sz w:val="17"/>
        </w:rPr>
        <w:t>como parte de sus objetivos más trascendentes.</w:t>
      </w:r>
    </w:p>
    <w:p>
      <w:pPr>
        <w:pStyle w:val="BodyText"/>
        <w:spacing w:before="9"/>
        <w:rPr>
          <w:sz w:val="25"/>
        </w:rPr>
      </w:pPr>
    </w:p>
    <w:p>
      <w:pPr>
        <w:spacing w:line="360" w:lineRule="auto" w:before="0"/>
        <w:ind w:left="725" w:right="833" w:firstLine="0"/>
        <w:jc w:val="both"/>
        <w:rPr>
          <w:sz w:val="17"/>
        </w:rPr>
      </w:pPr>
      <w:r>
        <w:rPr>
          <w:sz w:val="17"/>
        </w:rPr>
        <w:t>Comprometida con la buena gobernanza, la dirigencia que aceptó el reto de transformar la CONMEBOL sabe que no sólo los cambios de estatutos o la supervisión de las finanzas a través de auditorías internas y externas hacen a la transparencia en la gestión.</w:t>
      </w:r>
    </w:p>
    <w:p>
      <w:pPr>
        <w:pStyle w:val="BodyText"/>
        <w:spacing w:before="4"/>
        <w:rPr>
          <w:sz w:val="17"/>
        </w:rPr>
      </w:pPr>
    </w:p>
    <w:p>
      <w:pPr>
        <w:spacing w:line="360" w:lineRule="auto" w:before="0"/>
        <w:ind w:left="725" w:right="835" w:firstLine="0"/>
        <w:jc w:val="both"/>
        <w:rPr>
          <w:sz w:val="17"/>
        </w:rPr>
      </w:pPr>
      <w:r>
        <w:rPr>
          <w:sz w:val="17"/>
        </w:rPr>
        <w:t>Las reglas claras y uniformes, que rijan para todos quienes hacemos parte del apasionante mundo del fútbol sudamericano, conforman las bases fundamentales para mantener a nuestro deporte en el primer nivel mundial.</w:t>
      </w:r>
    </w:p>
    <w:p>
      <w:pPr>
        <w:pStyle w:val="BodyText"/>
        <w:spacing w:before="5"/>
        <w:rPr>
          <w:sz w:val="17"/>
        </w:rPr>
      </w:pPr>
    </w:p>
    <w:p>
      <w:pPr>
        <w:spacing w:line="360" w:lineRule="auto" w:before="0"/>
        <w:ind w:left="725" w:right="835" w:firstLine="0"/>
        <w:jc w:val="both"/>
        <w:rPr>
          <w:sz w:val="17"/>
        </w:rPr>
      </w:pPr>
      <w:r>
        <w:rPr>
          <w:sz w:val="17"/>
        </w:rPr>
        <w:t>Y para esta tarea es quizás, como pocas, esencial la de la formación de los entrenadores que dirigirán no sólo las selecciones nacionales o los grandes clubes profesionales, sino la de quienes moldearán desde las categorías menores el nacimiento y crecimiento los futuros crack del fútbol sudamericano en todas sus ramas.</w:t>
      </w:r>
    </w:p>
    <w:p>
      <w:pPr>
        <w:pStyle w:val="BodyText"/>
        <w:spacing w:before="7"/>
        <w:rPr>
          <w:sz w:val="17"/>
        </w:rPr>
      </w:pPr>
    </w:p>
    <w:p>
      <w:pPr>
        <w:spacing w:line="360" w:lineRule="auto" w:before="0"/>
        <w:ind w:left="725" w:right="835" w:firstLine="0"/>
        <w:jc w:val="both"/>
        <w:rPr>
          <w:sz w:val="17"/>
        </w:rPr>
      </w:pPr>
      <w:r>
        <w:rPr>
          <w:sz w:val="17"/>
        </w:rPr>
        <w:t>Esta Convención que estandarizará la formación de los entrenadores, en sus diferentes categorías y niveles, es una de las armas clave para que el  desarrollo del balompié en los diez países que conforman la Confederación Sudamericana de Fútbol sea sostenido, constante y</w:t>
      </w:r>
      <w:r>
        <w:rPr>
          <w:spacing w:val="-9"/>
          <w:sz w:val="17"/>
        </w:rPr>
        <w:t> </w:t>
      </w:r>
      <w:r>
        <w:rPr>
          <w:sz w:val="17"/>
        </w:rPr>
        <w:t>uniforme.</w:t>
      </w:r>
    </w:p>
    <w:p>
      <w:pPr>
        <w:pStyle w:val="BodyText"/>
        <w:spacing w:before="4"/>
        <w:rPr>
          <w:sz w:val="17"/>
        </w:rPr>
      </w:pPr>
    </w:p>
    <w:p>
      <w:pPr>
        <w:spacing w:line="360" w:lineRule="auto" w:before="0"/>
        <w:ind w:left="725" w:right="831" w:firstLine="0"/>
        <w:jc w:val="both"/>
        <w:rPr>
          <w:sz w:val="17"/>
        </w:rPr>
      </w:pPr>
      <w:r>
        <w:rPr>
          <w:sz w:val="17"/>
        </w:rPr>
        <w:t>La capacitación y profesionalización de la tarea del entrenador de fútbol, en todos sus niveles, permitirá ese paso gigantesco para que nuestros atletas, en sus diversas categorías, puedan crecer en su preparación física, táctica y técnica.</w:t>
      </w:r>
    </w:p>
    <w:p>
      <w:pPr>
        <w:pStyle w:val="BodyText"/>
        <w:spacing w:before="4"/>
        <w:rPr>
          <w:sz w:val="17"/>
        </w:rPr>
      </w:pPr>
    </w:p>
    <w:p>
      <w:pPr>
        <w:spacing w:line="360" w:lineRule="auto" w:before="1"/>
        <w:ind w:left="725" w:right="833" w:firstLine="0"/>
        <w:jc w:val="both"/>
        <w:rPr>
          <w:sz w:val="17"/>
        </w:rPr>
      </w:pPr>
      <w:r>
        <w:rPr>
          <w:sz w:val="17"/>
        </w:rPr>
        <w:t>Ese es el respaldo que el mítico talento del futbolista sudamericano precisa para seguir brillando en todas las canchas del</w:t>
      </w:r>
      <w:r>
        <w:rPr>
          <w:spacing w:val="-4"/>
          <w:sz w:val="17"/>
        </w:rPr>
        <w:t> </w:t>
      </w:r>
      <w:r>
        <w:rPr>
          <w:sz w:val="17"/>
        </w:rPr>
        <w:t>mundo.</w:t>
      </w:r>
    </w:p>
    <w:p>
      <w:pPr>
        <w:pStyle w:val="BodyText"/>
      </w:pPr>
    </w:p>
    <w:p>
      <w:pPr>
        <w:pStyle w:val="BodyText"/>
      </w:pPr>
    </w:p>
    <w:p>
      <w:pPr>
        <w:pStyle w:val="BodyText"/>
        <w:spacing w:before="3"/>
        <w:rPr>
          <w:sz w:val="17"/>
        </w:rPr>
      </w:pPr>
    </w:p>
    <w:p>
      <w:pPr>
        <w:spacing w:before="1"/>
        <w:ind w:left="5325" w:right="752" w:hanging="650"/>
        <w:jc w:val="left"/>
        <w:rPr>
          <w:b/>
          <w:i/>
          <w:sz w:val="17"/>
        </w:rPr>
      </w:pPr>
      <w:r>
        <w:rPr>
          <w:b/>
          <w:i/>
          <w:sz w:val="17"/>
        </w:rPr>
        <w:t>Alejandro Domínguez W-S. </w:t>
      </w:r>
      <w:r>
        <w:rPr>
          <w:b/>
          <w:i/>
          <w:sz w:val="17"/>
        </w:rPr>
        <w:t>Presidente</w:t>
      </w:r>
    </w:p>
    <w:p>
      <w:pPr>
        <w:spacing w:after="0"/>
        <w:jc w:val="left"/>
        <w:rPr>
          <w:sz w:val="17"/>
        </w:rPr>
        <w:sectPr>
          <w:headerReference w:type="default" r:id="rId10"/>
          <w:pgSz w:w="8400" w:h="11900"/>
          <w:pgMar w:header="0" w:footer="0" w:top="420" w:bottom="280" w:left="700" w:right="80"/>
        </w:sectPr>
      </w:pPr>
    </w:p>
    <w:p>
      <w:pPr>
        <w:pStyle w:val="BodyText"/>
        <w:rPr>
          <w:b/>
          <w:i/>
          <w:sz w:val="20"/>
        </w:rPr>
      </w:pPr>
    </w:p>
    <w:p>
      <w:pPr>
        <w:pStyle w:val="BodyText"/>
        <w:spacing w:before="11"/>
        <w:rPr>
          <w:b/>
          <w:i/>
          <w:sz w:val="17"/>
        </w:rPr>
      </w:pPr>
    </w:p>
    <w:p>
      <w:pPr>
        <w:pStyle w:val="Heading1"/>
      </w:pPr>
      <w:bookmarkStart w:name="_TOC_250072" w:id="1"/>
      <w:bookmarkEnd w:id="1"/>
      <w:r>
        <w:rPr/>
        <w:t>Reconocimiento a quienes participaron del proyecto</w:t>
      </w:r>
    </w:p>
    <w:p>
      <w:pPr>
        <w:pStyle w:val="BodyText"/>
        <w:spacing w:before="7"/>
        <w:rPr>
          <w:b/>
          <w:sz w:val="25"/>
        </w:rPr>
      </w:pPr>
    </w:p>
    <w:p>
      <w:pPr>
        <w:pStyle w:val="BodyText"/>
        <w:ind w:left="151"/>
      </w:pPr>
      <w:r>
        <w:rPr/>
        <w:t>Los autores de este minucioso trabajo metodológico son:</w:t>
      </w:r>
    </w:p>
    <w:p>
      <w:pPr>
        <w:pStyle w:val="ListParagraph"/>
        <w:numPr>
          <w:ilvl w:val="0"/>
          <w:numId w:val="2"/>
        </w:numPr>
        <w:tabs>
          <w:tab w:pos="871" w:val="left" w:leader="none"/>
          <w:tab w:pos="872" w:val="left" w:leader="none"/>
        </w:tabs>
        <w:spacing w:line="355" w:lineRule="auto" w:before="98" w:after="0"/>
        <w:ind w:left="872" w:right="1224" w:hanging="360"/>
        <w:jc w:val="left"/>
        <w:rPr>
          <w:sz w:val="18"/>
        </w:rPr>
      </w:pPr>
      <w:r>
        <w:rPr>
          <w:b/>
          <w:sz w:val="18"/>
        </w:rPr>
        <w:t>Argentina: </w:t>
      </w:r>
      <w:r>
        <w:rPr>
          <w:sz w:val="18"/>
        </w:rPr>
        <w:t>Humberto Grondona (h), Miguel Angel Lemme, Carlos Salvador Bilardo y Luis Castro.</w:t>
      </w:r>
    </w:p>
    <w:p>
      <w:pPr>
        <w:pStyle w:val="ListParagraph"/>
        <w:numPr>
          <w:ilvl w:val="0"/>
          <w:numId w:val="2"/>
        </w:numPr>
        <w:tabs>
          <w:tab w:pos="871" w:val="left" w:leader="none"/>
          <w:tab w:pos="872" w:val="left" w:leader="none"/>
        </w:tabs>
        <w:spacing w:line="355" w:lineRule="auto" w:before="1" w:after="0"/>
        <w:ind w:left="872" w:right="1223" w:hanging="360"/>
        <w:jc w:val="left"/>
        <w:rPr>
          <w:sz w:val="18"/>
        </w:rPr>
      </w:pPr>
      <w:r>
        <w:rPr>
          <w:b/>
          <w:sz w:val="18"/>
        </w:rPr>
        <w:t>Bolivia: </w:t>
      </w:r>
      <w:r>
        <w:rPr>
          <w:sz w:val="18"/>
        </w:rPr>
        <w:t>Alvaro Villarroel, Luis Daniel Mozo, Douglas Cuenca, Manuel Luizaga Salinas e Isaac Mollinedo</w:t>
      </w:r>
      <w:r>
        <w:rPr>
          <w:spacing w:val="-2"/>
          <w:sz w:val="18"/>
        </w:rPr>
        <w:t> </w:t>
      </w:r>
      <w:r>
        <w:rPr>
          <w:sz w:val="18"/>
        </w:rPr>
        <w:t>Rodríguez.</w:t>
      </w:r>
    </w:p>
    <w:p>
      <w:pPr>
        <w:pStyle w:val="ListParagraph"/>
        <w:numPr>
          <w:ilvl w:val="0"/>
          <w:numId w:val="2"/>
        </w:numPr>
        <w:tabs>
          <w:tab w:pos="871" w:val="left" w:leader="none"/>
          <w:tab w:pos="872" w:val="left" w:leader="none"/>
        </w:tabs>
        <w:spacing w:line="355" w:lineRule="auto" w:before="1" w:after="0"/>
        <w:ind w:left="872" w:right="1223" w:hanging="360"/>
        <w:jc w:val="left"/>
        <w:rPr>
          <w:sz w:val="18"/>
        </w:rPr>
      </w:pPr>
      <w:r>
        <w:rPr>
          <w:b/>
          <w:sz w:val="18"/>
        </w:rPr>
        <w:t>Brasil: </w:t>
      </w:r>
      <w:r>
        <w:rPr>
          <w:sz w:val="18"/>
        </w:rPr>
        <w:t>Fernando Belotti, Joao Gomide, Ney Franco da Silveira, Mauricio Marquez y Antonio Gonzaga</w:t>
      </w:r>
      <w:r>
        <w:rPr>
          <w:spacing w:val="-2"/>
          <w:sz w:val="18"/>
        </w:rPr>
        <w:t> </w:t>
      </w:r>
      <w:r>
        <w:rPr>
          <w:sz w:val="18"/>
        </w:rPr>
        <w:t>Almeida.</w:t>
      </w:r>
    </w:p>
    <w:p>
      <w:pPr>
        <w:pStyle w:val="ListParagraph"/>
        <w:numPr>
          <w:ilvl w:val="0"/>
          <w:numId w:val="2"/>
        </w:numPr>
        <w:tabs>
          <w:tab w:pos="871" w:val="left" w:leader="none"/>
          <w:tab w:pos="872" w:val="left" w:leader="none"/>
        </w:tabs>
        <w:spacing w:line="357" w:lineRule="auto" w:before="0" w:after="0"/>
        <w:ind w:left="872" w:right="1222" w:hanging="360"/>
        <w:jc w:val="left"/>
        <w:rPr>
          <w:sz w:val="18"/>
        </w:rPr>
      </w:pPr>
      <w:r>
        <w:rPr>
          <w:b/>
          <w:sz w:val="18"/>
        </w:rPr>
        <w:t>Chile: </w:t>
      </w:r>
      <w:r>
        <w:rPr>
          <w:sz w:val="18"/>
        </w:rPr>
        <w:t>Luis Alberto Ramírez, Martín Mihovilovic, Roberto Álamos y Norman Bull.</w:t>
      </w:r>
    </w:p>
    <w:p>
      <w:pPr>
        <w:pStyle w:val="ListParagraph"/>
        <w:numPr>
          <w:ilvl w:val="0"/>
          <w:numId w:val="2"/>
        </w:numPr>
        <w:tabs>
          <w:tab w:pos="871" w:val="left" w:leader="none"/>
          <w:tab w:pos="872" w:val="left" w:leader="none"/>
        </w:tabs>
        <w:spacing w:line="357" w:lineRule="auto" w:before="0" w:after="0"/>
        <w:ind w:left="872" w:right="1224" w:hanging="360"/>
        <w:jc w:val="left"/>
        <w:rPr>
          <w:sz w:val="18"/>
        </w:rPr>
      </w:pPr>
      <w:r>
        <w:rPr>
          <w:b/>
          <w:sz w:val="18"/>
        </w:rPr>
        <w:t>Ecuador: </w:t>
      </w:r>
      <w:r>
        <w:rPr>
          <w:sz w:val="18"/>
        </w:rPr>
        <w:t>Javier Rodríguez, Byron Rodríguez, Sixto Vizuete Topanta y Juan Alberto Urquiza.</w:t>
      </w:r>
    </w:p>
    <w:p>
      <w:pPr>
        <w:pStyle w:val="ListParagraph"/>
        <w:numPr>
          <w:ilvl w:val="0"/>
          <w:numId w:val="2"/>
        </w:numPr>
        <w:tabs>
          <w:tab w:pos="871" w:val="left" w:leader="none"/>
          <w:tab w:pos="872" w:val="left" w:leader="none"/>
        </w:tabs>
        <w:spacing w:line="355" w:lineRule="auto" w:before="0" w:after="0"/>
        <w:ind w:left="872" w:right="1224" w:hanging="360"/>
        <w:jc w:val="left"/>
        <w:rPr>
          <w:sz w:val="18"/>
        </w:rPr>
      </w:pPr>
      <w:r>
        <w:rPr>
          <w:b/>
          <w:sz w:val="18"/>
        </w:rPr>
        <w:t>Colombia: </w:t>
      </w:r>
      <w:r>
        <w:rPr>
          <w:sz w:val="18"/>
        </w:rPr>
        <w:t>Francisco Maturana, Julio Comesaña, Reinaldo Rueda y Carlos Alberto</w:t>
      </w:r>
      <w:r>
        <w:rPr>
          <w:spacing w:val="1"/>
          <w:sz w:val="18"/>
        </w:rPr>
        <w:t> </w:t>
      </w:r>
      <w:r>
        <w:rPr>
          <w:sz w:val="18"/>
        </w:rPr>
        <w:t>Restrepo.</w:t>
      </w:r>
    </w:p>
    <w:p>
      <w:pPr>
        <w:pStyle w:val="ListParagraph"/>
        <w:numPr>
          <w:ilvl w:val="0"/>
          <w:numId w:val="2"/>
        </w:numPr>
        <w:tabs>
          <w:tab w:pos="871" w:val="left" w:leader="none"/>
          <w:tab w:pos="872" w:val="left" w:leader="none"/>
        </w:tabs>
        <w:spacing w:line="355" w:lineRule="auto" w:before="0" w:after="0"/>
        <w:ind w:left="872" w:right="1224" w:hanging="360"/>
        <w:jc w:val="left"/>
        <w:rPr>
          <w:sz w:val="18"/>
        </w:rPr>
      </w:pPr>
      <w:r>
        <w:rPr>
          <w:b/>
          <w:sz w:val="18"/>
        </w:rPr>
        <w:t>Paraguay: </w:t>
      </w:r>
      <w:r>
        <w:rPr>
          <w:sz w:val="18"/>
        </w:rPr>
        <w:t>Julio Carlos Gómez, Blas Cristaldo y Carlos Humberto Paredes.</w:t>
      </w:r>
    </w:p>
    <w:p>
      <w:pPr>
        <w:pStyle w:val="ListParagraph"/>
        <w:numPr>
          <w:ilvl w:val="0"/>
          <w:numId w:val="2"/>
        </w:numPr>
        <w:tabs>
          <w:tab w:pos="871" w:val="left" w:leader="none"/>
          <w:tab w:pos="872" w:val="left" w:leader="none"/>
        </w:tabs>
        <w:spacing w:line="219" w:lineRule="exact" w:before="0" w:after="0"/>
        <w:ind w:left="872" w:right="0" w:hanging="360"/>
        <w:jc w:val="left"/>
        <w:rPr>
          <w:sz w:val="18"/>
        </w:rPr>
      </w:pPr>
      <w:r>
        <w:rPr>
          <w:b/>
          <w:sz w:val="18"/>
        </w:rPr>
        <w:t>Perú: </w:t>
      </w:r>
      <w:r>
        <w:rPr>
          <w:sz w:val="18"/>
        </w:rPr>
        <w:t>Óscar Hamada y Enrique</w:t>
      </w:r>
      <w:r>
        <w:rPr>
          <w:spacing w:val="-3"/>
          <w:sz w:val="18"/>
        </w:rPr>
        <w:t> </w:t>
      </w:r>
      <w:r>
        <w:rPr>
          <w:sz w:val="18"/>
        </w:rPr>
        <w:t>Pacheco.</w:t>
      </w:r>
    </w:p>
    <w:p>
      <w:pPr>
        <w:pStyle w:val="ListParagraph"/>
        <w:numPr>
          <w:ilvl w:val="0"/>
          <w:numId w:val="2"/>
        </w:numPr>
        <w:tabs>
          <w:tab w:pos="871" w:val="left" w:leader="none"/>
          <w:tab w:pos="872" w:val="left" w:leader="none"/>
        </w:tabs>
        <w:spacing w:line="240" w:lineRule="auto" w:before="96" w:after="0"/>
        <w:ind w:left="872" w:right="0" w:hanging="360"/>
        <w:jc w:val="left"/>
        <w:rPr>
          <w:sz w:val="18"/>
        </w:rPr>
      </w:pPr>
      <w:r>
        <w:rPr>
          <w:b/>
          <w:sz w:val="18"/>
        </w:rPr>
        <w:t>Uruguay: </w:t>
      </w:r>
      <w:r>
        <w:rPr>
          <w:sz w:val="18"/>
        </w:rPr>
        <w:t>Daniel Alcides Bañales, Daniel Enríquez.</w:t>
      </w:r>
    </w:p>
    <w:p>
      <w:pPr>
        <w:pStyle w:val="ListParagraph"/>
        <w:numPr>
          <w:ilvl w:val="0"/>
          <w:numId w:val="2"/>
        </w:numPr>
        <w:tabs>
          <w:tab w:pos="871" w:val="left" w:leader="none"/>
          <w:tab w:pos="872" w:val="left" w:leader="none"/>
        </w:tabs>
        <w:spacing w:line="357" w:lineRule="auto" w:before="101" w:after="0"/>
        <w:ind w:left="872" w:right="1223" w:hanging="360"/>
        <w:jc w:val="left"/>
        <w:rPr>
          <w:sz w:val="18"/>
        </w:rPr>
      </w:pPr>
      <w:r>
        <w:rPr>
          <w:b/>
          <w:sz w:val="18"/>
        </w:rPr>
        <w:t>Venezuela: </w:t>
      </w:r>
      <w:r>
        <w:rPr>
          <w:sz w:val="18"/>
        </w:rPr>
        <w:t>Augusto Viso, Manuel Tomás Álvarez, Lino Enrique Alonso y José Bernardo</w:t>
      </w:r>
      <w:r>
        <w:rPr>
          <w:spacing w:val="1"/>
          <w:sz w:val="18"/>
        </w:rPr>
        <w:t> </w:t>
      </w:r>
      <w:r>
        <w:rPr>
          <w:sz w:val="18"/>
        </w:rPr>
        <w:t>Segovia.</w:t>
      </w:r>
    </w:p>
    <w:p>
      <w:pPr>
        <w:pStyle w:val="ListParagraph"/>
        <w:numPr>
          <w:ilvl w:val="0"/>
          <w:numId w:val="2"/>
        </w:numPr>
        <w:tabs>
          <w:tab w:pos="872" w:val="left" w:leader="none"/>
        </w:tabs>
        <w:spacing w:line="357" w:lineRule="auto" w:before="0" w:after="0"/>
        <w:ind w:left="872" w:right="1222" w:hanging="360"/>
        <w:jc w:val="both"/>
        <w:rPr>
          <w:sz w:val="18"/>
        </w:rPr>
      </w:pPr>
      <w:r>
        <w:rPr>
          <w:b/>
          <w:sz w:val="18"/>
        </w:rPr>
        <w:t>FIFA: </w:t>
      </w:r>
      <w:r>
        <w:rPr>
          <w:sz w:val="18"/>
        </w:rPr>
        <w:t>Gregory Engelbrecht, Mayi Cruz Blanco, Juerg Nepfer, Thierry Regenass, Roberto Vargas, Roberto Perna, Jean Michel Banezet y Sandra Zhanner.</w:t>
      </w:r>
    </w:p>
    <w:p>
      <w:pPr>
        <w:pStyle w:val="ListParagraph"/>
        <w:numPr>
          <w:ilvl w:val="0"/>
          <w:numId w:val="2"/>
        </w:numPr>
        <w:tabs>
          <w:tab w:pos="871" w:val="left" w:leader="none"/>
          <w:tab w:pos="873" w:val="left" w:leader="none"/>
        </w:tabs>
        <w:spacing w:line="218" w:lineRule="exact" w:before="0" w:after="0"/>
        <w:ind w:left="872" w:right="0" w:hanging="360"/>
        <w:jc w:val="left"/>
        <w:rPr>
          <w:sz w:val="18"/>
        </w:rPr>
      </w:pPr>
      <w:r>
        <w:rPr>
          <w:b/>
          <w:sz w:val="18"/>
        </w:rPr>
        <w:t>CONMEBOL: </w:t>
      </w:r>
      <w:r>
        <w:rPr>
          <w:sz w:val="18"/>
        </w:rPr>
        <w:t>Gonzalo Belloso, Lorena Soto y Gustavo</w:t>
      </w:r>
      <w:r>
        <w:rPr>
          <w:spacing w:val="-2"/>
          <w:sz w:val="18"/>
        </w:rPr>
        <w:t> </w:t>
      </w:r>
      <w:r>
        <w:rPr>
          <w:sz w:val="18"/>
        </w:rPr>
        <w:t>Fernández</w:t>
      </w:r>
    </w:p>
    <w:p>
      <w:pPr>
        <w:pStyle w:val="BodyText"/>
        <w:rPr>
          <w:sz w:val="22"/>
        </w:rPr>
      </w:pPr>
    </w:p>
    <w:p>
      <w:pPr>
        <w:pStyle w:val="BodyText"/>
        <w:spacing w:line="360" w:lineRule="auto" w:before="162"/>
        <w:ind w:left="152" w:right="1223"/>
      </w:pPr>
      <w:r>
        <w:rPr/>
        <w:t>A ellos agradecemos la preocupación y el esfuerzo por el mejor desempeño y formación profesional de los entrenadores de la región.</w:t>
      </w:r>
    </w:p>
    <w:p>
      <w:pPr>
        <w:spacing w:after="0" w:line="360" w:lineRule="auto"/>
        <w:sectPr>
          <w:headerReference w:type="even" r:id="rId11"/>
          <w:headerReference w:type="default" r:id="rId12"/>
          <w:pgSz w:w="8400" w:h="11900"/>
          <w:pgMar w:header="667" w:footer="0" w:top="860" w:bottom="280" w:left="700" w:right="80"/>
          <w:pgNumType w:start="10"/>
        </w:sectPr>
      </w:pPr>
    </w:p>
    <w:p>
      <w:pPr>
        <w:pStyle w:val="BodyText"/>
        <w:spacing w:before="9"/>
        <w:rPr>
          <w:sz w:val="14"/>
        </w:rPr>
      </w:pPr>
    </w:p>
    <w:p>
      <w:pPr>
        <w:pStyle w:val="BodyText"/>
        <w:spacing w:line="360" w:lineRule="auto" w:before="95"/>
        <w:ind w:left="607" w:right="766"/>
        <w:jc w:val="both"/>
      </w:pPr>
      <w:r>
        <w:rPr/>
        <w:t>A partir de esta normativa, el futuro del fútbol sudamericano se verá consolidado en profesionalismo y capacitación, pues con la calificación que obtengan los entrenadores formados para cada especialidad, obtendrán la licencia que lo habilita como entrenador profesional en fútbol juvenil y amateur, futsal, fútbol playa y otras especialidades, como la de entrenador de arqueros.</w:t>
      </w:r>
    </w:p>
    <w:p>
      <w:pPr>
        <w:pStyle w:val="BodyText"/>
        <w:rPr>
          <w:sz w:val="27"/>
        </w:rPr>
      </w:pPr>
    </w:p>
    <w:p>
      <w:pPr>
        <w:pStyle w:val="BodyText"/>
        <w:spacing w:line="360" w:lineRule="auto" w:before="1"/>
        <w:ind w:left="607" w:right="767"/>
        <w:jc w:val="both"/>
      </w:pPr>
      <w:r>
        <w:rPr/>
        <w:t>Fecha de la realización de este trabajo: De marzo del 2011 a julio del 2016. Se ajustaron los detalles establecidos en la reunión de Asunción en el mes de abril 2016 y quedaron establecidos los documentos finales con la Convención y los 11 anexos.</w:t>
      </w:r>
    </w:p>
    <w:p>
      <w:pPr>
        <w:spacing w:after="0" w:line="360" w:lineRule="auto"/>
        <w:jc w:val="both"/>
        <w:sectPr>
          <w:pgSz w:w="8400" w:h="11900"/>
          <w:pgMar w:header="667" w:footer="0" w:top="860" w:bottom="280" w:left="700" w:right="80"/>
        </w:sectPr>
      </w:pPr>
    </w:p>
    <w:p>
      <w:pPr>
        <w:pStyle w:val="BodyText"/>
        <w:spacing w:before="9"/>
        <w:rPr>
          <w:sz w:val="20"/>
        </w:rPr>
      </w:pPr>
    </w:p>
    <w:p>
      <w:pPr>
        <w:pStyle w:val="Heading1"/>
      </w:pPr>
      <w:bookmarkStart w:name="_TOC_250071" w:id="2"/>
      <w:bookmarkEnd w:id="2"/>
      <w:r>
        <w:rPr/>
        <w:t>Introducción</w:t>
      </w:r>
    </w:p>
    <w:p>
      <w:pPr>
        <w:pStyle w:val="BodyText"/>
        <w:spacing w:before="9"/>
        <w:rPr>
          <w:b/>
        </w:rPr>
      </w:pPr>
      <w:r>
        <w:rPr/>
        <w:pict>
          <v:line style="position:absolute;mso-position-horizontal-relative:page;mso-position-vertical-relative:paragraph;z-index:-832;mso-wrap-distance-left:0;mso-wrap-distance-right:0" from="48.120003pt,13.806994pt" to="350.640012pt,13.806994pt" stroked="true" strokeweight="2.04pt" strokecolor="#4f80bc">
            <v:stroke dashstyle="solid"/>
            <w10:wrap type="topAndBottom"/>
          </v:line>
        </w:pict>
      </w:r>
    </w:p>
    <w:p>
      <w:pPr>
        <w:pStyle w:val="BodyText"/>
        <w:spacing w:line="360" w:lineRule="auto" w:before="164"/>
        <w:ind w:left="269" w:right="1288"/>
        <w:jc w:val="both"/>
      </w:pPr>
      <w:r>
        <w:rPr/>
        <w:t>El desarrollo del fútbol en estos días requiere </w:t>
      </w:r>
      <w:r>
        <w:rPr>
          <w:spacing w:val="3"/>
        </w:rPr>
        <w:t>más </w:t>
      </w:r>
      <w:r>
        <w:rPr/>
        <w:t>que nunca de una adecuada formación de Técnicos, con un </w:t>
      </w:r>
      <w:r>
        <w:rPr>
          <w:spacing w:val="2"/>
        </w:rPr>
        <w:t>perfil </w:t>
      </w:r>
      <w:r>
        <w:rPr/>
        <w:t>de  </w:t>
      </w:r>
      <w:r>
        <w:rPr>
          <w:spacing w:val="2"/>
        </w:rPr>
        <w:t>amplio </w:t>
      </w:r>
      <w:r>
        <w:rPr/>
        <w:t>conocimiento,  no solo para el diario relacionamiento con jóvenes y profesionales, sino también para estar al frente de un equipo de trabajo multidisciplinario. Los cambios que nuestra sociedad experimenta día a día y los avances tecnológicos exigen que los entrenadores deban prepararse cada vez mejor para enfrentar las demandas del Fútbol juvenil y del Fútbol de Alto Rendimiento.</w:t>
      </w:r>
    </w:p>
    <w:p>
      <w:pPr>
        <w:pStyle w:val="BodyText"/>
        <w:spacing w:before="3"/>
        <w:rPr>
          <w:sz w:val="17"/>
        </w:rPr>
      </w:pPr>
    </w:p>
    <w:p>
      <w:pPr>
        <w:pStyle w:val="BodyText"/>
        <w:spacing w:line="360" w:lineRule="auto" w:before="1"/>
        <w:ind w:left="269" w:right="1286"/>
        <w:jc w:val="both"/>
      </w:pPr>
      <w:r>
        <w:rPr/>
        <w:t>Este es un momento propicio para iniciar el camino de la unificación  y de  la capacitación de los entrenadores y especialistas del fútbol que desempeñan funciones en todos los equipos afiliados a las Asociaciones Miembro de la CONMEBOL, supervisadas y controladas por la propia CONMEBOL, ya que garantizando su buena formación en múltiples competencias, estamos contribuyendo a un mejor desarrollo del Fútbol en cada</w:t>
      </w:r>
      <w:r>
        <w:rPr>
          <w:spacing w:val="-27"/>
        </w:rPr>
        <w:t> </w:t>
      </w:r>
      <w:r>
        <w:rPr/>
        <w:t>país.</w:t>
      </w:r>
    </w:p>
    <w:p>
      <w:pPr>
        <w:spacing w:after="0" w:line="360" w:lineRule="auto"/>
        <w:jc w:val="both"/>
        <w:sectPr>
          <w:pgSz w:w="8400" w:h="11900"/>
          <w:pgMar w:header="667" w:footer="0" w:top="860" w:bottom="280" w:left="700" w:right="80"/>
        </w:sectPr>
      </w:pPr>
    </w:p>
    <w:p>
      <w:pPr>
        <w:pStyle w:val="BodyText"/>
        <w:spacing w:before="9"/>
        <w:rPr>
          <w:sz w:val="20"/>
        </w:rPr>
      </w:pPr>
    </w:p>
    <w:p>
      <w:pPr>
        <w:pStyle w:val="Heading1"/>
        <w:ind w:left="607"/>
      </w:pPr>
      <w:bookmarkStart w:name="_TOC_250070" w:id="3"/>
      <w:bookmarkEnd w:id="3"/>
      <w:r>
        <w:rPr/>
        <w:t>Fundamentación</w:t>
      </w:r>
    </w:p>
    <w:p>
      <w:pPr>
        <w:pStyle w:val="BodyText"/>
        <w:spacing w:before="3"/>
        <w:rPr>
          <w:b/>
          <w:sz w:val="16"/>
        </w:rPr>
      </w:pPr>
      <w:r>
        <w:rPr/>
        <w:pict>
          <v:line style="position:absolute;mso-position-horizontal-relative:page;mso-position-vertical-relative:paragraph;z-index:-808;mso-wrap-distance-left:0;mso-wrap-distance-right:0" from="71.040001pt,12.306994pt" to="373.56001pt,12.306994pt" stroked="true" strokeweight="1.92pt" strokecolor="#4f80bc">
            <v:stroke dashstyle="solid"/>
            <w10:wrap type="topAndBottom"/>
          </v:line>
        </w:pict>
      </w:r>
    </w:p>
    <w:p>
      <w:pPr>
        <w:spacing w:line="360" w:lineRule="auto" w:before="192"/>
        <w:ind w:left="725" w:right="832" w:firstLine="0"/>
        <w:jc w:val="both"/>
        <w:rPr>
          <w:i/>
          <w:sz w:val="18"/>
        </w:rPr>
      </w:pPr>
      <w:r>
        <w:rPr>
          <w:i/>
          <w:sz w:val="18"/>
        </w:rPr>
        <w:t>La estructura del fútbol sudamericano, inserta en la organización de la </w:t>
      </w:r>
      <w:r>
        <w:rPr>
          <w:i/>
          <w:sz w:val="18"/>
        </w:rPr>
        <w:t>FIFA, tiene la necesidad de adaptar las exigencias de CONMEBOL a las características de las licencias de entrenadores que regulan la profesión  en el mundo del</w:t>
      </w:r>
      <w:r>
        <w:rPr>
          <w:i/>
          <w:spacing w:val="9"/>
          <w:sz w:val="18"/>
        </w:rPr>
        <w:t> </w:t>
      </w:r>
      <w:r>
        <w:rPr>
          <w:i/>
          <w:sz w:val="18"/>
        </w:rPr>
        <w:t>fútbol.</w:t>
      </w:r>
    </w:p>
    <w:p>
      <w:pPr>
        <w:pStyle w:val="BodyText"/>
        <w:spacing w:before="3"/>
        <w:rPr>
          <w:i/>
          <w:sz w:val="17"/>
        </w:rPr>
      </w:pPr>
    </w:p>
    <w:p>
      <w:pPr>
        <w:spacing w:line="360" w:lineRule="auto" w:before="0"/>
        <w:ind w:left="725" w:right="832" w:firstLine="0"/>
        <w:jc w:val="both"/>
        <w:rPr>
          <w:i/>
          <w:sz w:val="18"/>
        </w:rPr>
      </w:pPr>
      <w:r>
        <w:rPr>
          <w:i/>
          <w:sz w:val="18"/>
        </w:rPr>
        <w:t>Es menester instrumentar en la región el régimen de licencias de </w:t>
      </w:r>
      <w:r>
        <w:rPr>
          <w:i/>
          <w:sz w:val="18"/>
        </w:rPr>
        <w:t>entrenadores para cada una de las modalidades del fútbol que la CONMEBOL rige y para cada una de las funciones que ocupen entrenadores</w:t>
      </w:r>
      <w:r>
        <w:rPr>
          <w:i/>
          <w:spacing w:val="-2"/>
          <w:sz w:val="18"/>
        </w:rPr>
        <w:t> </w:t>
      </w:r>
      <w:r>
        <w:rPr>
          <w:i/>
          <w:sz w:val="18"/>
        </w:rPr>
        <w:t>de</w:t>
      </w:r>
      <w:r>
        <w:rPr>
          <w:i/>
          <w:spacing w:val="-7"/>
          <w:sz w:val="18"/>
        </w:rPr>
        <w:t> </w:t>
      </w:r>
      <w:r>
        <w:rPr>
          <w:i/>
          <w:sz w:val="18"/>
        </w:rPr>
        <w:t>Fútbol,</w:t>
      </w:r>
      <w:r>
        <w:rPr>
          <w:i/>
          <w:spacing w:val="-7"/>
          <w:sz w:val="18"/>
        </w:rPr>
        <w:t> </w:t>
      </w:r>
      <w:r>
        <w:rPr>
          <w:i/>
          <w:sz w:val="18"/>
        </w:rPr>
        <w:t>Futsal</w:t>
      </w:r>
      <w:r>
        <w:rPr>
          <w:i/>
          <w:spacing w:val="-9"/>
          <w:sz w:val="18"/>
        </w:rPr>
        <w:t> </w:t>
      </w:r>
      <w:r>
        <w:rPr>
          <w:i/>
          <w:sz w:val="18"/>
        </w:rPr>
        <w:t>y</w:t>
      </w:r>
      <w:r>
        <w:rPr>
          <w:i/>
          <w:spacing w:val="-11"/>
          <w:sz w:val="18"/>
        </w:rPr>
        <w:t> </w:t>
      </w:r>
      <w:r>
        <w:rPr>
          <w:i/>
          <w:sz w:val="18"/>
        </w:rPr>
        <w:t>Fútbol</w:t>
      </w:r>
      <w:r>
        <w:rPr>
          <w:i/>
          <w:spacing w:val="-10"/>
          <w:sz w:val="18"/>
        </w:rPr>
        <w:t> </w:t>
      </w:r>
      <w:r>
        <w:rPr>
          <w:i/>
          <w:sz w:val="18"/>
        </w:rPr>
        <w:t>Playa</w:t>
      </w:r>
      <w:r>
        <w:rPr>
          <w:i/>
          <w:spacing w:val="-4"/>
          <w:sz w:val="18"/>
        </w:rPr>
        <w:t> </w:t>
      </w:r>
      <w:r>
        <w:rPr>
          <w:i/>
          <w:sz w:val="18"/>
        </w:rPr>
        <w:t>en</w:t>
      </w:r>
      <w:r>
        <w:rPr>
          <w:i/>
          <w:spacing w:val="-2"/>
          <w:sz w:val="18"/>
        </w:rPr>
        <w:t> </w:t>
      </w:r>
      <w:r>
        <w:rPr>
          <w:i/>
          <w:sz w:val="18"/>
        </w:rPr>
        <w:t>las</w:t>
      </w:r>
      <w:r>
        <w:rPr>
          <w:i/>
          <w:spacing w:val="-1"/>
          <w:sz w:val="18"/>
        </w:rPr>
        <w:t> </w:t>
      </w:r>
      <w:r>
        <w:rPr>
          <w:i/>
          <w:sz w:val="18"/>
        </w:rPr>
        <w:t>Asociaciones</w:t>
      </w:r>
      <w:r>
        <w:rPr>
          <w:i/>
          <w:spacing w:val="-7"/>
          <w:sz w:val="18"/>
        </w:rPr>
        <w:t> </w:t>
      </w:r>
      <w:r>
        <w:rPr>
          <w:i/>
          <w:sz w:val="18"/>
        </w:rPr>
        <w:t>Miembro.</w:t>
      </w:r>
    </w:p>
    <w:p>
      <w:pPr>
        <w:pStyle w:val="BodyText"/>
        <w:spacing w:before="7"/>
        <w:rPr>
          <w:i/>
          <w:sz w:val="17"/>
        </w:rPr>
      </w:pPr>
    </w:p>
    <w:p>
      <w:pPr>
        <w:pStyle w:val="BodyText"/>
        <w:spacing w:line="360" w:lineRule="auto"/>
        <w:ind w:left="725" w:right="832"/>
        <w:jc w:val="both"/>
      </w:pPr>
      <w:r>
        <w:rPr/>
        <w:t>Actualmente la capacitación de los entrenadores en nuestra región está diversificada y las Instituciones que imparten los cursos en las Asociaciones Miembro tienen diferentes orientaciones en cuanto a programas de estudio y carga horaria y en algunos casos que distan de  ser el ideal al que CONMEBOL pretende implementar con esta Convención.</w:t>
      </w:r>
    </w:p>
    <w:p>
      <w:pPr>
        <w:pStyle w:val="BodyText"/>
        <w:spacing w:before="3"/>
        <w:rPr>
          <w:sz w:val="17"/>
        </w:rPr>
      </w:pPr>
    </w:p>
    <w:p>
      <w:pPr>
        <w:spacing w:line="360" w:lineRule="auto" w:before="1"/>
        <w:ind w:left="725" w:right="832" w:firstLine="0"/>
        <w:jc w:val="both"/>
        <w:rPr>
          <w:sz w:val="18"/>
        </w:rPr>
      </w:pPr>
      <w:r>
        <w:rPr>
          <w:i/>
          <w:sz w:val="18"/>
        </w:rPr>
        <w:t>Tampoco existe una norma que regule las competencias para ser </w:t>
      </w:r>
      <w:r>
        <w:rPr>
          <w:i/>
          <w:sz w:val="18"/>
        </w:rPr>
        <w:t>entrenador a nivel continental y en cuanto a los entrenadores con formación especializada, estos no reciben un tratamiento distinto. </w:t>
      </w:r>
      <w:r>
        <w:rPr>
          <w:sz w:val="18"/>
        </w:rPr>
        <w:t>No existe una norma que regule la formación de los entrenadores  a  nivel continental, por lo tanto carecemos de un reconocimiento para  aquellos que sí tienen una formación</w:t>
      </w:r>
      <w:r>
        <w:rPr>
          <w:spacing w:val="9"/>
          <w:sz w:val="18"/>
        </w:rPr>
        <w:t> </w:t>
      </w:r>
      <w:r>
        <w:rPr>
          <w:sz w:val="18"/>
        </w:rPr>
        <w:t>especializada.</w:t>
      </w:r>
    </w:p>
    <w:p>
      <w:pPr>
        <w:pStyle w:val="BodyText"/>
        <w:spacing w:before="5"/>
        <w:rPr>
          <w:sz w:val="17"/>
        </w:rPr>
      </w:pPr>
    </w:p>
    <w:p>
      <w:pPr>
        <w:pStyle w:val="BodyText"/>
        <w:spacing w:line="360" w:lineRule="auto"/>
        <w:ind w:left="725" w:right="839"/>
        <w:jc w:val="both"/>
        <w:rPr>
          <w:b/>
        </w:rPr>
      </w:pPr>
      <w:r>
        <w:rPr/>
        <w:t>Las exigencias para entrenar un equipo profesional en Sudamérica varían según el país al que pertenezca el club que contrata al entrenador. Las divisiones</w:t>
      </w:r>
      <w:r>
        <w:rPr>
          <w:spacing w:val="-14"/>
        </w:rPr>
        <w:t> </w:t>
      </w:r>
      <w:r>
        <w:rPr/>
        <w:t>formativas</w:t>
      </w:r>
      <w:r>
        <w:rPr>
          <w:spacing w:val="-8"/>
        </w:rPr>
        <w:t> </w:t>
      </w:r>
      <w:r>
        <w:rPr/>
        <w:t>de</w:t>
      </w:r>
      <w:r>
        <w:rPr>
          <w:spacing w:val="-10"/>
        </w:rPr>
        <w:t> </w:t>
      </w:r>
      <w:r>
        <w:rPr/>
        <w:t>los</w:t>
      </w:r>
      <w:r>
        <w:rPr>
          <w:spacing w:val="-12"/>
        </w:rPr>
        <w:t> </w:t>
      </w:r>
      <w:r>
        <w:rPr/>
        <w:t>clubes</w:t>
      </w:r>
      <w:r>
        <w:rPr>
          <w:spacing w:val="-12"/>
        </w:rPr>
        <w:t> </w:t>
      </w:r>
      <w:r>
        <w:rPr/>
        <w:t>profesionales</w:t>
      </w:r>
      <w:r>
        <w:rPr>
          <w:spacing w:val="-12"/>
        </w:rPr>
        <w:t> </w:t>
      </w:r>
      <w:r>
        <w:rPr/>
        <w:t>son</w:t>
      </w:r>
      <w:r>
        <w:rPr>
          <w:spacing w:val="-12"/>
        </w:rPr>
        <w:t> </w:t>
      </w:r>
      <w:r>
        <w:rPr/>
        <w:t>dirigidas</w:t>
      </w:r>
      <w:r>
        <w:rPr>
          <w:spacing w:val="-12"/>
        </w:rPr>
        <w:t> </w:t>
      </w:r>
      <w:r>
        <w:rPr/>
        <w:t>en</w:t>
      </w:r>
      <w:r>
        <w:rPr>
          <w:spacing w:val="-7"/>
        </w:rPr>
        <w:t> </w:t>
      </w:r>
      <w:r>
        <w:rPr/>
        <w:t>un</w:t>
      </w:r>
      <w:r>
        <w:rPr>
          <w:spacing w:val="-11"/>
        </w:rPr>
        <w:t> </w:t>
      </w:r>
      <w:r>
        <w:rPr/>
        <w:t>altísimo porcentaje por técnicos empíricos, con lo que esto implica cuando estamos formando el </w:t>
      </w:r>
      <w:r>
        <w:rPr>
          <w:b/>
        </w:rPr>
        <w:t>“futuro del fútbol</w:t>
      </w:r>
      <w:r>
        <w:rPr>
          <w:b/>
          <w:spacing w:val="26"/>
        </w:rPr>
        <w:t> </w:t>
      </w:r>
      <w:r>
        <w:rPr>
          <w:b/>
        </w:rPr>
        <w:t>sudamericano”.</w:t>
      </w:r>
    </w:p>
    <w:p>
      <w:pPr>
        <w:spacing w:after="0" w:line="360" w:lineRule="auto"/>
        <w:jc w:val="both"/>
        <w:sectPr>
          <w:pgSz w:w="8400" w:h="11900"/>
          <w:pgMar w:header="667" w:footer="0" w:top="860" w:bottom="280" w:left="700" w:right="80"/>
        </w:sectPr>
      </w:pPr>
    </w:p>
    <w:p>
      <w:pPr>
        <w:pStyle w:val="BodyText"/>
        <w:spacing w:before="9"/>
        <w:rPr>
          <w:b/>
          <w:sz w:val="14"/>
        </w:rPr>
      </w:pPr>
    </w:p>
    <w:p>
      <w:pPr>
        <w:pStyle w:val="BodyText"/>
        <w:spacing w:before="95"/>
        <w:ind w:left="271"/>
      </w:pPr>
      <w:r>
        <w:rPr/>
        <w:t>Por lo tanto el objetivo es:</w:t>
      </w:r>
    </w:p>
    <w:p>
      <w:pPr>
        <w:pStyle w:val="Heading2"/>
        <w:spacing w:line="360" w:lineRule="auto" w:before="177"/>
        <w:ind w:left="271" w:right="1295"/>
        <w:jc w:val="both"/>
      </w:pPr>
      <w:r>
        <w:rPr/>
        <w:t>Establecer entre las </w:t>
      </w:r>
      <w:r>
        <w:rPr>
          <w:spacing w:val="-4"/>
        </w:rPr>
        <w:t>Asociaciones Miembro </w:t>
      </w:r>
      <w:r>
        <w:rPr/>
        <w:t>de la </w:t>
      </w:r>
      <w:r>
        <w:rPr>
          <w:spacing w:val="-4"/>
        </w:rPr>
        <w:t>Confederación Sudamericana </w:t>
      </w:r>
      <w:r>
        <w:rPr/>
        <w:t>de </w:t>
      </w:r>
      <w:r>
        <w:rPr>
          <w:spacing w:val="-4"/>
        </w:rPr>
        <w:t>Fútbol </w:t>
      </w:r>
      <w:r>
        <w:rPr/>
        <w:t>una Convención de  Reconocimiento Mutuo de Calificación de Entrenadores, bajo la órbita y el control de la CONMEBOL.</w:t>
      </w:r>
    </w:p>
    <w:p>
      <w:pPr>
        <w:pStyle w:val="BodyText"/>
        <w:spacing w:before="11"/>
        <w:rPr>
          <w:b/>
          <w:sz w:val="20"/>
        </w:rPr>
      </w:pPr>
    </w:p>
    <w:p>
      <w:pPr>
        <w:spacing w:line="360" w:lineRule="auto" w:before="0"/>
        <w:ind w:left="269" w:right="1288" w:firstLine="0"/>
        <w:jc w:val="both"/>
        <w:rPr>
          <w:i/>
          <w:sz w:val="18"/>
        </w:rPr>
      </w:pPr>
      <w:r>
        <w:rPr>
          <w:i/>
          <w:sz w:val="18"/>
        </w:rPr>
        <w:t>Este Reconocimiento Mutuo de Calificación de entrenadores implica </w:t>
      </w:r>
      <w:r>
        <w:rPr>
          <w:i/>
          <w:sz w:val="18"/>
        </w:rPr>
        <w:t>establecer, desde la Dirección de Desarrollo Técnico de Conmebol, unos contenidos mínimos entre los centros de formación de entrenadores que ya funcionan en las diferentes Asociaciones Miembro. Estos centros de formación tutelados por CONMEBOL otorgarán a sus egresados las Licencias de Entrenador, en sus diversos niveles y categorías.</w:t>
      </w:r>
    </w:p>
    <w:p>
      <w:pPr>
        <w:pStyle w:val="BodyText"/>
        <w:rPr>
          <w:i/>
          <w:sz w:val="21"/>
        </w:rPr>
      </w:pPr>
    </w:p>
    <w:p>
      <w:pPr>
        <w:pStyle w:val="BodyText"/>
        <w:spacing w:line="360" w:lineRule="auto"/>
        <w:ind w:left="269" w:right="1288"/>
        <w:jc w:val="both"/>
      </w:pPr>
      <w:r>
        <w:rPr/>
        <w:t>Esta situación garantizará beneficios importantes desde el punto de vista institucional y deportivo, ya que con el nuevo control se asegurará una correcta formación de los Entrenadores y por ende una mejor formación de los jóvenes futbolistas. Asimismo con el solo hecho de presentar su Licencia (permiso) correspondiente, los entrenadores de nuestra región podrán desempeñar, en forma reglamentada, su profesión en los distintos países de CONMEBOL, en una primera etapa. El paso siguiente será que la Licencia habilite a entrenar en el resto </w:t>
      </w:r>
      <w:r>
        <w:rPr>
          <w:spacing w:val="-3"/>
        </w:rPr>
        <w:t>de </w:t>
      </w:r>
      <w:r>
        <w:rPr>
          <w:spacing w:val="-2"/>
        </w:rPr>
        <w:t>los </w:t>
      </w:r>
      <w:r>
        <w:rPr>
          <w:spacing w:val="-4"/>
        </w:rPr>
        <w:t>países </w:t>
      </w:r>
      <w:r>
        <w:rPr/>
        <w:t>del mundo, ya que las otras confederaciones poseen un sistema de licencias similar al que se implanta. El objetivo final es que en un futuro no muy lejano la licencia de Entrenadores de CONMEBOL sea válida para entrenar en el resto de las confederaciones de la</w:t>
      </w:r>
      <w:r>
        <w:rPr>
          <w:spacing w:val="14"/>
        </w:rPr>
        <w:t> </w:t>
      </w:r>
      <w:r>
        <w:rPr/>
        <w:t>FIFA.</w:t>
      </w:r>
    </w:p>
    <w:p>
      <w:pPr>
        <w:spacing w:after="0" w:line="360" w:lineRule="auto"/>
        <w:jc w:val="both"/>
        <w:sectPr>
          <w:pgSz w:w="8400" w:h="11900"/>
          <w:pgMar w:header="667" w:footer="0" w:top="860" w:bottom="280" w:left="700" w:right="80"/>
        </w:sectPr>
      </w:pPr>
    </w:p>
    <w:p>
      <w:pPr>
        <w:pStyle w:val="BodyText"/>
        <w:spacing w:before="9"/>
        <w:rPr>
          <w:sz w:val="20"/>
        </w:rPr>
      </w:pPr>
    </w:p>
    <w:p>
      <w:pPr>
        <w:pStyle w:val="Heading1"/>
        <w:ind w:left="607"/>
      </w:pPr>
      <w:bookmarkStart w:name="_TOC_250069" w:id="4"/>
      <w:bookmarkEnd w:id="4"/>
      <w:r>
        <w:rPr/>
        <w:t>Objetivos</w:t>
      </w:r>
    </w:p>
    <w:p>
      <w:pPr>
        <w:pStyle w:val="BodyText"/>
        <w:spacing w:before="9"/>
        <w:rPr>
          <w:b/>
        </w:rPr>
      </w:pPr>
      <w:r>
        <w:rPr/>
        <w:pict>
          <v:line style="position:absolute;mso-position-horizontal-relative:page;mso-position-vertical-relative:paragraph;z-index:-784;mso-wrap-distance-left:0;mso-wrap-distance-right:0" from="71.040001pt,13.806994pt" to="378.960011pt,13.806994pt" stroked="true" strokeweight="2.04pt" strokecolor="#4f80bc">
            <v:stroke dashstyle="solid"/>
            <w10:wrap type="topAndBottom"/>
          </v:line>
        </w:pict>
      </w:r>
    </w:p>
    <w:p>
      <w:pPr>
        <w:pStyle w:val="BodyText"/>
        <w:spacing w:before="4"/>
        <w:rPr>
          <w:b/>
          <w:sz w:val="22"/>
        </w:rPr>
      </w:pPr>
    </w:p>
    <w:p>
      <w:pPr>
        <w:pStyle w:val="ListParagraph"/>
        <w:numPr>
          <w:ilvl w:val="0"/>
          <w:numId w:val="3"/>
        </w:numPr>
        <w:tabs>
          <w:tab w:pos="1036" w:val="left" w:leader="none"/>
        </w:tabs>
        <w:spacing w:line="348" w:lineRule="auto" w:before="0" w:after="0"/>
        <w:ind w:left="1035" w:right="769" w:hanging="286"/>
        <w:jc w:val="both"/>
        <w:rPr>
          <w:sz w:val="18"/>
        </w:rPr>
      </w:pPr>
      <w:r>
        <w:rPr>
          <w:sz w:val="18"/>
        </w:rPr>
        <w:t>de asegurar la futura calidad del fútbol, la cual en gran medida recae en las manos de los entrenadores, quienes tienen una importancia vital en el desarrollo de los jugadores y del</w:t>
      </w:r>
      <w:r>
        <w:rPr>
          <w:spacing w:val="-4"/>
          <w:sz w:val="18"/>
        </w:rPr>
        <w:t> </w:t>
      </w:r>
      <w:r>
        <w:rPr>
          <w:sz w:val="18"/>
        </w:rPr>
        <w:t>juego.</w:t>
      </w:r>
    </w:p>
    <w:p>
      <w:pPr>
        <w:pStyle w:val="ListParagraph"/>
        <w:numPr>
          <w:ilvl w:val="0"/>
          <w:numId w:val="3"/>
        </w:numPr>
        <w:tabs>
          <w:tab w:pos="1036" w:val="left" w:leader="none"/>
        </w:tabs>
        <w:spacing w:line="348" w:lineRule="auto" w:before="0" w:after="0"/>
        <w:ind w:left="1035" w:right="768" w:hanging="286"/>
        <w:jc w:val="both"/>
        <w:rPr>
          <w:sz w:val="18"/>
        </w:rPr>
      </w:pPr>
      <w:r>
        <w:rPr>
          <w:sz w:val="18"/>
        </w:rPr>
        <w:t>de promocionar y fomentar la educación de entrenadores de fútbol para todas las competiciones de la CONMEBOL y las de sus Asociaciones Miembro.</w:t>
      </w:r>
    </w:p>
    <w:p>
      <w:pPr>
        <w:pStyle w:val="ListParagraph"/>
        <w:numPr>
          <w:ilvl w:val="0"/>
          <w:numId w:val="3"/>
        </w:numPr>
        <w:tabs>
          <w:tab w:pos="1036" w:val="left" w:leader="none"/>
        </w:tabs>
        <w:spacing w:line="348" w:lineRule="auto" w:before="0" w:after="0"/>
        <w:ind w:left="1035" w:right="768" w:hanging="286"/>
        <w:jc w:val="both"/>
        <w:rPr>
          <w:sz w:val="18"/>
        </w:rPr>
      </w:pPr>
      <w:r>
        <w:rPr>
          <w:sz w:val="18"/>
        </w:rPr>
        <w:t>de asegurar que el control de la educación de los entrenadores sea regulada por la CONMEBOL y sus</w:t>
      </w:r>
      <w:r>
        <w:rPr>
          <w:spacing w:val="-2"/>
          <w:sz w:val="18"/>
        </w:rPr>
        <w:t> </w:t>
      </w:r>
      <w:r>
        <w:rPr>
          <w:sz w:val="18"/>
        </w:rPr>
        <w:t>AM.</w:t>
      </w:r>
    </w:p>
    <w:p>
      <w:pPr>
        <w:pStyle w:val="ListParagraph"/>
        <w:numPr>
          <w:ilvl w:val="0"/>
          <w:numId w:val="3"/>
        </w:numPr>
        <w:tabs>
          <w:tab w:pos="1036" w:val="left" w:leader="none"/>
        </w:tabs>
        <w:spacing w:line="348" w:lineRule="auto" w:before="0" w:after="0"/>
        <w:ind w:left="1035" w:right="768" w:hanging="286"/>
        <w:jc w:val="both"/>
        <w:rPr>
          <w:sz w:val="18"/>
        </w:rPr>
      </w:pPr>
      <w:r>
        <w:rPr>
          <w:sz w:val="18"/>
        </w:rPr>
        <w:t>de promover la integración y la libre circulación de entrenadores calificados en la región, al incorporar un sistema de mutuo reconocimiento entre las AM de</w:t>
      </w:r>
      <w:r>
        <w:rPr>
          <w:spacing w:val="-5"/>
          <w:sz w:val="18"/>
        </w:rPr>
        <w:t> </w:t>
      </w:r>
      <w:r>
        <w:rPr>
          <w:sz w:val="18"/>
        </w:rPr>
        <w:t>CONMEBOL.</w:t>
      </w:r>
    </w:p>
    <w:p>
      <w:pPr>
        <w:pStyle w:val="ListParagraph"/>
        <w:numPr>
          <w:ilvl w:val="0"/>
          <w:numId w:val="3"/>
        </w:numPr>
        <w:tabs>
          <w:tab w:pos="1036" w:val="left" w:leader="none"/>
        </w:tabs>
        <w:spacing w:line="348" w:lineRule="auto" w:before="0" w:after="0"/>
        <w:ind w:left="1035" w:right="768" w:hanging="286"/>
        <w:jc w:val="both"/>
        <w:rPr>
          <w:sz w:val="18"/>
        </w:rPr>
      </w:pPr>
      <w:r>
        <w:rPr>
          <w:sz w:val="18"/>
        </w:rPr>
        <w:t>de unificar el criterio de la educación garantizando la calidad de los entrenadores que actúan en todo el territorio de la</w:t>
      </w:r>
      <w:r>
        <w:rPr>
          <w:spacing w:val="-9"/>
          <w:sz w:val="18"/>
        </w:rPr>
        <w:t> </w:t>
      </w:r>
      <w:r>
        <w:rPr>
          <w:sz w:val="18"/>
        </w:rPr>
        <w:t>CONMEBOL.</w:t>
      </w:r>
    </w:p>
    <w:p>
      <w:pPr>
        <w:pStyle w:val="ListParagraph"/>
        <w:numPr>
          <w:ilvl w:val="0"/>
          <w:numId w:val="3"/>
        </w:numPr>
        <w:tabs>
          <w:tab w:pos="1036" w:val="left" w:leader="none"/>
        </w:tabs>
        <w:spacing w:line="348" w:lineRule="auto" w:before="0" w:after="0"/>
        <w:ind w:left="1035" w:right="768" w:hanging="286"/>
        <w:jc w:val="both"/>
        <w:rPr>
          <w:sz w:val="18"/>
        </w:rPr>
      </w:pPr>
      <w:r>
        <w:rPr>
          <w:sz w:val="18"/>
        </w:rPr>
        <w:t>de proteger a los futbolistas de su exposición ante entrenadores sin la calificación adecuada, situación que puede tener efectos irreversibles para la carrera profesional de los</w:t>
      </w:r>
      <w:r>
        <w:rPr>
          <w:spacing w:val="-5"/>
          <w:sz w:val="18"/>
        </w:rPr>
        <w:t> </w:t>
      </w:r>
      <w:r>
        <w:rPr>
          <w:sz w:val="18"/>
        </w:rPr>
        <w:t>mismos</w:t>
      </w:r>
    </w:p>
    <w:p>
      <w:pPr>
        <w:pStyle w:val="ListParagraph"/>
        <w:numPr>
          <w:ilvl w:val="0"/>
          <w:numId w:val="3"/>
        </w:numPr>
        <w:tabs>
          <w:tab w:pos="1036" w:val="left" w:leader="none"/>
        </w:tabs>
        <w:spacing w:line="348" w:lineRule="auto" w:before="0" w:after="0"/>
        <w:ind w:left="1035" w:right="768" w:hanging="286"/>
        <w:jc w:val="both"/>
        <w:rPr>
          <w:sz w:val="18"/>
        </w:rPr>
      </w:pPr>
      <w:r>
        <w:rPr>
          <w:sz w:val="18"/>
        </w:rPr>
        <w:t>de preservar y mejorar el nivel de entrenadores en toda a CONMEBOL a través de una formación que asegure el conocimiento y la actualización del entrenamiento</w:t>
      </w:r>
      <w:r>
        <w:rPr>
          <w:spacing w:val="1"/>
          <w:sz w:val="18"/>
        </w:rPr>
        <w:t> </w:t>
      </w:r>
      <w:r>
        <w:rPr>
          <w:sz w:val="18"/>
        </w:rPr>
        <w:t>moderno.</w:t>
      </w:r>
    </w:p>
    <w:p>
      <w:pPr>
        <w:pStyle w:val="ListParagraph"/>
        <w:numPr>
          <w:ilvl w:val="0"/>
          <w:numId w:val="3"/>
        </w:numPr>
        <w:tabs>
          <w:tab w:pos="1036" w:val="left" w:leader="none"/>
        </w:tabs>
        <w:spacing w:line="348" w:lineRule="auto" w:before="0" w:after="0"/>
        <w:ind w:left="1035" w:right="768" w:hanging="286"/>
        <w:jc w:val="both"/>
        <w:rPr>
          <w:sz w:val="18"/>
        </w:rPr>
      </w:pPr>
      <w:r>
        <w:rPr>
          <w:sz w:val="18"/>
        </w:rPr>
        <w:t>de incrementar el número de entrenadoras/es, calificados con sus licencias correspondientes, reconocidos en toda la</w:t>
      </w:r>
      <w:r>
        <w:rPr>
          <w:spacing w:val="-11"/>
          <w:sz w:val="18"/>
        </w:rPr>
        <w:t> </w:t>
      </w:r>
      <w:r>
        <w:rPr>
          <w:sz w:val="18"/>
        </w:rPr>
        <w:t>CONMEBOL.</w:t>
      </w:r>
    </w:p>
    <w:p>
      <w:pPr>
        <w:pStyle w:val="ListParagraph"/>
        <w:numPr>
          <w:ilvl w:val="0"/>
          <w:numId w:val="3"/>
        </w:numPr>
        <w:tabs>
          <w:tab w:pos="1036" w:val="left" w:leader="none"/>
        </w:tabs>
        <w:spacing w:line="207" w:lineRule="exact" w:before="0" w:after="0"/>
        <w:ind w:left="1035" w:right="0" w:hanging="286"/>
        <w:jc w:val="left"/>
        <w:rPr>
          <w:sz w:val="18"/>
        </w:rPr>
      </w:pPr>
      <w:r>
        <w:rPr>
          <w:sz w:val="18"/>
        </w:rPr>
        <w:t>de establecer la profesión del entrenador reconocida y</w:t>
      </w:r>
      <w:r>
        <w:rPr>
          <w:spacing w:val="-12"/>
          <w:sz w:val="18"/>
        </w:rPr>
        <w:t> </w:t>
      </w:r>
      <w:r>
        <w:rPr>
          <w:sz w:val="18"/>
        </w:rPr>
        <w:t>regulada</w:t>
      </w:r>
    </w:p>
    <w:p>
      <w:pPr>
        <w:pStyle w:val="BodyText"/>
        <w:rPr>
          <w:sz w:val="20"/>
        </w:rPr>
      </w:pPr>
    </w:p>
    <w:p>
      <w:pPr>
        <w:pStyle w:val="BodyText"/>
        <w:spacing w:before="7"/>
        <w:rPr>
          <w:sz w:val="28"/>
        </w:rPr>
      </w:pPr>
    </w:p>
    <w:p>
      <w:pPr>
        <w:pStyle w:val="BodyText"/>
        <w:spacing w:line="348" w:lineRule="auto"/>
        <w:ind w:left="749" w:right="1223"/>
      </w:pPr>
      <w:r>
        <w:rPr/>
        <w:t>La CONMEBOL y sus Asociaciones Miembro acuerdan la presente CONVENCIÓN:</w:t>
      </w:r>
    </w:p>
    <w:p>
      <w:pPr>
        <w:spacing w:after="0" w:line="348" w:lineRule="auto"/>
        <w:sectPr>
          <w:pgSz w:w="8400" w:h="11900"/>
          <w:pgMar w:header="667" w:footer="0" w:top="860" w:bottom="280" w:left="700" w:right="80"/>
        </w:sectPr>
      </w:pPr>
    </w:p>
    <w:p>
      <w:pPr>
        <w:pStyle w:val="BodyText"/>
        <w:rPr>
          <w:sz w:val="15"/>
        </w:rPr>
      </w:pPr>
    </w:p>
    <w:p>
      <w:pPr>
        <w:spacing w:line="276" w:lineRule="auto" w:before="93"/>
        <w:ind w:left="666" w:right="1457" w:firstLine="0"/>
        <w:jc w:val="center"/>
        <w:rPr>
          <w:b/>
          <w:i/>
          <w:sz w:val="20"/>
        </w:rPr>
      </w:pPr>
      <w:r>
        <w:rPr>
          <w:b/>
          <w:i/>
          <w:sz w:val="20"/>
        </w:rPr>
        <w:t>Convención de Reconocimiento Mutuo de Calificación de </w:t>
      </w:r>
      <w:r>
        <w:rPr>
          <w:b/>
          <w:i/>
          <w:sz w:val="20"/>
        </w:rPr>
        <w:t>Entrenadores entre la CONMEBOL y sus Asociaciones Miembro</w:t>
      </w:r>
    </w:p>
    <w:p>
      <w:pPr>
        <w:pStyle w:val="BodyText"/>
        <w:spacing w:before="2"/>
        <w:rPr>
          <w:b/>
          <w:i/>
          <w:sz w:val="23"/>
        </w:rPr>
      </w:pPr>
    </w:p>
    <w:p>
      <w:pPr>
        <w:pStyle w:val="Heading1"/>
        <w:spacing w:before="0"/>
      </w:pPr>
      <w:r>
        <w:rPr/>
        <w:t>SUMARIO</w:t>
      </w:r>
    </w:p>
    <w:p>
      <w:pPr>
        <w:pStyle w:val="Heading2"/>
        <w:numPr>
          <w:ilvl w:val="0"/>
          <w:numId w:val="4"/>
        </w:numPr>
        <w:tabs>
          <w:tab w:pos="989" w:val="left" w:leader="none"/>
          <w:tab w:pos="990" w:val="left" w:leader="none"/>
        </w:tabs>
        <w:spacing w:line="240" w:lineRule="auto" w:before="140" w:after="0"/>
        <w:ind w:left="989" w:right="0" w:hanging="461"/>
        <w:jc w:val="left"/>
      </w:pPr>
      <w:bookmarkStart w:name="_TOC_250068" w:id="5"/>
      <w:r>
        <w:rPr/>
        <w:t>DISPOSICIONES</w:t>
      </w:r>
      <w:r>
        <w:rPr>
          <w:spacing w:val="-1"/>
        </w:rPr>
        <w:t> </w:t>
      </w:r>
      <w:bookmarkEnd w:id="5"/>
      <w:r>
        <w:rPr/>
        <w:t>GENERALES</w:t>
      </w:r>
    </w:p>
    <w:p>
      <w:pPr>
        <w:pStyle w:val="BodyText"/>
        <w:spacing w:before="2"/>
        <w:rPr>
          <w:b/>
          <w:sz w:val="21"/>
        </w:rPr>
      </w:pPr>
    </w:p>
    <w:p>
      <w:pPr>
        <w:pStyle w:val="BodyText"/>
        <w:ind w:left="989"/>
      </w:pPr>
      <w:r>
        <w:rPr/>
        <w:t>Artículo 1) Glosario</w:t>
      </w:r>
    </w:p>
    <w:p>
      <w:pPr>
        <w:pStyle w:val="BodyText"/>
        <w:spacing w:before="53"/>
        <w:ind w:left="989"/>
      </w:pPr>
      <w:r>
        <w:rPr/>
        <w:t>Artículo 2) Finalidad</w:t>
      </w:r>
    </w:p>
    <w:p>
      <w:pPr>
        <w:pStyle w:val="BodyText"/>
        <w:spacing w:before="52"/>
        <w:ind w:left="989"/>
      </w:pPr>
      <w:r>
        <w:rPr/>
        <w:t>Artículo 3) Ámbito de aplicación</w:t>
      </w:r>
    </w:p>
    <w:p>
      <w:pPr>
        <w:pStyle w:val="BodyText"/>
        <w:spacing w:before="54"/>
        <w:ind w:left="989"/>
      </w:pPr>
      <w:r>
        <w:rPr/>
        <w:t>Artículo 4) Condición de Miembro de la Convención</w:t>
      </w:r>
    </w:p>
    <w:p>
      <w:pPr>
        <w:pStyle w:val="BodyText"/>
        <w:rPr>
          <w:sz w:val="20"/>
        </w:rPr>
      </w:pPr>
    </w:p>
    <w:p>
      <w:pPr>
        <w:pStyle w:val="BodyText"/>
        <w:spacing w:before="5"/>
        <w:rPr>
          <w:sz w:val="25"/>
        </w:rPr>
      </w:pPr>
    </w:p>
    <w:p>
      <w:pPr>
        <w:pStyle w:val="Heading2"/>
        <w:numPr>
          <w:ilvl w:val="0"/>
          <w:numId w:val="4"/>
        </w:numPr>
        <w:tabs>
          <w:tab w:pos="989" w:val="left" w:leader="none"/>
          <w:tab w:pos="990" w:val="left" w:leader="none"/>
        </w:tabs>
        <w:spacing w:line="300" w:lineRule="auto" w:before="1" w:after="0"/>
        <w:ind w:left="989" w:right="1708" w:hanging="509"/>
        <w:jc w:val="left"/>
      </w:pPr>
      <w:r>
        <w:rPr/>
        <w:t>DERECHOS Y OBLIGACIONES DE CONMEBOL Y DE LOS MIEMBROS DE LA</w:t>
      </w:r>
      <w:r>
        <w:rPr>
          <w:spacing w:val="-4"/>
        </w:rPr>
        <w:t> </w:t>
      </w:r>
      <w:r>
        <w:rPr/>
        <w:t>CONVENCIÓN</w:t>
      </w:r>
    </w:p>
    <w:p>
      <w:pPr>
        <w:pStyle w:val="BodyText"/>
        <w:spacing w:before="152"/>
        <w:ind w:left="989"/>
      </w:pPr>
      <w:r>
        <w:rPr/>
        <w:t>Artículo 5) Derechos y obligaciones de CONMEBOL</w:t>
      </w:r>
    </w:p>
    <w:p>
      <w:pPr>
        <w:pStyle w:val="BodyText"/>
        <w:spacing w:line="276" w:lineRule="auto" w:before="150"/>
        <w:ind w:left="989" w:right="1968"/>
      </w:pPr>
      <w:r>
        <w:rPr/>
        <w:t>Artículo 6) Derechos y obligaciones de los miembros de la convención</w:t>
      </w:r>
    </w:p>
    <w:p>
      <w:pPr>
        <w:pStyle w:val="BodyText"/>
        <w:rPr>
          <w:sz w:val="20"/>
        </w:rPr>
      </w:pPr>
    </w:p>
    <w:p>
      <w:pPr>
        <w:pStyle w:val="BodyText"/>
        <w:spacing w:before="6"/>
        <w:rPr>
          <w:sz w:val="22"/>
        </w:rPr>
      </w:pPr>
    </w:p>
    <w:p>
      <w:pPr>
        <w:pStyle w:val="Heading2"/>
        <w:numPr>
          <w:ilvl w:val="0"/>
          <w:numId w:val="4"/>
        </w:numPr>
        <w:tabs>
          <w:tab w:pos="989" w:val="left" w:leader="none"/>
          <w:tab w:pos="990" w:val="left" w:leader="none"/>
          <w:tab w:pos="1927" w:val="left" w:leader="none"/>
          <w:tab w:pos="2182" w:val="left" w:leader="none"/>
          <w:tab w:pos="3612" w:val="left" w:leader="none"/>
          <w:tab w:pos="5160" w:val="left" w:leader="none"/>
        </w:tabs>
        <w:spacing w:line="300" w:lineRule="auto" w:before="0" w:after="0"/>
        <w:ind w:left="989" w:right="2068" w:hanging="559"/>
        <w:jc w:val="left"/>
      </w:pPr>
      <w:r>
        <w:rPr/>
        <w:t>PAUTAS</w:t>
        <w:tab/>
        <w:t>PARA  </w:t>
      </w:r>
      <w:r>
        <w:rPr>
          <w:spacing w:val="46"/>
        </w:rPr>
        <w:t> </w:t>
      </w:r>
      <w:r>
        <w:rPr/>
        <w:t>CURSOS</w:t>
        <w:tab/>
        <w:t>ORGANIZADOS</w:t>
        <w:tab/>
      </w:r>
      <w:r>
        <w:rPr>
          <w:spacing w:val="-9"/>
        </w:rPr>
        <w:t>POR </w:t>
      </w:r>
      <w:r>
        <w:rPr/>
        <w:t>MIEMBROS</w:t>
        <w:tab/>
        <w:t>DE LA</w:t>
      </w:r>
      <w:r>
        <w:rPr>
          <w:spacing w:val="-6"/>
        </w:rPr>
        <w:t> </w:t>
      </w:r>
      <w:r>
        <w:rPr/>
        <w:t>CONVENCIÓN</w:t>
      </w:r>
    </w:p>
    <w:p>
      <w:pPr>
        <w:pStyle w:val="BodyText"/>
        <w:spacing w:before="9"/>
        <w:rPr>
          <w:b/>
          <w:sz w:val="16"/>
        </w:rPr>
      </w:pPr>
    </w:p>
    <w:p>
      <w:pPr>
        <w:pStyle w:val="BodyText"/>
        <w:spacing w:line="300" w:lineRule="auto"/>
        <w:ind w:left="989" w:right="3018"/>
      </w:pPr>
      <w:r>
        <w:rPr/>
        <w:t>Artículo 7) Aprendizaje basado en la realidad Artículo 8) Organización</w:t>
      </w:r>
    </w:p>
    <w:p>
      <w:pPr>
        <w:pStyle w:val="BodyText"/>
        <w:spacing w:before="1"/>
        <w:ind w:left="989"/>
      </w:pPr>
      <w:r>
        <w:rPr/>
        <w:t>Artículo 9) Asistencias</w:t>
      </w:r>
    </w:p>
    <w:p>
      <w:pPr>
        <w:pStyle w:val="BodyText"/>
        <w:spacing w:before="55"/>
        <w:ind w:left="989"/>
      </w:pPr>
      <w:r>
        <w:rPr/>
        <w:t>Artículo 10) Evaluaciones</w:t>
      </w:r>
    </w:p>
    <w:p>
      <w:pPr>
        <w:pStyle w:val="BodyText"/>
        <w:spacing w:before="52"/>
        <w:ind w:left="989"/>
      </w:pPr>
      <w:r>
        <w:rPr/>
        <w:t>Artículo 11) Cumplimiento del curso</w:t>
      </w:r>
    </w:p>
    <w:p>
      <w:pPr>
        <w:pStyle w:val="BodyText"/>
        <w:rPr>
          <w:sz w:val="20"/>
        </w:rPr>
      </w:pPr>
    </w:p>
    <w:p>
      <w:pPr>
        <w:pStyle w:val="BodyText"/>
        <w:spacing w:before="5"/>
        <w:rPr>
          <w:sz w:val="25"/>
        </w:rPr>
      </w:pPr>
    </w:p>
    <w:p>
      <w:pPr>
        <w:pStyle w:val="Heading2"/>
        <w:numPr>
          <w:ilvl w:val="0"/>
          <w:numId w:val="4"/>
        </w:numPr>
        <w:tabs>
          <w:tab w:pos="989" w:val="left" w:leader="none"/>
          <w:tab w:pos="990" w:val="left" w:leader="none"/>
        </w:tabs>
        <w:spacing w:line="300" w:lineRule="auto" w:before="0" w:after="0"/>
        <w:ind w:left="989" w:right="1720" w:hanging="581"/>
        <w:jc w:val="left"/>
      </w:pPr>
      <w:r>
        <w:rPr/>
        <w:t>CURSOS DE LICENCIA CONMEBOL ORGANIZADOS</w:t>
      </w:r>
      <w:r>
        <w:rPr>
          <w:spacing w:val="-19"/>
        </w:rPr>
        <w:t> </w:t>
      </w:r>
      <w:r>
        <w:rPr/>
        <w:t>POR MIEMBROS DE LA</w:t>
      </w:r>
      <w:r>
        <w:rPr>
          <w:spacing w:val="-4"/>
        </w:rPr>
        <w:t> </w:t>
      </w:r>
      <w:r>
        <w:rPr/>
        <w:t>CONVENCIÓN</w:t>
      </w:r>
    </w:p>
    <w:p>
      <w:pPr>
        <w:pStyle w:val="BodyText"/>
        <w:spacing w:before="9"/>
        <w:rPr>
          <w:b/>
          <w:sz w:val="16"/>
        </w:rPr>
      </w:pPr>
    </w:p>
    <w:p>
      <w:pPr>
        <w:pStyle w:val="BodyText"/>
        <w:ind w:left="989"/>
      </w:pPr>
      <w:r>
        <w:rPr/>
        <w:t>Artículo 12) Instructores</w:t>
      </w:r>
    </w:p>
    <w:p>
      <w:pPr>
        <w:pStyle w:val="BodyText"/>
        <w:spacing w:before="52"/>
        <w:ind w:left="989"/>
      </w:pPr>
      <w:r>
        <w:rPr/>
        <w:t>Artículo 13) Frecuencia</w:t>
      </w:r>
    </w:p>
    <w:p>
      <w:pPr>
        <w:pStyle w:val="BodyText"/>
        <w:spacing w:line="300" w:lineRule="auto" w:before="55"/>
        <w:ind w:left="989" w:right="2189"/>
      </w:pPr>
      <w:r>
        <w:rPr/>
        <w:t>Artículo 14) Criterios de admisión para todos los cursos CONMEBOL</w:t>
      </w:r>
    </w:p>
    <w:p>
      <w:pPr>
        <w:spacing w:after="0" w:line="300" w:lineRule="auto"/>
        <w:sectPr>
          <w:pgSz w:w="8400" w:h="11900"/>
          <w:pgMar w:header="667" w:footer="0" w:top="860" w:bottom="280" w:left="700" w:right="80"/>
        </w:sectPr>
      </w:pPr>
    </w:p>
    <w:p>
      <w:pPr>
        <w:pStyle w:val="BodyText"/>
        <w:spacing w:before="4"/>
      </w:pPr>
    </w:p>
    <w:p>
      <w:pPr>
        <w:pStyle w:val="BodyText"/>
        <w:spacing w:line="302" w:lineRule="auto" w:before="94"/>
        <w:ind w:left="1445" w:right="982"/>
      </w:pPr>
      <w:r>
        <w:rPr/>
        <w:t>Artículo 15) Otros criterios de admisión para cursos de licencia B Artículo 16) Otros criterios de admisión para cursos de licencia A Artículo 17) Otros criterios de admisión para cursos de licencia PRO</w:t>
      </w:r>
    </w:p>
    <w:p>
      <w:pPr>
        <w:pStyle w:val="BodyText"/>
        <w:spacing w:line="300" w:lineRule="auto"/>
        <w:ind w:left="1445" w:right="842"/>
      </w:pPr>
      <w:r>
        <w:rPr/>
        <w:t>Artículo 18) Otros criterios de admisión para cursos de licencia B y A de FUTSAL y FÚTBOL PLAYA</w:t>
      </w:r>
    </w:p>
    <w:p>
      <w:pPr>
        <w:pStyle w:val="BodyText"/>
        <w:spacing w:line="302" w:lineRule="auto"/>
        <w:ind w:left="1445" w:right="842"/>
      </w:pPr>
      <w:r>
        <w:rPr/>
        <w:t>Artículo 19) Otros criterios de admisión para cursos de licencia A y B de Entrenadores de Arqueros.</w:t>
      </w:r>
    </w:p>
    <w:p>
      <w:pPr>
        <w:pStyle w:val="BodyText"/>
        <w:spacing w:line="300" w:lineRule="auto"/>
        <w:ind w:left="1445" w:right="842"/>
      </w:pPr>
      <w:r>
        <w:rPr/>
        <w:t>Artículo 20) Otros criterios de admisión para cursos de licencia B y A de Preparación Física</w:t>
      </w:r>
    </w:p>
    <w:p>
      <w:pPr>
        <w:pStyle w:val="BodyText"/>
        <w:spacing w:line="300" w:lineRule="auto" w:before="2"/>
        <w:ind w:left="1445" w:right="882"/>
      </w:pPr>
      <w:r>
        <w:rPr/>
        <w:t>Artículo 21) Mínimo de horas teóricas y prácticas del contenido de cada licencia.</w:t>
      </w:r>
    </w:p>
    <w:p>
      <w:pPr>
        <w:pStyle w:val="BodyText"/>
        <w:spacing w:before="10"/>
        <w:rPr>
          <w:sz w:val="22"/>
        </w:rPr>
      </w:pPr>
    </w:p>
    <w:p>
      <w:pPr>
        <w:pStyle w:val="Heading2"/>
        <w:numPr>
          <w:ilvl w:val="0"/>
          <w:numId w:val="4"/>
        </w:numPr>
        <w:tabs>
          <w:tab w:pos="1448" w:val="left" w:leader="none"/>
        </w:tabs>
        <w:spacing w:line="300" w:lineRule="auto" w:before="0" w:after="0"/>
        <w:ind w:left="1448" w:right="1398" w:hanging="300"/>
        <w:jc w:val="both"/>
      </w:pPr>
      <w:r>
        <w:rPr/>
        <w:t>CURSOS ESPECÍFICOS PARA JUGADORES DE LARGA TRAYECTORIA ORGANIZADOS POR MIEMBROS DE LA CONVENCIÓN</w:t>
      </w:r>
    </w:p>
    <w:p>
      <w:pPr>
        <w:pStyle w:val="BodyText"/>
        <w:spacing w:before="10"/>
        <w:rPr>
          <w:b/>
          <w:sz w:val="22"/>
        </w:rPr>
      </w:pPr>
    </w:p>
    <w:p>
      <w:pPr>
        <w:pStyle w:val="BodyText"/>
        <w:spacing w:line="300" w:lineRule="auto"/>
        <w:ind w:left="1445" w:right="3508" w:firstLine="2"/>
      </w:pPr>
      <w:r>
        <w:rPr/>
        <w:t>Artículo 22) Organización Artículo 23) Duración y</w:t>
      </w:r>
      <w:r>
        <w:rPr>
          <w:spacing w:val="-10"/>
        </w:rPr>
        <w:t> </w:t>
      </w:r>
      <w:r>
        <w:rPr/>
        <w:t>contenido</w:t>
      </w:r>
    </w:p>
    <w:p>
      <w:pPr>
        <w:pStyle w:val="BodyText"/>
        <w:rPr>
          <w:sz w:val="20"/>
        </w:rPr>
      </w:pPr>
    </w:p>
    <w:p>
      <w:pPr>
        <w:pStyle w:val="BodyText"/>
        <w:rPr>
          <w:sz w:val="21"/>
        </w:rPr>
      </w:pPr>
    </w:p>
    <w:p>
      <w:pPr>
        <w:pStyle w:val="Heading2"/>
        <w:numPr>
          <w:ilvl w:val="0"/>
          <w:numId w:val="4"/>
        </w:numPr>
        <w:tabs>
          <w:tab w:pos="1445" w:val="left" w:leader="none"/>
          <w:tab w:pos="1446" w:val="left" w:leader="none"/>
        </w:tabs>
        <w:spacing w:line="302" w:lineRule="auto" w:before="0" w:after="0"/>
        <w:ind w:left="1445" w:right="1096" w:hanging="581"/>
        <w:jc w:val="left"/>
      </w:pPr>
      <w:r>
        <w:rPr/>
        <w:t>CURSOS DE ACTUALIZACIÓN PARA QUIENES POSEEN DIPLOMA Y LICENCIA ORGANIZADOS POR MIEMBROS</w:t>
      </w:r>
      <w:r>
        <w:rPr>
          <w:spacing w:val="-22"/>
        </w:rPr>
        <w:t> </w:t>
      </w:r>
      <w:r>
        <w:rPr/>
        <w:t>DE LA</w:t>
      </w:r>
      <w:r>
        <w:rPr>
          <w:spacing w:val="1"/>
        </w:rPr>
        <w:t> </w:t>
      </w:r>
      <w:r>
        <w:rPr/>
        <w:t>CONVENCIÓN</w:t>
      </w:r>
    </w:p>
    <w:p>
      <w:pPr>
        <w:pStyle w:val="BodyText"/>
        <w:spacing w:before="6"/>
        <w:rPr>
          <w:b/>
          <w:sz w:val="22"/>
        </w:rPr>
      </w:pPr>
    </w:p>
    <w:p>
      <w:pPr>
        <w:pStyle w:val="BodyText"/>
        <w:ind w:left="1445"/>
      </w:pPr>
      <w:r>
        <w:rPr/>
        <w:t>Artículo 24) Finalidad</w:t>
      </w:r>
    </w:p>
    <w:p>
      <w:pPr>
        <w:pStyle w:val="BodyText"/>
        <w:rPr>
          <w:sz w:val="21"/>
        </w:rPr>
      </w:pPr>
    </w:p>
    <w:p>
      <w:pPr>
        <w:pStyle w:val="BodyText"/>
        <w:ind w:left="1445"/>
      </w:pPr>
      <w:r>
        <w:rPr/>
        <w:t>Artículo 25) Instructores</w:t>
      </w:r>
    </w:p>
    <w:p>
      <w:pPr>
        <w:pStyle w:val="BodyText"/>
        <w:spacing w:line="300" w:lineRule="auto" w:before="55"/>
        <w:ind w:left="1445" w:right="3103"/>
      </w:pPr>
      <w:r>
        <w:rPr/>
        <w:t>Artículo 26) Organización y frecuencia Artículo 27) Criterios de admisión Artículo 28) Duración y contenido</w:t>
      </w:r>
    </w:p>
    <w:p>
      <w:pPr>
        <w:pStyle w:val="BodyText"/>
        <w:spacing w:before="5"/>
      </w:pPr>
    </w:p>
    <w:p>
      <w:pPr>
        <w:pStyle w:val="Heading2"/>
        <w:numPr>
          <w:ilvl w:val="0"/>
          <w:numId w:val="4"/>
        </w:numPr>
        <w:tabs>
          <w:tab w:pos="1445" w:val="left" w:leader="none"/>
          <w:tab w:pos="1446" w:val="left" w:leader="none"/>
        </w:tabs>
        <w:spacing w:line="302" w:lineRule="auto" w:before="1" w:after="0"/>
        <w:ind w:left="1445" w:right="851" w:hanging="629"/>
        <w:jc w:val="left"/>
      </w:pPr>
      <w:r>
        <w:rPr/>
        <w:t>CURSOS DE ACTUALIZACIÓN PARA INSTRUCTORES ORGANIZADOS POR MIEMBROS DE LA CONVENCIÓN O POR CONMEBOL</w:t>
      </w:r>
    </w:p>
    <w:p>
      <w:pPr>
        <w:pStyle w:val="BodyText"/>
        <w:spacing w:before="3"/>
        <w:rPr>
          <w:b/>
          <w:sz w:val="22"/>
        </w:rPr>
      </w:pPr>
    </w:p>
    <w:p>
      <w:pPr>
        <w:pStyle w:val="BodyText"/>
        <w:ind w:left="1445"/>
      </w:pPr>
      <w:r>
        <w:rPr/>
        <w:t>Artículo 29) Finalidad</w:t>
      </w:r>
    </w:p>
    <w:p>
      <w:pPr>
        <w:spacing w:after="0"/>
        <w:sectPr>
          <w:pgSz w:w="8400" w:h="11900"/>
          <w:pgMar w:header="667" w:footer="0" w:top="860" w:bottom="280" w:left="700" w:right="80"/>
        </w:sectPr>
      </w:pPr>
    </w:p>
    <w:p>
      <w:pPr>
        <w:pStyle w:val="BodyText"/>
        <w:spacing w:before="2"/>
        <w:rPr>
          <w:sz w:val="19"/>
        </w:rPr>
      </w:pPr>
    </w:p>
    <w:p>
      <w:pPr>
        <w:pStyle w:val="BodyText"/>
        <w:spacing w:before="94"/>
        <w:ind w:left="989"/>
      </w:pPr>
      <w:r>
        <w:rPr/>
        <w:t>Artículo 30) Instructores</w:t>
      </w:r>
    </w:p>
    <w:p>
      <w:pPr>
        <w:pStyle w:val="BodyText"/>
        <w:spacing w:before="55"/>
        <w:ind w:left="989"/>
      </w:pPr>
      <w:r>
        <w:rPr/>
        <w:t>Artículo 31) Frecuencia</w:t>
      </w:r>
    </w:p>
    <w:p>
      <w:pPr>
        <w:pStyle w:val="BodyText"/>
        <w:spacing w:line="302" w:lineRule="auto" w:before="52"/>
        <w:ind w:left="989" w:right="3759"/>
      </w:pPr>
      <w:r>
        <w:rPr/>
        <w:t>Artículo 32) Criterios de admisión Artículo 33) Duración y contenido Artículo 34) Cumplimiento del curso</w:t>
      </w:r>
    </w:p>
    <w:p>
      <w:pPr>
        <w:pStyle w:val="BodyText"/>
        <w:spacing w:before="4"/>
        <w:rPr>
          <w:sz w:val="22"/>
        </w:rPr>
      </w:pPr>
    </w:p>
    <w:p>
      <w:pPr>
        <w:pStyle w:val="Heading2"/>
        <w:numPr>
          <w:ilvl w:val="0"/>
          <w:numId w:val="4"/>
        </w:numPr>
        <w:tabs>
          <w:tab w:pos="989" w:val="left" w:leader="none"/>
          <w:tab w:pos="990" w:val="left" w:leader="none"/>
        </w:tabs>
        <w:spacing w:line="302" w:lineRule="auto" w:before="0" w:after="0"/>
        <w:ind w:left="989" w:right="1228" w:hanging="679"/>
        <w:jc w:val="left"/>
      </w:pPr>
      <w:r>
        <w:rPr/>
        <w:t>EMISIÓN Y VALIDEZ DE LA LICENCIA DE ENTRENADORES DE CONMEBOL</w:t>
      </w:r>
    </w:p>
    <w:p>
      <w:pPr>
        <w:pStyle w:val="BodyText"/>
        <w:spacing w:before="5"/>
        <w:rPr>
          <w:b/>
          <w:sz w:val="22"/>
        </w:rPr>
      </w:pPr>
    </w:p>
    <w:p>
      <w:pPr>
        <w:pStyle w:val="BodyText"/>
        <w:spacing w:line="302" w:lineRule="auto" w:before="1"/>
        <w:ind w:left="989" w:right="1674"/>
        <w:jc w:val="both"/>
      </w:pPr>
      <w:r>
        <w:rPr/>
        <w:t>Artículo 35) Emisión de la licencia CONMEBOL de entrenador Artículo 36) Validez de la licencia CONMEBOL de entrenador Artículo 37) Ley de aplicación</w:t>
      </w:r>
    </w:p>
    <w:p>
      <w:pPr>
        <w:pStyle w:val="BodyText"/>
        <w:spacing w:line="205" w:lineRule="exact"/>
        <w:ind w:left="989"/>
      </w:pPr>
      <w:r>
        <w:rPr/>
        <w:t>Artículo 38) Idiomas</w:t>
      </w:r>
    </w:p>
    <w:p>
      <w:pPr>
        <w:pStyle w:val="BodyText"/>
        <w:rPr>
          <w:sz w:val="20"/>
        </w:rPr>
      </w:pPr>
    </w:p>
    <w:p>
      <w:pPr>
        <w:pStyle w:val="BodyText"/>
        <w:spacing w:before="9"/>
        <w:rPr>
          <w:sz w:val="29"/>
        </w:rPr>
      </w:pPr>
    </w:p>
    <w:p>
      <w:pPr>
        <w:pStyle w:val="Heading2"/>
        <w:numPr>
          <w:ilvl w:val="0"/>
          <w:numId w:val="4"/>
        </w:numPr>
        <w:tabs>
          <w:tab w:pos="989" w:val="left" w:leader="none"/>
          <w:tab w:pos="990" w:val="left" w:leader="none"/>
        </w:tabs>
        <w:spacing w:line="240" w:lineRule="auto" w:before="0" w:after="0"/>
        <w:ind w:left="989" w:right="0" w:hanging="581"/>
        <w:jc w:val="left"/>
      </w:pPr>
      <w:r>
        <w:rPr/>
        <w:t>DISPOSICIONES</w:t>
      </w:r>
      <w:r>
        <w:rPr>
          <w:spacing w:val="-1"/>
        </w:rPr>
        <w:t> </w:t>
      </w:r>
      <w:r>
        <w:rPr/>
        <w:t>FINALES</w:t>
      </w:r>
    </w:p>
    <w:p>
      <w:pPr>
        <w:pStyle w:val="BodyText"/>
        <w:spacing w:before="3"/>
        <w:rPr>
          <w:b/>
          <w:sz w:val="27"/>
        </w:rPr>
      </w:pPr>
    </w:p>
    <w:p>
      <w:pPr>
        <w:pStyle w:val="BodyText"/>
        <w:spacing w:line="300" w:lineRule="auto"/>
        <w:ind w:left="989" w:right="1587"/>
      </w:pPr>
      <w:r>
        <w:rPr/>
        <w:t>Artículo 39) Aprobación, derogación de la presente convención Artículo 40) Disposiciones y normas transitorias</w:t>
      </w:r>
    </w:p>
    <w:p>
      <w:pPr>
        <w:pStyle w:val="BodyText"/>
        <w:spacing w:before="10"/>
        <w:rPr>
          <w:sz w:val="22"/>
        </w:rPr>
      </w:pPr>
    </w:p>
    <w:p>
      <w:pPr>
        <w:pStyle w:val="Heading2"/>
        <w:numPr>
          <w:ilvl w:val="0"/>
          <w:numId w:val="4"/>
        </w:numPr>
        <w:tabs>
          <w:tab w:pos="989" w:val="left" w:leader="none"/>
          <w:tab w:pos="990" w:val="left" w:leader="none"/>
        </w:tabs>
        <w:spacing w:line="240" w:lineRule="auto" w:before="0" w:after="0"/>
        <w:ind w:left="989" w:right="0" w:hanging="530"/>
        <w:jc w:val="left"/>
      </w:pPr>
      <w:r>
        <w:rPr/>
        <w:t>ANEXOS</w:t>
      </w:r>
    </w:p>
    <w:p>
      <w:pPr>
        <w:pStyle w:val="BodyText"/>
        <w:spacing w:before="3"/>
        <w:rPr>
          <w:b/>
          <w:sz w:val="27"/>
        </w:rPr>
      </w:pPr>
    </w:p>
    <w:p>
      <w:pPr>
        <w:pStyle w:val="BodyText"/>
        <w:ind w:left="989"/>
      </w:pPr>
      <w:r>
        <w:rPr/>
        <w:t>Artículo 41) Anexos</w:t>
      </w:r>
    </w:p>
    <w:p>
      <w:pPr>
        <w:spacing w:after="0"/>
        <w:sectPr>
          <w:pgSz w:w="8400" w:h="11900"/>
          <w:pgMar w:header="667" w:footer="0" w:top="860" w:bottom="280" w:left="700" w:right="80"/>
        </w:sectPr>
      </w:pPr>
    </w:p>
    <w:p>
      <w:pPr>
        <w:pStyle w:val="BodyText"/>
        <w:spacing w:before="9"/>
        <w:rPr>
          <w:sz w:val="20"/>
        </w:rPr>
      </w:pPr>
    </w:p>
    <w:p>
      <w:pPr>
        <w:pStyle w:val="Heading1"/>
        <w:numPr>
          <w:ilvl w:val="0"/>
          <w:numId w:val="5"/>
        </w:numPr>
        <w:tabs>
          <w:tab w:pos="750" w:val="left" w:leader="none"/>
        </w:tabs>
        <w:spacing w:line="240" w:lineRule="auto" w:before="93" w:after="0"/>
        <w:ind w:left="749" w:right="0" w:hanging="252"/>
        <w:jc w:val="left"/>
      </w:pPr>
      <w:r>
        <w:rPr/>
        <w:t>DISPOSICIONES</w:t>
      </w:r>
      <w:r>
        <w:rPr>
          <w:spacing w:val="-3"/>
        </w:rPr>
        <w:t> </w:t>
      </w:r>
      <w:r>
        <w:rPr/>
        <w:t>GENERALES</w:t>
      </w:r>
    </w:p>
    <w:p>
      <w:pPr>
        <w:pStyle w:val="BodyText"/>
        <w:spacing w:before="3"/>
        <w:rPr>
          <w:b/>
          <w:sz w:val="16"/>
        </w:rPr>
      </w:pPr>
      <w:r>
        <w:rPr/>
        <w:pict>
          <v:line style="position:absolute;mso-position-horizontal-relative:page;mso-position-vertical-relative:paragraph;z-index:-760;mso-wrap-distance-left:0;mso-wrap-distance-right:0" from="65.520004pt,12.306994pt" to="368.040014pt,12.306994pt" stroked="true" strokeweight="1.92pt" strokecolor="#4f80bc">
            <v:stroke dashstyle="solid"/>
            <w10:wrap type="topAndBottom"/>
          </v:line>
        </w:pict>
      </w:r>
    </w:p>
    <w:p>
      <w:pPr>
        <w:pStyle w:val="BodyText"/>
        <w:spacing w:before="10"/>
        <w:rPr>
          <w:b/>
          <w:sz w:val="19"/>
        </w:rPr>
      </w:pPr>
    </w:p>
    <w:p>
      <w:pPr>
        <w:pStyle w:val="Heading2"/>
        <w:ind w:left="607"/>
      </w:pPr>
      <w:bookmarkStart w:name="_TOC_250067" w:id="6"/>
      <w:bookmarkEnd w:id="6"/>
      <w:r>
        <w:rPr/>
        <w:t>Artículo 1.- Glosario</w:t>
      </w:r>
    </w:p>
    <w:p>
      <w:pPr>
        <w:pStyle w:val="BodyText"/>
        <w:spacing w:before="9"/>
        <w:rPr>
          <w:b/>
          <w:sz w:val="25"/>
        </w:rPr>
      </w:pPr>
    </w:p>
    <w:p>
      <w:pPr>
        <w:pStyle w:val="ListParagraph"/>
        <w:numPr>
          <w:ilvl w:val="1"/>
          <w:numId w:val="5"/>
        </w:numPr>
        <w:tabs>
          <w:tab w:pos="1036" w:val="left" w:leader="none"/>
        </w:tabs>
        <w:spacing w:line="348" w:lineRule="auto" w:before="0" w:after="0"/>
        <w:ind w:left="1035" w:right="768" w:hanging="286"/>
        <w:jc w:val="left"/>
        <w:rPr>
          <w:sz w:val="18"/>
        </w:rPr>
      </w:pPr>
      <w:r>
        <w:rPr>
          <w:sz w:val="18"/>
        </w:rPr>
        <w:t>En el presente documento el uso de la terminología no tiene diferenciación de</w:t>
      </w:r>
      <w:r>
        <w:rPr>
          <w:spacing w:val="-2"/>
          <w:sz w:val="18"/>
        </w:rPr>
        <w:t> </w:t>
      </w:r>
      <w:r>
        <w:rPr>
          <w:sz w:val="18"/>
        </w:rPr>
        <w:t>género.</w:t>
      </w:r>
    </w:p>
    <w:p>
      <w:pPr>
        <w:pStyle w:val="ListParagraph"/>
        <w:numPr>
          <w:ilvl w:val="1"/>
          <w:numId w:val="5"/>
        </w:numPr>
        <w:tabs>
          <w:tab w:pos="1036" w:val="left" w:leader="none"/>
        </w:tabs>
        <w:spacing w:line="207" w:lineRule="exact" w:before="0" w:after="0"/>
        <w:ind w:left="1035" w:right="0" w:hanging="286"/>
        <w:jc w:val="left"/>
        <w:rPr>
          <w:sz w:val="18"/>
        </w:rPr>
      </w:pPr>
      <w:r>
        <w:rPr>
          <w:sz w:val="18"/>
        </w:rPr>
        <w:t>Definiciones que aplican en el presente</w:t>
      </w:r>
      <w:r>
        <w:rPr>
          <w:spacing w:val="-9"/>
          <w:sz w:val="18"/>
        </w:rPr>
        <w:t> </w:t>
      </w:r>
      <w:r>
        <w:rPr>
          <w:sz w:val="18"/>
        </w:rPr>
        <w:t>documento:</w:t>
      </w:r>
    </w:p>
    <w:p>
      <w:pPr>
        <w:pStyle w:val="ListParagraph"/>
        <w:numPr>
          <w:ilvl w:val="2"/>
          <w:numId w:val="5"/>
        </w:numPr>
        <w:tabs>
          <w:tab w:pos="1460" w:val="left" w:leader="none"/>
        </w:tabs>
        <w:spacing w:line="348" w:lineRule="auto" w:before="93" w:after="0"/>
        <w:ind w:left="1459" w:right="768" w:hanging="285"/>
        <w:jc w:val="both"/>
        <w:rPr>
          <w:sz w:val="18"/>
        </w:rPr>
      </w:pPr>
      <w:r>
        <w:rPr>
          <w:sz w:val="18"/>
        </w:rPr>
        <w:t>Asociación Miembro (AM): Asociación o Federación Nacional de Fútbol afiliada a la</w:t>
      </w:r>
      <w:r>
        <w:rPr>
          <w:spacing w:val="-2"/>
          <w:sz w:val="18"/>
        </w:rPr>
        <w:t> </w:t>
      </w:r>
      <w:r>
        <w:rPr>
          <w:sz w:val="18"/>
        </w:rPr>
        <w:t>CONMEBOL</w:t>
      </w:r>
    </w:p>
    <w:p>
      <w:pPr>
        <w:pStyle w:val="ListParagraph"/>
        <w:numPr>
          <w:ilvl w:val="2"/>
          <w:numId w:val="5"/>
        </w:numPr>
        <w:tabs>
          <w:tab w:pos="1460" w:val="left" w:leader="none"/>
        </w:tabs>
        <w:spacing w:line="348" w:lineRule="auto" w:before="0" w:after="0"/>
        <w:ind w:left="1459" w:right="770" w:hanging="285"/>
        <w:jc w:val="both"/>
        <w:rPr>
          <w:sz w:val="18"/>
        </w:rPr>
      </w:pPr>
      <w:r>
        <w:rPr>
          <w:sz w:val="18"/>
        </w:rPr>
        <w:t>Miembro de la Convención (MC): Asociación Miembro (AM) de CONMEBOL que haya aprobado esta</w:t>
      </w:r>
      <w:r>
        <w:rPr>
          <w:spacing w:val="-1"/>
          <w:sz w:val="18"/>
        </w:rPr>
        <w:t> </w:t>
      </w:r>
      <w:r>
        <w:rPr>
          <w:sz w:val="18"/>
        </w:rPr>
        <w:t>Convención.</w:t>
      </w:r>
    </w:p>
    <w:p>
      <w:pPr>
        <w:pStyle w:val="ListParagraph"/>
        <w:numPr>
          <w:ilvl w:val="2"/>
          <w:numId w:val="5"/>
        </w:numPr>
        <w:tabs>
          <w:tab w:pos="1460" w:val="left" w:leader="none"/>
        </w:tabs>
        <w:spacing w:line="348" w:lineRule="auto" w:before="0" w:after="0"/>
        <w:ind w:left="1460" w:right="768" w:hanging="286"/>
        <w:jc w:val="both"/>
        <w:rPr>
          <w:sz w:val="18"/>
        </w:rPr>
      </w:pPr>
      <w:r>
        <w:rPr>
          <w:sz w:val="18"/>
        </w:rPr>
        <w:t>Candidato: una persona que envía o entrega un formulario de inscripción para un curso a un Miembro de la Convención (MC) o a CONMEBOL.</w:t>
      </w:r>
    </w:p>
    <w:p>
      <w:pPr>
        <w:pStyle w:val="ListParagraph"/>
        <w:numPr>
          <w:ilvl w:val="2"/>
          <w:numId w:val="5"/>
        </w:numPr>
        <w:tabs>
          <w:tab w:pos="1460" w:val="left" w:leader="none"/>
        </w:tabs>
        <w:spacing w:line="348" w:lineRule="auto" w:before="0" w:after="0"/>
        <w:ind w:left="1459" w:right="768" w:hanging="285"/>
        <w:jc w:val="both"/>
        <w:rPr>
          <w:sz w:val="18"/>
        </w:rPr>
      </w:pPr>
      <w:r>
        <w:rPr>
          <w:sz w:val="18"/>
        </w:rPr>
        <w:t>Docente, Instructor o Educador: persona que posee su licencia de entrenador y la calificación necesaria para dictar clases en un curso organizado por un MC o por CONMEBOL, de acuerdo a las normas estipuladas en la presente</w:t>
      </w:r>
      <w:r>
        <w:rPr>
          <w:spacing w:val="-3"/>
          <w:sz w:val="18"/>
        </w:rPr>
        <w:t> </w:t>
      </w:r>
      <w:r>
        <w:rPr>
          <w:sz w:val="18"/>
        </w:rPr>
        <w:t>Convención.</w:t>
      </w:r>
    </w:p>
    <w:p>
      <w:pPr>
        <w:pStyle w:val="ListParagraph"/>
        <w:numPr>
          <w:ilvl w:val="2"/>
          <w:numId w:val="5"/>
        </w:numPr>
        <w:tabs>
          <w:tab w:pos="1460" w:val="left" w:leader="none"/>
        </w:tabs>
        <w:spacing w:line="348" w:lineRule="auto" w:before="0" w:after="0"/>
        <w:ind w:left="1459" w:right="768" w:hanging="285"/>
        <w:jc w:val="both"/>
        <w:rPr>
          <w:sz w:val="18"/>
        </w:rPr>
      </w:pPr>
      <w:r>
        <w:rPr>
          <w:sz w:val="18"/>
        </w:rPr>
        <w:t>Diploma: certificado emitido y entregado a una persona que culminó con éxito un nivel de curso. Cada nivel de curso tendrá su diploma</w:t>
      </w:r>
      <w:r>
        <w:rPr>
          <w:spacing w:val="-3"/>
          <w:sz w:val="18"/>
        </w:rPr>
        <w:t> </w:t>
      </w:r>
      <w:r>
        <w:rPr>
          <w:sz w:val="18"/>
        </w:rPr>
        <w:t>correspondiente.</w:t>
      </w:r>
    </w:p>
    <w:p>
      <w:pPr>
        <w:pStyle w:val="ListParagraph"/>
        <w:numPr>
          <w:ilvl w:val="2"/>
          <w:numId w:val="5"/>
        </w:numPr>
        <w:tabs>
          <w:tab w:pos="1460" w:val="left" w:leader="none"/>
        </w:tabs>
        <w:spacing w:line="348" w:lineRule="auto" w:before="0" w:after="0"/>
        <w:ind w:left="1460" w:right="767" w:hanging="286"/>
        <w:jc w:val="both"/>
        <w:rPr>
          <w:sz w:val="18"/>
        </w:rPr>
      </w:pPr>
      <w:r>
        <w:rPr>
          <w:sz w:val="18"/>
        </w:rPr>
        <w:t>Evaluador: experto seleccionado  por  CONMEBOL  para  evaluar el programa educativo de una AM con el fin de certificar que se cumplan los requisitos mínimos del plan CONMEBOL de licencia de entrenadores.</w:t>
      </w:r>
    </w:p>
    <w:p>
      <w:pPr>
        <w:pStyle w:val="ListParagraph"/>
        <w:numPr>
          <w:ilvl w:val="2"/>
          <w:numId w:val="5"/>
        </w:numPr>
        <w:tabs>
          <w:tab w:pos="1460" w:val="left" w:leader="none"/>
        </w:tabs>
        <w:spacing w:line="348" w:lineRule="auto" w:before="0" w:after="0"/>
        <w:ind w:left="1459" w:right="766" w:hanging="285"/>
        <w:jc w:val="both"/>
        <w:rPr>
          <w:sz w:val="18"/>
        </w:rPr>
      </w:pPr>
      <w:r>
        <w:rPr>
          <w:sz w:val="18"/>
        </w:rPr>
        <w:t>Licencia: carné (habilitación) que se otorga al poseedor de un diploma de entrenador CONMEBOL, que lo habilita a dirigir y entrenar en el nivel definido por cada MC en su propio territorio, válido por un período de tiempo estipulado en los artículos 35 y 36 de la presente</w:t>
      </w:r>
      <w:r>
        <w:rPr>
          <w:spacing w:val="-1"/>
          <w:sz w:val="18"/>
        </w:rPr>
        <w:t> </w:t>
      </w:r>
      <w:r>
        <w:rPr>
          <w:sz w:val="18"/>
        </w:rPr>
        <w:t>Convención.</w:t>
      </w:r>
    </w:p>
    <w:p>
      <w:pPr>
        <w:spacing w:after="0" w:line="348" w:lineRule="auto"/>
        <w:jc w:val="both"/>
        <w:rPr>
          <w:sz w:val="18"/>
        </w:rPr>
        <w:sectPr>
          <w:pgSz w:w="8400" w:h="11900"/>
          <w:pgMar w:header="667" w:footer="0" w:top="860" w:bottom="280" w:left="700" w:right="80"/>
        </w:sectPr>
      </w:pPr>
    </w:p>
    <w:p>
      <w:pPr>
        <w:pStyle w:val="BodyText"/>
        <w:spacing w:before="11"/>
        <w:rPr>
          <w:sz w:val="22"/>
        </w:rPr>
      </w:pPr>
    </w:p>
    <w:p>
      <w:pPr>
        <w:pStyle w:val="ListParagraph"/>
        <w:numPr>
          <w:ilvl w:val="2"/>
          <w:numId w:val="5"/>
        </w:numPr>
        <w:tabs>
          <w:tab w:pos="1712" w:val="left" w:leader="none"/>
        </w:tabs>
        <w:spacing w:line="348" w:lineRule="auto" w:before="94" w:after="0"/>
        <w:ind w:left="1712" w:right="1223" w:hanging="284"/>
        <w:jc w:val="both"/>
        <w:rPr>
          <w:sz w:val="18"/>
        </w:rPr>
      </w:pPr>
      <w:r>
        <w:rPr>
          <w:sz w:val="18"/>
        </w:rPr>
        <w:t>No Miembro de la Convención: una Asociación o Federación Nacional de Fútbol afiliada a la CONMEBOL que no aprobó esta</w:t>
      </w:r>
      <w:r>
        <w:rPr>
          <w:spacing w:val="-1"/>
          <w:sz w:val="18"/>
        </w:rPr>
        <w:t> </w:t>
      </w:r>
      <w:r>
        <w:rPr>
          <w:sz w:val="18"/>
        </w:rPr>
        <w:t>Convención.</w:t>
      </w:r>
    </w:p>
    <w:p>
      <w:pPr>
        <w:pStyle w:val="ListParagraph"/>
        <w:numPr>
          <w:ilvl w:val="2"/>
          <w:numId w:val="5"/>
        </w:numPr>
        <w:tabs>
          <w:tab w:pos="1712" w:val="left" w:leader="none"/>
        </w:tabs>
        <w:spacing w:line="348" w:lineRule="auto" w:before="0" w:after="0"/>
        <w:ind w:left="1712" w:right="1224" w:hanging="284"/>
        <w:jc w:val="both"/>
        <w:rPr>
          <w:sz w:val="18"/>
        </w:rPr>
      </w:pPr>
      <w:r>
        <w:rPr>
          <w:sz w:val="18"/>
        </w:rPr>
        <w:t>Comisión Técnica Docente CONMEBOL (CTD): Panel de expertos compuesto por docentes y entrenadores calificados que contribuyen a la aplicación de esta Convención.</w:t>
      </w:r>
    </w:p>
    <w:p>
      <w:pPr>
        <w:pStyle w:val="Heading2"/>
        <w:spacing w:before="43"/>
        <w:ind w:left="152"/>
      </w:pPr>
      <w:bookmarkStart w:name="_TOC_250066" w:id="7"/>
      <w:bookmarkEnd w:id="7"/>
      <w:r>
        <w:rPr/>
        <w:t>Artículo 2.- Finalidad</w:t>
      </w:r>
    </w:p>
    <w:p>
      <w:pPr>
        <w:pStyle w:val="BodyText"/>
        <w:spacing w:before="7"/>
        <w:rPr>
          <w:b/>
          <w:sz w:val="17"/>
        </w:rPr>
      </w:pPr>
    </w:p>
    <w:p>
      <w:pPr>
        <w:pStyle w:val="BodyText"/>
        <w:ind w:left="152"/>
      </w:pPr>
      <w:r>
        <w:rPr/>
        <w:t>Esta Convención tiene por finalidad:</w:t>
      </w:r>
    </w:p>
    <w:p>
      <w:pPr>
        <w:pStyle w:val="BodyText"/>
        <w:spacing w:before="2"/>
        <w:rPr>
          <w:sz w:val="28"/>
        </w:rPr>
      </w:pPr>
    </w:p>
    <w:p>
      <w:pPr>
        <w:pStyle w:val="ListParagraph"/>
        <w:numPr>
          <w:ilvl w:val="0"/>
          <w:numId w:val="6"/>
        </w:numPr>
        <w:tabs>
          <w:tab w:pos="872" w:val="left" w:leader="none"/>
        </w:tabs>
        <w:spacing w:line="348" w:lineRule="auto" w:before="0" w:after="0"/>
        <w:ind w:left="872" w:right="1223" w:hanging="360"/>
        <w:jc w:val="both"/>
        <w:rPr>
          <w:sz w:val="18"/>
        </w:rPr>
      </w:pPr>
      <w:r>
        <w:rPr>
          <w:sz w:val="18"/>
        </w:rPr>
        <w:t>Establecer para la CONMEBOL diferentes niveles de licencias de entrenadores profesionales, juveniles y amateur, incluido Futsal, Fútbol Playa y otras especialidades como entrenador de arqueros, especificados en el </w:t>
      </w:r>
      <w:r>
        <w:rPr>
          <w:b/>
          <w:sz w:val="18"/>
        </w:rPr>
        <w:t>Anexo 2 </w:t>
      </w:r>
      <w:r>
        <w:rPr>
          <w:sz w:val="18"/>
        </w:rPr>
        <w:t>de la presente Convención, para lo  cual los cursos se basarán en criterios unificados y especificados en esta Convención.</w:t>
      </w:r>
    </w:p>
    <w:p>
      <w:pPr>
        <w:pStyle w:val="ListParagraph"/>
        <w:numPr>
          <w:ilvl w:val="0"/>
          <w:numId w:val="6"/>
        </w:numPr>
        <w:tabs>
          <w:tab w:pos="1005" w:val="left" w:leader="none"/>
        </w:tabs>
        <w:spacing w:line="348" w:lineRule="auto" w:before="0" w:after="0"/>
        <w:ind w:left="1004" w:right="1222" w:hanging="286"/>
        <w:jc w:val="both"/>
        <w:rPr>
          <w:sz w:val="18"/>
        </w:rPr>
      </w:pPr>
      <w:r>
        <w:rPr>
          <w:sz w:val="18"/>
        </w:rPr>
        <w:t>Reconocer diplomas o licencias emitidas por cualquiera de los MC de acuerdo a lo estipulado en la presente</w:t>
      </w:r>
      <w:r>
        <w:rPr>
          <w:spacing w:val="-4"/>
          <w:sz w:val="18"/>
        </w:rPr>
        <w:t> </w:t>
      </w:r>
      <w:r>
        <w:rPr>
          <w:sz w:val="18"/>
        </w:rPr>
        <w:t>Convención.</w:t>
      </w:r>
    </w:p>
    <w:p>
      <w:pPr>
        <w:pStyle w:val="ListParagraph"/>
        <w:numPr>
          <w:ilvl w:val="0"/>
          <w:numId w:val="6"/>
        </w:numPr>
        <w:tabs>
          <w:tab w:pos="1004" w:val="left" w:leader="none"/>
        </w:tabs>
        <w:spacing w:line="348" w:lineRule="auto" w:before="0" w:after="0"/>
        <w:ind w:left="1004" w:right="1224" w:hanging="286"/>
        <w:jc w:val="both"/>
        <w:rPr>
          <w:sz w:val="18"/>
        </w:rPr>
      </w:pPr>
      <w:r>
        <w:rPr>
          <w:sz w:val="18"/>
        </w:rPr>
        <w:t>Apoyar el mejoramiento de los estándares de entrenamiento de cada AM en orden de establecer y mantener el estatus y la experiencia de entrenadores que trabajan en el ámbito de la CONMEBOL a través de un alto nivel del sistema de educación de entrenadores.</w:t>
      </w:r>
    </w:p>
    <w:p>
      <w:pPr>
        <w:pStyle w:val="ListParagraph"/>
        <w:numPr>
          <w:ilvl w:val="0"/>
          <w:numId w:val="6"/>
        </w:numPr>
        <w:tabs>
          <w:tab w:pos="1004" w:val="left" w:leader="none"/>
        </w:tabs>
        <w:spacing w:line="348" w:lineRule="auto" w:before="0" w:after="0"/>
        <w:ind w:left="1004" w:right="1224" w:hanging="286"/>
        <w:jc w:val="both"/>
        <w:rPr>
          <w:sz w:val="18"/>
        </w:rPr>
      </w:pPr>
      <w:r>
        <w:rPr>
          <w:sz w:val="18"/>
        </w:rPr>
        <w:t>Promover la educación de entrenadores y ofrecer cursos con el fin de apoyar a las AM de CONMEBOL y a sus clubes afiliados a cumplir con los objetivos del sistema de la licencia de</w:t>
      </w:r>
      <w:r>
        <w:rPr>
          <w:spacing w:val="-17"/>
          <w:sz w:val="18"/>
        </w:rPr>
        <w:t> </w:t>
      </w:r>
      <w:r>
        <w:rPr>
          <w:sz w:val="18"/>
        </w:rPr>
        <w:t>clubes.</w:t>
      </w:r>
    </w:p>
    <w:p>
      <w:pPr>
        <w:pStyle w:val="Heading2"/>
        <w:spacing w:before="41"/>
        <w:ind w:left="152"/>
      </w:pPr>
      <w:bookmarkStart w:name="_TOC_250065" w:id="8"/>
      <w:bookmarkEnd w:id="8"/>
      <w:r>
        <w:rPr/>
        <w:t>Artículo 3.- Ámbito de Aplicación</w:t>
      </w:r>
    </w:p>
    <w:p>
      <w:pPr>
        <w:pStyle w:val="BodyText"/>
        <w:spacing w:before="7"/>
        <w:rPr>
          <w:b/>
          <w:sz w:val="25"/>
        </w:rPr>
      </w:pPr>
    </w:p>
    <w:p>
      <w:pPr>
        <w:pStyle w:val="BodyText"/>
        <w:ind w:left="152"/>
      </w:pPr>
      <w:r>
        <w:rPr/>
        <w:t>La presente Convención:</w:t>
      </w:r>
    </w:p>
    <w:p>
      <w:pPr>
        <w:pStyle w:val="ListParagraph"/>
        <w:numPr>
          <w:ilvl w:val="0"/>
          <w:numId w:val="7"/>
        </w:numPr>
        <w:tabs>
          <w:tab w:pos="990" w:val="left" w:leader="none"/>
        </w:tabs>
        <w:spacing w:line="348" w:lineRule="auto" w:before="180" w:after="0"/>
        <w:ind w:left="989" w:right="1223" w:hanging="360"/>
        <w:jc w:val="both"/>
        <w:rPr>
          <w:sz w:val="18"/>
        </w:rPr>
      </w:pPr>
      <w:r>
        <w:rPr>
          <w:sz w:val="18"/>
        </w:rPr>
        <w:t>Define los derechos y obligaciones de la CONMEBOL y de los Miembros</w:t>
      </w:r>
      <w:r>
        <w:rPr>
          <w:spacing w:val="28"/>
          <w:sz w:val="18"/>
        </w:rPr>
        <w:t> </w:t>
      </w:r>
      <w:r>
        <w:rPr>
          <w:sz w:val="18"/>
        </w:rPr>
        <w:t>de</w:t>
      </w:r>
      <w:r>
        <w:rPr>
          <w:spacing w:val="28"/>
          <w:sz w:val="18"/>
        </w:rPr>
        <w:t> </w:t>
      </w:r>
      <w:r>
        <w:rPr>
          <w:sz w:val="18"/>
        </w:rPr>
        <w:t>la</w:t>
      </w:r>
      <w:r>
        <w:rPr>
          <w:spacing w:val="28"/>
          <w:sz w:val="18"/>
        </w:rPr>
        <w:t> </w:t>
      </w:r>
      <w:r>
        <w:rPr>
          <w:sz w:val="18"/>
        </w:rPr>
        <w:t>Convención</w:t>
      </w:r>
      <w:r>
        <w:rPr>
          <w:spacing w:val="28"/>
          <w:sz w:val="18"/>
        </w:rPr>
        <w:t> </w:t>
      </w:r>
      <w:r>
        <w:rPr>
          <w:sz w:val="18"/>
        </w:rPr>
        <w:t>(MC)</w:t>
      </w:r>
      <w:r>
        <w:rPr>
          <w:spacing w:val="27"/>
          <w:sz w:val="18"/>
        </w:rPr>
        <w:t> </w:t>
      </w:r>
      <w:r>
        <w:rPr>
          <w:sz w:val="18"/>
        </w:rPr>
        <w:t>con</w:t>
      </w:r>
      <w:r>
        <w:rPr>
          <w:spacing w:val="28"/>
          <w:sz w:val="18"/>
        </w:rPr>
        <w:t> </w:t>
      </w:r>
      <w:r>
        <w:rPr>
          <w:sz w:val="18"/>
        </w:rPr>
        <w:t>relación</w:t>
      </w:r>
      <w:r>
        <w:rPr>
          <w:spacing w:val="29"/>
          <w:sz w:val="18"/>
        </w:rPr>
        <w:t> </w:t>
      </w:r>
      <w:r>
        <w:rPr>
          <w:sz w:val="18"/>
        </w:rPr>
        <w:t>a</w:t>
      </w:r>
      <w:r>
        <w:rPr>
          <w:spacing w:val="28"/>
          <w:sz w:val="18"/>
        </w:rPr>
        <w:t> </w:t>
      </w:r>
      <w:r>
        <w:rPr>
          <w:sz w:val="18"/>
        </w:rPr>
        <w:t>los</w:t>
      </w:r>
      <w:r>
        <w:rPr>
          <w:spacing w:val="26"/>
          <w:sz w:val="18"/>
        </w:rPr>
        <w:t> </w:t>
      </w:r>
      <w:r>
        <w:rPr>
          <w:sz w:val="18"/>
        </w:rPr>
        <w:t>carnet</w:t>
      </w:r>
    </w:p>
    <w:p>
      <w:pPr>
        <w:spacing w:after="0" w:line="348" w:lineRule="auto"/>
        <w:jc w:val="both"/>
        <w:rPr>
          <w:sz w:val="18"/>
        </w:rPr>
        <w:sectPr>
          <w:headerReference w:type="even" r:id="rId13"/>
          <w:headerReference w:type="default" r:id="rId14"/>
          <w:pgSz w:w="8400" w:h="11900"/>
          <w:pgMar w:header="667" w:footer="0" w:top="860" w:bottom="280" w:left="700" w:right="80"/>
          <w:pgNumType w:start="20"/>
        </w:sectPr>
      </w:pPr>
    </w:p>
    <w:p>
      <w:pPr>
        <w:pStyle w:val="BodyText"/>
        <w:spacing w:before="11"/>
        <w:rPr>
          <w:sz w:val="22"/>
        </w:rPr>
      </w:pPr>
    </w:p>
    <w:p>
      <w:pPr>
        <w:pStyle w:val="BodyText"/>
        <w:spacing w:line="348" w:lineRule="auto" w:before="94"/>
        <w:ind w:left="1445" w:right="766"/>
        <w:jc w:val="both"/>
      </w:pPr>
      <w:r>
        <w:rPr/>
        <w:t>CONMEBOL de entrenadores profesionales, amateur y de fútbol juvenil obtenidos por hombres y mujeres a través del sistema de educación de entrenadores estipulado en la presente Convención (carnet CONMEBOL PRO, A, B, Futsal, Fútbol Playa, Arqueros y de Preparador Físico,</w:t>
      </w:r>
      <w:r>
        <w:rPr>
          <w:spacing w:val="-2"/>
        </w:rPr>
        <w:t> </w:t>
      </w:r>
      <w:r>
        <w:rPr/>
        <w:t>etc.).</w:t>
      </w:r>
    </w:p>
    <w:p>
      <w:pPr>
        <w:pStyle w:val="ListParagraph"/>
        <w:numPr>
          <w:ilvl w:val="0"/>
          <w:numId w:val="7"/>
        </w:numPr>
        <w:tabs>
          <w:tab w:pos="1446" w:val="left" w:leader="none"/>
        </w:tabs>
        <w:spacing w:line="348" w:lineRule="auto" w:before="86" w:after="0"/>
        <w:ind w:left="1445" w:right="767" w:hanging="360"/>
        <w:jc w:val="both"/>
        <w:rPr>
          <w:sz w:val="18"/>
        </w:rPr>
      </w:pPr>
      <w:r>
        <w:rPr>
          <w:sz w:val="18"/>
        </w:rPr>
        <w:t>Estipula los requerimientos mínimos en términos de educación de entrenadores, criterios de admisión, organización, duración, contenido, emisión de diplomas/ licencias para los siguientes cursos:</w:t>
      </w:r>
    </w:p>
    <w:p>
      <w:pPr>
        <w:pStyle w:val="ListParagraph"/>
        <w:numPr>
          <w:ilvl w:val="1"/>
          <w:numId w:val="7"/>
        </w:numPr>
        <w:tabs>
          <w:tab w:pos="2027" w:val="left" w:leader="none"/>
        </w:tabs>
        <w:spacing w:line="197" w:lineRule="exact" w:before="0" w:after="0"/>
        <w:ind w:left="2026" w:right="0" w:hanging="286"/>
        <w:jc w:val="left"/>
        <w:rPr>
          <w:sz w:val="18"/>
        </w:rPr>
      </w:pPr>
      <w:r>
        <w:rPr>
          <w:sz w:val="18"/>
        </w:rPr>
        <w:t>Cursos organizados por un</w:t>
      </w:r>
      <w:r>
        <w:rPr>
          <w:spacing w:val="2"/>
          <w:sz w:val="18"/>
        </w:rPr>
        <w:t> </w:t>
      </w:r>
      <w:r>
        <w:rPr>
          <w:sz w:val="18"/>
        </w:rPr>
        <w:t>MC</w:t>
      </w:r>
    </w:p>
    <w:p>
      <w:pPr>
        <w:pStyle w:val="ListParagraph"/>
        <w:numPr>
          <w:ilvl w:val="1"/>
          <w:numId w:val="7"/>
        </w:numPr>
        <w:tabs>
          <w:tab w:pos="2027" w:val="left" w:leader="none"/>
        </w:tabs>
        <w:spacing w:line="360" w:lineRule="auto" w:before="103" w:after="0"/>
        <w:ind w:left="2026" w:right="1737" w:hanging="286"/>
        <w:jc w:val="left"/>
        <w:rPr>
          <w:sz w:val="18"/>
        </w:rPr>
      </w:pPr>
      <w:r>
        <w:rPr>
          <w:sz w:val="18"/>
        </w:rPr>
        <w:t>Cursos específicos organizados por un MC para jugadores de extensa</w:t>
      </w:r>
      <w:r>
        <w:rPr>
          <w:spacing w:val="1"/>
          <w:sz w:val="18"/>
        </w:rPr>
        <w:t> </w:t>
      </w:r>
      <w:r>
        <w:rPr>
          <w:sz w:val="18"/>
        </w:rPr>
        <w:t>trayectoria</w:t>
      </w:r>
    </w:p>
    <w:p>
      <w:pPr>
        <w:pStyle w:val="ListParagraph"/>
        <w:numPr>
          <w:ilvl w:val="1"/>
          <w:numId w:val="7"/>
        </w:numPr>
        <w:tabs>
          <w:tab w:pos="2027" w:val="left" w:leader="none"/>
        </w:tabs>
        <w:spacing w:line="360" w:lineRule="auto" w:before="0" w:after="0"/>
        <w:ind w:left="2026" w:right="1349" w:hanging="286"/>
        <w:jc w:val="left"/>
        <w:rPr>
          <w:sz w:val="18"/>
        </w:rPr>
      </w:pPr>
      <w:r>
        <w:rPr>
          <w:sz w:val="18"/>
        </w:rPr>
        <w:t>Cursos de actualización organizados por un MC para poseedores de diplomas y licencias</w:t>
      </w:r>
      <w:r>
        <w:rPr>
          <w:spacing w:val="-17"/>
          <w:sz w:val="18"/>
        </w:rPr>
        <w:t> </w:t>
      </w:r>
      <w:r>
        <w:rPr>
          <w:sz w:val="18"/>
        </w:rPr>
        <w:t>CONMEBOL</w:t>
      </w:r>
    </w:p>
    <w:p>
      <w:pPr>
        <w:pStyle w:val="ListParagraph"/>
        <w:numPr>
          <w:ilvl w:val="1"/>
          <w:numId w:val="7"/>
        </w:numPr>
        <w:tabs>
          <w:tab w:pos="2027" w:val="left" w:leader="none"/>
        </w:tabs>
        <w:spacing w:line="360" w:lineRule="auto" w:before="0" w:after="0"/>
        <w:ind w:left="2026" w:right="1245" w:hanging="286"/>
        <w:jc w:val="left"/>
        <w:rPr>
          <w:sz w:val="18"/>
        </w:rPr>
      </w:pPr>
      <w:r>
        <w:rPr>
          <w:sz w:val="18"/>
        </w:rPr>
        <w:t>Cursos de actualización organizados por los MC o por CONMEBOL para instructores/ educadores/</w:t>
      </w:r>
      <w:r>
        <w:rPr>
          <w:spacing w:val="-15"/>
          <w:sz w:val="18"/>
        </w:rPr>
        <w:t> </w:t>
      </w:r>
      <w:r>
        <w:rPr>
          <w:sz w:val="18"/>
        </w:rPr>
        <w:t>docentes</w:t>
      </w:r>
    </w:p>
    <w:p>
      <w:pPr>
        <w:pStyle w:val="BodyText"/>
        <w:spacing w:before="5"/>
        <w:rPr>
          <w:sz w:val="26"/>
        </w:rPr>
      </w:pPr>
    </w:p>
    <w:p>
      <w:pPr>
        <w:pStyle w:val="ListParagraph"/>
        <w:numPr>
          <w:ilvl w:val="0"/>
          <w:numId w:val="7"/>
        </w:numPr>
        <w:tabs>
          <w:tab w:pos="1445" w:val="left" w:leader="none"/>
          <w:tab w:pos="1446" w:val="left" w:leader="none"/>
        </w:tabs>
        <w:spacing w:line="276" w:lineRule="auto" w:before="0" w:after="0"/>
        <w:ind w:left="1445" w:right="1078" w:hanging="360"/>
        <w:jc w:val="left"/>
        <w:rPr>
          <w:sz w:val="18"/>
        </w:rPr>
      </w:pPr>
      <w:r>
        <w:rPr>
          <w:sz w:val="18"/>
        </w:rPr>
        <w:t>Establece acuerdos para emisión y validación de los diplomas y licencias CONMEBOL emitidos por los MC bajo la presente Convención.</w:t>
      </w:r>
    </w:p>
    <w:p>
      <w:pPr>
        <w:pStyle w:val="BodyText"/>
        <w:spacing w:before="9"/>
        <w:rPr>
          <w:sz w:val="21"/>
        </w:rPr>
      </w:pPr>
    </w:p>
    <w:p>
      <w:pPr>
        <w:pStyle w:val="Heading2"/>
      </w:pPr>
      <w:bookmarkStart w:name="_TOC_250064" w:id="9"/>
      <w:bookmarkEnd w:id="9"/>
      <w:r>
        <w:rPr/>
        <w:t>Artículo 4.- Condición de Miembro de la Convención</w:t>
      </w:r>
    </w:p>
    <w:p>
      <w:pPr>
        <w:pStyle w:val="BodyText"/>
        <w:spacing w:before="10"/>
        <w:rPr>
          <w:b/>
          <w:sz w:val="25"/>
        </w:rPr>
      </w:pPr>
    </w:p>
    <w:p>
      <w:pPr>
        <w:pStyle w:val="ListParagraph"/>
        <w:numPr>
          <w:ilvl w:val="0"/>
          <w:numId w:val="8"/>
        </w:numPr>
        <w:tabs>
          <w:tab w:pos="1820" w:val="left" w:leader="none"/>
        </w:tabs>
        <w:spacing w:line="348" w:lineRule="auto" w:before="0" w:after="0"/>
        <w:ind w:left="1819" w:right="767" w:hanging="360"/>
        <w:jc w:val="both"/>
        <w:rPr>
          <w:sz w:val="18"/>
        </w:rPr>
      </w:pPr>
      <w:r>
        <w:rPr>
          <w:sz w:val="18"/>
        </w:rPr>
        <w:t>La condición de MC estará reconocida bajo esta Convención una vez que la Comisión Técnica Docente de CONMEBOL haya realizado una evaluación positiva de su plan de estudios y de los requisitos mínimos aplicables para su correcta implementación, estipulada en el </w:t>
      </w:r>
      <w:r>
        <w:rPr>
          <w:b/>
          <w:sz w:val="18"/>
        </w:rPr>
        <w:t>Anexo 1 </w:t>
      </w:r>
      <w:r>
        <w:rPr>
          <w:sz w:val="18"/>
        </w:rPr>
        <w:t>de la presente Convención.</w:t>
      </w:r>
    </w:p>
    <w:p>
      <w:pPr>
        <w:pStyle w:val="BodyText"/>
        <w:rPr>
          <w:sz w:val="26"/>
        </w:rPr>
      </w:pPr>
    </w:p>
    <w:p>
      <w:pPr>
        <w:pStyle w:val="ListParagraph"/>
        <w:numPr>
          <w:ilvl w:val="1"/>
          <w:numId w:val="8"/>
        </w:numPr>
        <w:tabs>
          <w:tab w:pos="2180" w:val="left" w:leader="none"/>
        </w:tabs>
        <w:spacing w:line="348" w:lineRule="auto" w:before="0" w:after="0"/>
        <w:ind w:left="2179" w:right="767" w:hanging="360"/>
        <w:jc w:val="left"/>
        <w:rPr>
          <w:sz w:val="18"/>
        </w:rPr>
      </w:pPr>
      <w:r>
        <w:rPr>
          <w:sz w:val="18"/>
        </w:rPr>
        <w:t>La condición de MC de nivel 2 es atribuido por CONMEBOL para un MC que haya introducido a su</w:t>
      </w:r>
      <w:r>
        <w:rPr>
          <w:spacing w:val="-24"/>
          <w:sz w:val="18"/>
        </w:rPr>
        <w:t> </w:t>
      </w:r>
      <w:r>
        <w:rPr>
          <w:sz w:val="18"/>
        </w:rPr>
        <w:t>plan</w:t>
      </w:r>
    </w:p>
    <w:p>
      <w:pPr>
        <w:spacing w:after="0" w:line="348" w:lineRule="auto"/>
        <w:jc w:val="left"/>
        <w:rPr>
          <w:sz w:val="18"/>
        </w:rPr>
        <w:sectPr>
          <w:pgSz w:w="8400" w:h="11900"/>
          <w:pgMar w:header="667" w:footer="0" w:top="860" w:bottom="280" w:left="700" w:right="80"/>
        </w:sectPr>
      </w:pPr>
    </w:p>
    <w:p>
      <w:pPr>
        <w:pStyle w:val="BodyText"/>
        <w:spacing w:before="11"/>
        <w:rPr>
          <w:sz w:val="22"/>
        </w:rPr>
      </w:pPr>
    </w:p>
    <w:p>
      <w:pPr>
        <w:pStyle w:val="BodyText"/>
        <w:spacing w:line="348" w:lineRule="auto" w:before="94"/>
        <w:ind w:left="1723" w:right="1223"/>
        <w:jc w:val="both"/>
      </w:pPr>
      <w:r>
        <w:rPr/>
        <w:t>de educación de entrenadores el sistema de licencias de la CONMEBOL y que se encuentre en su etapa de implementación, con la limitación de dictar cursos solamente de licencia B y A hasta la evaluación final de la Comisión Técnica Docente de</w:t>
      </w:r>
      <w:r>
        <w:rPr>
          <w:spacing w:val="-6"/>
        </w:rPr>
        <w:t> </w:t>
      </w:r>
      <w:r>
        <w:rPr/>
        <w:t>CONMEBOL.</w:t>
      </w:r>
    </w:p>
    <w:p>
      <w:pPr>
        <w:pStyle w:val="ListParagraph"/>
        <w:numPr>
          <w:ilvl w:val="1"/>
          <w:numId w:val="8"/>
        </w:numPr>
        <w:tabs>
          <w:tab w:pos="1724" w:val="left" w:leader="none"/>
        </w:tabs>
        <w:spacing w:line="348" w:lineRule="auto" w:before="0" w:after="0"/>
        <w:ind w:left="1724" w:right="1223" w:hanging="360"/>
        <w:jc w:val="both"/>
        <w:rPr>
          <w:sz w:val="18"/>
        </w:rPr>
      </w:pPr>
      <w:r>
        <w:rPr>
          <w:sz w:val="18"/>
        </w:rPr>
        <w:t>La condición de MC de nivel 1 es atribuida por CONMEBOL a un MC limitado por el nivel 2 que haya agregado exitosamente el diploma PRO de CONMEBOL  a su programa de educación, de acuerdo a la evaluación correspondiente de la Comisión Técnica Docente de la CONMEBOL.</w:t>
      </w:r>
    </w:p>
    <w:p>
      <w:pPr>
        <w:pStyle w:val="BodyText"/>
        <w:rPr>
          <w:sz w:val="26"/>
        </w:rPr>
      </w:pPr>
    </w:p>
    <w:p>
      <w:pPr>
        <w:pStyle w:val="ListParagraph"/>
        <w:numPr>
          <w:ilvl w:val="0"/>
          <w:numId w:val="8"/>
        </w:numPr>
        <w:tabs>
          <w:tab w:pos="1364" w:val="left" w:leader="none"/>
        </w:tabs>
        <w:spacing w:line="348" w:lineRule="auto" w:before="0" w:after="0"/>
        <w:ind w:left="1364" w:right="1224" w:hanging="360"/>
        <w:jc w:val="both"/>
        <w:rPr>
          <w:sz w:val="18"/>
        </w:rPr>
      </w:pPr>
      <w:r>
        <w:rPr>
          <w:sz w:val="18"/>
        </w:rPr>
        <w:t>La introducción de un diploma CONMEBOL especial para Juveniles, Futsal o diploma de especialista, como por ejemplo para entrenadores de arqueros, dentro del programa de educación de un MC, no tiene efecto, ya sea limitado o de estatus de MC nivel</w:t>
      </w:r>
      <w:r>
        <w:rPr>
          <w:spacing w:val="-9"/>
          <w:sz w:val="18"/>
        </w:rPr>
        <w:t> </w:t>
      </w:r>
      <w:r>
        <w:rPr>
          <w:sz w:val="18"/>
        </w:rPr>
        <w:t>1.</w:t>
      </w:r>
    </w:p>
    <w:p>
      <w:pPr>
        <w:pStyle w:val="BodyText"/>
        <w:spacing w:before="10"/>
        <w:rPr>
          <w:sz w:val="17"/>
        </w:rPr>
      </w:pPr>
    </w:p>
    <w:p>
      <w:pPr>
        <w:pStyle w:val="ListParagraph"/>
        <w:numPr>
          <w:ilvl w:val="0"/>
          <w:numId w:val="8"/>
        </w:numPr>
        <w:tabs>
          <w:tab w:pos="1364" w:val="left" w:leader="none"/>
        </w:tabs>
        <w:spacing w:line="360" w:lineRule="auto" w:before="0" w:after="0"/>
        <w:ind w:left="1364" w:right="1290" w:hanging="360"/>
        <w:jc w:val="both"/>
        <w:rPr>
          <w:sz w:val="18"/>
        </w:rPr>
      </w:pPr>
      <w:r>
        <w:rPr>
          <w:sz w:val="18"/>
        </w:rPr>
        <w:t>Una AM de CONMEBOL que por su tamaño, número de clubes afiliados y/o número de equipos registrados tenga una escasa demanda para educación de entrenadores y/o no tenga docentes como para lograr un nivel específico de un curso de entrenador de CONMEBOL puede llegar a un acuerdo con un MC que tenga nivel 1 y que haya logrado dicho estatus por lo menos hace 2 años. Dicho acuerdo estará sujeto a la aprobación de CONMEBOL y tendrá en cuenta los cursos específicos para la educación de entrenadores y sus correspondientes diplomas y licencias. Una vez que se logre el acuerdo y sea aprobado por CONMEBOL, la AM y la CONMEBOL firmarán un protocolo específico   confirmando   el   acuerdo   y   el   estatus   de </w:t>
      </w:r>
      <w:r>
        <w:rPr>
          <w:spacing w:val="48"/>
          <w:sz w:val="18"/>
        </w:rPr>
        <w:t> </w:t>
      </w:r>
      <w:r>
        <w:rPr>
          <w:sz w:val="18"/>
        </w:rPr>
        <w:t>la</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BodyText"/>
        <w:spacing w:line="360" w:lineRule="auto" w:before="95"/>
        <w:ind w:left="1819" w:right="835"/>
        <w:jc w:val="both"/>
      </w:pPr>
      <w:r>
        <w:rPr/>
        <w:t>sociedad, permitiendo enviar los candidatos apropiados a los cursos de entrenadores de la AM socia con nivel 1 de MC, que podrá emitir el diploma/licencia de entrenador a aquellos candidatos que completen exitosamente el curso en</w:t>
      </w:r>
      <w:r>
        <w:rPr>
          <w:spacing w:val="-18"/>
        </w:rPr>
        <w:t> </w:t>
      </w:r>
      <w:r>
        <w:rPr/>
        <w:t>cuestión.</w:t>
      </w:r>
    </w:p>
    <w:p>
      <w:pPr>
        <w:pStyle w:val="BodyText"/>
        <w:spacing w:before="3"/>
        <w:rPr>
          <w:sz w:val="23"/>
        </w:rPr>
      </w:pPr>
    </w:p>
    <w:p>
      <w:pPr>
        <w:pStyle w:val="Heading1"/>
        <w:numPr>
          <w:ilvl w:val="0"/>
          <w:numId w:val="5"/>
        </w:numPr>
        <w:tabs>
          <w:tab w:pos="884" w:val="left" w:leader="none"/>
        </w:tabs>
        <w:spacing w:line="240" w:lineRule="auto" w:before="0" w:after="0"/>
        <w:ind w:left="883" w:right="0" w:hanging="275"/>
        <w:jc w:val="left"/>
      </w:pPr>
      <w:bookmarkStart w:name="_TOC_250063" w:id="10"/>
      <w:r>
        <w:rPr/>
        <w:t>DERECHOS Y OBLIGACIONES DE CONMEBOL Y DE LAS </w:t>
      </w:r>
      <w:bookmarkEnd w:id="10"/>
      <w:r>
        <w:rPr>
          <w:spacing w:val="-5"/>
        </w:rPr>
        <w:t>AM</w:t>
      </w:r>
    </w:p>
    <w:p>
      <w:pPr>
        <w:pStyle w:val="BodyText"/>
        <w:rPr>
          <w:b/>
          <w:sz w:val="16"/>
        </w:rPr>
      </w:pPr>
      <w:r>
        <w:rPr/>
        <w:pict>
          <v:line style="position:absolute;mso-position-horizontal-relative:page;mso-position-vertical-relative:paragraph;z-index:-736;mso-wrap-distance-left:0;mso-wrap-distance-right:0" from="71.040001pt,12.24810pt" to="373.56001pt,12.24810pt" stroked="true" strokeweight="2.04pt" strokecolor="#4f80bc">
            <v:stroke dashstyle="solid"/>
            <w10:wrap type="topAndBottom"/>
          </v:line>
        </w:pict>
      </w:r>
    </w:p>
    <w:p>
      <w:pPr>
        <w:pStyle w:val="BodyText"/>
        <w:spacing w:before="10"/>
        <w:rPr>
          <w:b/>
          <w:sz w:val="19"/>
        </w:rPr>
      </w:pPr>
    </w:p>
    <w:p>
      <w:pPr>
        <w:pStyle w:val="Heading2"/>
      </w:pPr>
      <w:bookmarkStart w:name="_TOC_250062" w:id="11"/>
      <w:bookmarkEnd w:id="11"/>
      <w:r>
        <w:rPr/>
        <w:t>Artículo 5.- Derechos y Obligaciones de CONMEBOL</w:t>
      </w:r>
    </w:p>
    <w:p>
      <w:pPr>
        <w:pStyle w:val="BodyText"/>
        <w:spacing w:before="8"/>
        <w:rPr>
          <w:b/>
          <w:sz w:val="17"/>
        </w:rPr>
      </w:pPr>
    </w:p>
    <w:p>
      <w:pPr>
        <w:pStyle w:val="ListParagraph"/>
        <w:numPr>
          <w:ilvl w:val="1"/>
          <w:numId w:val="5"/>
        </w:numPr>
        <w:tabs>
          <w:tab w:pos="1328" w:val="left" w:leader="none"/>
        </w:tabs>
        <w:spacing w:line="276" w:lineRule="auto" w:before="0" w:after="0"/>
        <w:ind w:left="1328" w:right="768" w:hanging="360"/>
        <w:jc w:val="both"/>
        <w:rPr>
          <w:sz w:val="18"/>
        </w:rPr>
      </w:pPr>
      <w:r>
        <w:rPr>
          <w:sz w:val="18"/>
        </w:rPr>
        <w:t>Como signataria de la presente Convención, CONMEBOL a través de sus cuerpos competentes (Consejo, Comisión Técnica de Desarrollo y Comisión Técnica Docente) tiene los siguientes derechos:</w:t>
      </w:r>
    </w:p>
    <w:p>
      <w:pPr>
        <w:pStyle w:val="ListParagraph"/>
        <w:numPr>
          <w:ilvl w:val="2"/>
          <w:numId w:val="5"/>
        </w:numPr>
        <w:tabs>
          <w:tab w:pos="2409" w:val="left" w:leader="none"/>
        </w:tabs>
        <w:spacing w:line="276" w:lineRule="auto" w:before="1" w:after="0"/>
        <w:ind w:left="2408" w:right="767" w:hanging="360"/>
        <w:jc w:val="both"/>
        <w:rPr>
          <w:sz w:val="18"/>
        </w:rPr>
      </w:pPr>
      <w:r>
        <w:rPr>
          <w:sz w:val="18"/>
        </w:rPr>
        <w:t>Monitorear la correcta implementación y aplicación de la presente Convención y promover el sistema de educación de entrenadores en su territorio</w:t>
      </w:r>
      <w:r>
        <w:rPr>
          <w:spacing w:val="-18"/>
          <w:sz w:val="18"/>
        </w:rPr>
        <w:t> </w:t>
      </w:r>
      <w:r>
        <w:rPr>
          <w:sz w:val="18"/>
        </w:rPr>
        <w:t>competente.</w:t>
      </w:r>
    </w:p>
    <w:p>
      <w:pPr>
        <w:pStyle w:val="ListParagraph"/>
        <w:numPr>
          <w:ilvl w:val="2"/>
          <w:numId w:val="5"/>
        </w:numPr>
        <w:tabs>
          <w:tab w:pos="2409" w:val="left" w:leader="none"/>
        </w:tabs>
        <w:spacing w:line="276" w:lineRule="auto" w:before="0" w:after="0"/>
        <w:ind w:left="2408" w:right="767" w:hanging="360"/>
        <w:jc w:val="both"/>
        <w:rPr>
          <w:sz w:val="18"/>
        </w:rPr>
      </w:pPr>
      <w:r>
        <w:rPr>
          <w:sz w:val="18"/>
        </w:rPr>
        <w:t>Seleccionar al menos un evaluador (nominado por la Comisión Técnica Docente) para revisar el programa de educación de entrenadores de un MC, al menos cada 3 años o cuando el Director de Desarrollo o el Director de Educación de los cursos del MC</w:t>
      </w:r>
      <w:r>
        <w:rPr>
          <w:spacing w:val="-11"/>
          <w:sz w:val="18"/>
        </w:rPr>
        <w:t> </w:t>
      </w:r>
      <w:r>
        <w:rPr>
          <w:sz w:val="18"/>
        </w:rPr>
        <w:t>cambie.</w:t>
      </w:r>
    </w:p>
    <w:p>
      <w:pPr>
        <w:pStyle w:val="ListParagraph"/>
        <w:numPr>
          <w:ilvl w:val="2"/>
          <w:numId w:val="5"/>
        </w:numPr>
        <w:tabs>
          <w:tab w:pos="2408" w:val="left" w:leader="none"/>
        </w:tabs>
        <w:spacing w:line="276" w:lineRule="auto" w:before="0" w:after="0"/>
        <w:ind w:left="2408" w:right="768" w:hanging="360"/>
        <w:jc w:val="both"/>
        <w:rPr>
          <w:sz w:val="18"/>
        </w:rPr>
      </w:pPr>
      <w:r>
        <w:rPr>
          <w:sz w:val="18"/>
        </w:rPr>
        <w:t>Educar instructores de entrenadores en colaboración con los</w:t>
      </w:r>
      <w:r>
        <w:rPr>
          <w:spacing w:val="-4"/>
          <w:sz w:val="18"/>
        </w:rPr>
        <w:t> </w:t>
      </w:r>
      <w:r>
        <w:rPr>
          <w:sz w:val="18"/>
        </w:rPr>
        <w:t>MC.</w:t>
      </w:r>
    </w:p>
    <w:p>
      <w:pPr>
        <w:pStyle w:val="ListParagraph"/>
        <w:numPr>
          <w:ilvl w:val="2"/>
          <w:numId w:val="5"/>
        </w:numPr>
        <w:tabs>
          <w:tab w:pos="2409" w:val="left" w:leader="none"/>
        </w:tabs>
        <w:spacing w:line="276" w:lineRule="auto" w:before="0" w:after="0"/>
        <w:ind w:left="2408" w:right="768" w:hanging="360"/>
        <w:jc w:val="both"/>
        <w:rPr>
          <w:sz w:val="18"/>
        </w:rPr>
      </w:pPr>
      <w:r>
        <w:rPr>
          <w:sz w:val="18"/>
        </w:rPr>
        <w:t>Confirmar o bajar el nivel de estatus de MC (tras un informe de un evaluador seleccionado por CONMEBOL para revisar el programa de educación) o modificar un acuerdo de sociedad (luego de haber invitado al MC correspondiente y de escuchar su</w:t>
      </w:r>
      <w:r>
        <w:rPr>
          <w:spacing w:val="-7"/>
          <w:sz w:val="18"/>
        </w:rPr>
        <w:t> </w:t>
      </w:r>
      <w:r>
        <w:rPr>
          <w:sz w:val="18"/>
        </w:rPr>
        <w:t>posición.</w:t>
      </w:r>
    </w:p>
    <w:p>
      <w:pPr>
        <w:pStyle w:val="ListParagraph"/>
        <w:numPr>
          <w:ilvl w:val="2"/>
          <w:numId w:val="5"/>
        </w:numPr>
        <w:tabs>
          <w:tab w:pos="2409" w:val="left" w:leader="none"/>
        </w:tabs>
        <w:spacing w:line="276" w:lineRule="auto" w:before="0" w:after="0"/>
        <w:ind w:left="2408" w:right="767" w:hanging="360"/>
        <w:jc w:val="both"/>
        <w:rPr>
          <w:sz w:val="18"/>
        </w:rPr>
      </w:pPr>
      <w:r>
        <w:rPr>
          <w:sz w:val="18"/>
        </w:rPr>
        <w:t>Tomar decisiones con el fin de lograr la finalidad expresa en la presente Convención y/o tomar las medidas apropiadas en caso de que un MC viole la presente Convención, en casos tales</w:t>
      </w:r>
      <w:r>
        <w:rPr>
          <w:spacing w:val="-6"/>
          <w:sz w:val="18"/>
        </w:rPr>
        <w:t> </w:t>
      </w:r>
      <w:r>
        <w:rPr>
          <w:sz w:val="18"/>
        </w:rPr>
        <w:t>como:</w:t>
      </w:r>
    </w:p>
    <w:p>
      <w:pPr>
        <w:pStyle w:val="BodyText"/>
        <w:spacing w:before="6"/>
        <w:rPr>
          <w:sz w:val="20"/>
        </w:rPr>
      </w:pPr>
    </w:p>
    <w:p>
      <w:pPr>
        <w:pStyle w:val="ListParagraph"/>
        <w:numPr>
          <w:ilvl w:val="3"/>
          <w:numId w:val="5"/>
        </w:numPr>
        <w:tabs>
          <w:tab w:pos="3018" w:val="left" w:leader="none"/>
        </w:tabs>
        <w:spacing w:line="360" w:lineRule="auto" w:before="0" w:after="0"/>
        <w:ind w:left="3017" w:right="837" w:hanging="425"/>
        <w:jc w:val="both"/>
        <w:rPr>
          <w:sz w:val="18"/>
        </w:rPr>
      </w:pPr>
      <w:r>
        <w:rPr>
          <w:sz w:val="18"/>
        </w:rPr>
        <w:t>Modificar el programa o un  curso  en particular del programa de educación de entrenadores de un</w:t>
      </w:r>
      <w:r>
        <w:rPr>
          <w:spacing w:val="-1"/>
          <w:sz w:val="18"/>
        </w:rPr>
        <w:t> </w:t>
      </w:r>
      <w:r>
        <w:rPr>
          <w:sz w:val="18"/>
        </w:rPr>
        <w:t>MC</w:t>
      </w:r>
    </w:p>
    <w:p>
      <w:pPr>
        <w:pStyle w:val="ListParagraph"/>
        <w:numPr>
          <w:ilvl w:val="3"/>
          <w:numId w:val="5"/>
        </w:numPr>
        <w:tabs>
          <w:tab w:pos="3017" w:val="left" w:leader="none"/>
          <w:tab w:pos="3018" w:val="left" w:leader="none"/>
        </w:tabs>
        <w:spacing w:line="204" w:lineRule="exact" w:before="0" w:after="0"/>
        <w:ind w:left="3017" w:right="0" w:hanging="425"/>
        <w:jc w:val="left"/>
        <w:rPr>
          <w:sz w:val="18"/>
        </w:rPr>
      </w:pPr>
      <w:r>
        <w:rPr>
          <w:sz w:val="18"/>
        </w:rPr>
        <w:t>Instruir a un MC para suspender a un</w:t>
      </w:r>
      <w:r>
        <w:rPr>
          <w:spacing w:val="-5"/>
          <w:sz w:val="18"/>
        </w:rPr>
        <w:t> </w:t>
      </w:r>
      <w:r>
        <w:rPr>
          <w:sz w:val="18"/>
        </w:rPr>
        <w:t>docente</w:t>
      </w:r>
    </w:p>
    <w:p>
      <w:pPr>
        <w:spacing w:after="0" w:line="204" w:lineRule="exact"/>
        <w:jc w:val="left"/>
        <w:rPr>
          <w:sz w:val="18"/>
        </w:rPr>
        <w:sectPr>
          <w:pgSz w:w="8400" w:h="11900"/>
          <w:pgMar w:header="667" w:footer="0" w:top="860" w:bottom="280" w:left="700" w:right="80"/>
        </w:sectPr>
      </w:pPr>
    </w:p>
    <w:p>
      <w:pPr>
        <w:pStyle w:val="BodyText"/>
        <w:spacing w:before="9"/>
        <w:rPr>
          <w:sz w:val="14"/>
        </w:rPr>
      </w:pPr>
    </w:p>
    <w:p>
      <w:pPr>
        <w:pStyle w:val="ListParagraph"/>
        <w:numPr>
          <w:ilvl w:val="3"/>
          <w:numId w:val="5"/>
        </w:numPr>
        <w:tabs>
          <w:tab w:pos="2562" w:val="left" w:leader="none"/>
        </w:tabs>
        <w:spacing w:line="360" w:lineRule="auto" w:before="95" w:after="0"/>
        <w:ind w:left="2561" w:right="1292" w:hanging="425"/>
        <w:jc w:val="both"/>
        <w:rPr>
          <w:sz w:val="18"/>
        </w:rPr>
      </w:pPr>
      <w:r>
        <w:rPr>
          <w:sz w:val="18"/>
        </w:rPr>
        <w:t>Instruir a un MC para requerir a los poseedores de un diploma de entrenador CONMEBOL a participar de un curso de actualización (completo o parte del</w:t>
      </w:r>
      <w:r>
        <w:rPr>
          <w:spacing w:val="-1"/>
          <w:sz w:val="18"/>
        </w:rPr>
        <w:t> </w:t>
      </w:r>
      <w:r>
        <w:rPr>
          <w:sz w:val="18"/>
        </w:rPr>
        <w:t>curso)</w:t>
      </w:r>
    </w:p>
    <w:p>
      <w:pPr>
        <w:pStyle w:val="ListParagraph"/>
        <w:numPr>
          <w:ilvl w:val="3"/>
          <w:numId w:val="5"/>
        </w:numPr>
        <w:tabs>
          <w:tab w:pos="2562" w:val="left" w:leader="none"/>
          <w:tab w:pos="3771" w:val="left" w:leader="none"/>
          <w:tab w:pos="5040" w:val="left" w:leader="none"/>
        </w:tabs>
        <w:spacing w:line="360" w:lineRule="auto" w:before="0" w:after="0"/>
        <w:ind w:left="2561" w:right="1293" w:hanging="425"/>
        <w:jc w:val="both"/>
        <w:rPr>
          <w:sz w:val="18"/>
        </w:rPr>
      </w:pPr>
      <w:r>
        <w:rPr>
          <w:sz w:val="18"/>
        </w:rPr>
        <w:t>Revocar</w:t>
        <w:tab/>
        <w:t>cualquier</w:t>
        <w:tab/>
        <w:t>diploma/licencia CONMEBOL</w:t>
      </w:r>
    </w:p>
    <w:p>
      <w:pPr>
        <w:pStyle w:val="ListParagraph"/>
        <w:numPr>
          <w:ilvl w:val="3"/>
          <w:numId w:val="5"/>
        </w:numPr>
        <w:tabs>
          <w:tab w:pos="2561" w:val="left" w:leader="none"/>
          <w:tab w:pos="2562" w:val="left" w:leader="none"/>
          <w:tab w:pos="3660" w:val="left" w:leader="none"/>
          <w:tab w:pos="3701" w:val="left" w:leader="none"/>
          <w:tab w:pos="4145" w:val="left" w:leader="none"/>
          <w:tab w:pos="4222" w:val="left" w:leader="none"/>
          <w:tab w:pos="4368" w:val="left" w:leader="none"/>
          <w:tab w:pos="4572" w:val="left" w:leader="none"/>
          <w:tab w:pos="4882" w:val="left" w:leader="none"/>
          <w:tab w:pos="5184" w:val="left" w:leader="none"/>
          <w:tab w:pos="5784" w:val="left" w:leader="none"/>
          <w:tab w:pos="6015" w:val="left" w:leader="none"/>
          <w:tab w:pos="6080" w:val="left" w:leader="none"/>
        </w:tabs>
        <w:spacing w:line="360" w:lineRule="auto" w:before="0" w:after="0"/>
        <w:ind w:left="2561" w:right="1293" w:hanging="425"/>
        <w:jc w:val="left"/>
        <w:rPr>
          <w:sz w:val="18"/>
        </w:rPr>
      </w:pPr>
      <w:r>
        <w:rPr>
          <w:sz w:val="18"/>
        </w:rPr>
        <w:t>Suspender</w:t>
        <w:tab/>
        <w:t>por</w:t>
        <w:tab/>
        <w:t>un</w:t>
        <w:tab/>
        <w:tab/>
        <w:t>período  </w:t>
      </w:r>
      <w:r>
        <w:rPr>
          <w:spacing w:val="18"/>
          <w:sz w:val="18"/>
        </w:rPr>
        <w:t> </w:t>
      </w:r>
      <w:r>
        <w:rPr>
          <w:sz w:val="18"/>
        </w:rPr>
        <w:t>de</w:t>
        <w:tab/>
      </w:r>
      <w:r>
        <w:rPr>
          <w:spacing w:val="-4"/>
          <w:sz w:val="18"/>
        </w:rPr>
        <w:t>tiempo </w:t>
      </w:r>
      <w:r>
        <w:rPr>
          <w:sz w:val="18"/>
        </w:rPr>
        <w:t>limitado</w:t>
        <w:tab/>
        <w:tab/>
        <w:t>a</w:t>
        <w:tab/>
        <w:tab/>
        <w:tab/>
        <w:t>u</w:t>
      </w:r>
      <w:r>
        <w:rPr>
          <w:spacing w:val="-2"/>
          <w:sz w:val="18"/>
        </w:rPr>
        <w:t> </w:t>
      </w:r>
      <w:r>
        <w:rPr>
          <w:sz w:val="18"/>
        </w:rPr>
        <w:t>n</w:t>
        <w:tab/>
        <w:tab/>
        <w:t>M</w:t>
      </w:r>
      <w:r>
        <w:rPr>
          <w:spacing w:val="-4"/>
          <w:sz w:val="18"/>
        </w:rPr>
        <w:t> </w:t>
      </w:r>
      <w:r>
        <w:rPr>
          <w:sz w:val="18"/>
        </w:rPr>
        <w:t>C</w:t>
        <w:tab/>
        <w:tab/>
        <w:tab/>
        <w:t>e l r e c o n o c i m i e n t o  de   l a   l i c e n c i a C O N M E B</w:t>
      </w:r>
      <w:r>
        <w:rPr>
          <w:spacing w:val="23"/>
          <w:sz w:val="18"/>
        </w:rPr>
        <w:t> </w:t>
      </w:r>
      <w:r>
        <w:rPr>
          <w:sz w:val="18"/>
        </w:rPr>
        <w:t>O</w:t>
      </w:r>
      <w:r>
        <w:rPr>
          <w:spacing w:val="1"/>
          <w:sz w:val="18"/>
        </w:rPr>
        <w:t> </w:t>
      </w:r>
      <w:r>
        <w:rPr>
          <w:sz w:val="18"/>
        </w:rPr>
        <w:t>L</w:t>
        <w:tab/>
        <w:tab/>
        <w:t>q</w:t>
      </w:r>
      <w:r>
        <w:rPr>
          <w:spacing w:val="3"/>
          <w:sz w:val="18"/>
        </w:rPr>
        <w:t> </w:t>
      </w:r>
      <w:r>
        <w:rPr>
          <w:sz w:val="18"/>
        </w:rPr>
        <w:t>u</w:t>
      </w:r>
      <w:r>
        <w:rPr>
          <w:spacing w:val="3"/>
          <w:sz w:val="18"/>
        </w:rPr>
        <w:t> </w:t>
      </w:r>
      <w:r>
        <w:rPr>
          <w:sz w:val="18"/>
        </w:rPr>
        <w:t>e</w:t>
        <w:tab/>
        <w:t>e m e r</w:t>
      </w:r>
      <w:r>
        <w:rPr>
          <w:spacing w:val="13"/>
          <w:sz w:val="18"/>
        </w:rPr>
        <w:t> </w:t>
      </w:r>
      <w:r>
        <w:rPr>
          <w:sz w:val="18"/>
        </w:rPr>
        <w:t>g</w:t>
      </w:r>
      <w:r>
        <w:rPr>
          <w:spacing w:val="3"/>
          <w:sz w:val="18"/>
        </w:rPr>
        <w:t> </w:t>
      </w:r>
      <w:r>
        <w:rPr>
          <w:sz w:val="18"/>
        </w:rPr>
        <w:t>e</w:t>
        <w:tab/>
        <w:tab/>
        <w:t>d e l o s cursos de entrenadores de uno o más niveles.</w:t>
      </w:r>
    </w:p>
    <w:p>
      <w:pPr>
        <w:pStyle w:val="ListParagraph"/>
        <w:numPr>
          <w:ilvl w:val="3"/>
          <w:numId w:val="5"/>
        </w:numPr>
        <w:tabs>
          <w:tab w:pos="2562" w:val="left" w:leader="none"/>
        </w:tabs>
        <w:spacing w:line="360" w:lineRule="auto" w:before="0" w:after="0"/>
        <w:ind w:left="2561" w:right="1293" w:hanging="425"/>
        <w:jc w:val="both"/>
        <w:rPr>
          <w:sz w:val="18"/>
        </w:rPr>
      </w:pPr>
      <w:r>
        <w:rPr>
          <w:sz w:val="18"/>
        </w:rPr>
        <w:t>Suspender un eventual incentivo financiero de CONMEBOL destinado a implementar la presente</w:t>
      </w:r>
      <w:r>
        <w:rPr>
          <w:spacing w:val="2"/>
          <w:sz w:val="18"/>
        </w:rPr>
        <w:t> </w:t>
      </w:r>
      <w:r>
        <w:rPr>
          <w:sz w:val="18"/>
        </w:rPr>
        <w:t>Convención</w:t>
      </w:r>
    </w:p>
    <w:p>
      <w:pPr>
        <w:pStyle w:val="ListParagraph"/>
        <w:numPr>
          <w:ilvl w:val="2"/>
          <w:numId w:val="5"/>
        </w:numPr>
        <w:tabs>
          <w:tab w:pos="1952" w:val="left" w:leader="none"/>
        </w:tabs>
        <w:spacing w:line="360" w:lineRule="auto" w:before="0" w:after="0"/>
        <w:ind w:left="1952" w:right="1288" w:hanging="360"/>
        <w:jc w:val="both"/>
        <w:rPr>
          <w:sz w:val="18"/>
        </w:rPr>
      </w:pPr>
      <w:r>
        <w:rPr>
          <w:sz w:val="18"/>
        </w:rPr>
        <w:t>Dejar sin efecto  la  presente  Convención  con  un  MC en  cualquier  momento, informando luego al  resto de los MC</w:t>
      </w:r>
    </w:p>
    <w:p>
      <w:pPr>
        <w:pStyle w:val="BodyText"/>
        <w:spacing w:before="1"/>
        <w:rPr>
          <w:sz w:val="16"/>
        </w:rPr>
      </w:pPr>
    </w:p>
    <w:p>
      <w:pPr>
        <w:pStyle w:val="ListParagraph"/>
        <w:numPr>
          <w:ilvl w:val="1"/>
          <w:numId w:val="5"/>
        </w:numPr>
        <w:tabs>
          <w:tab w:pos="505" w:val="left" w:leader="none"/>
        </w:tabs>
        <w:spacing w:line="360" w:lineRule="auto" w:before="0" w:after="0"/>
        <w:ind w:left="152" w:right="1224" w:firstLine="0"/>
        <w:jc w:val="left"/>
        <w:rPr>
          <w:sz w:val="18"/>
        </w:rPr>
      </w:pPr>
      <w:r>
        <w:rPr>
          <w:sz w:val="18"/>
        </w:rPr>
        <w:t>Como signataria de la presente Convención, la CONMEBOL tiene las siguientes obligaciones:</w:t>
      </w:r>
    </w:p>
    <w:p>
      <w:pPr>
        <w:pStyle w:val="BodyText"/>
        <w:spacing w:before="2"/>
        <w:rPr>
          <w:sz w:val="17"/>
        </w:rPr>
      </w:pPr>
    </w:p>
    <w:p>
      <w:pPr>
        <w:pStyle w:val="ListParagraph"/>
        <w:numPr>
          <w:ilvl w:val="2"/>
          <w:numId w:val="5"/>
        </w:numPr>
        <w:tabs>
          <w:tab w:pos="872" w:val="left" w:leader="none"/>
        </w:tabs>
        <w:spacing w:line="360" w:lineRule="auto" w:before="0" w:after="0"/>
        <w:ind w:left="872" w:right="1296" w:hanging="360"/>
        <w:jc w:val="both"/>
        <w:rPr>
          <w:sz w:val="18"/>
        </w:rPr>
      </w:pPr>
      <w:r>
        <w:rPr>
          <w:sz w:val="18"/>
        </w:rPr>
        <w:t>Organizar cursos para docentes/instructores para los MC en concordancia con</w:t>
      </w:r>
      <w:r>
        <w:rPr>
          <w:spacing w:val="4"/>
          <w:sz w:val="18"/>
        </w:rPr>
        <w:t> </w:t>
      </w:r>
      <w:r>
        <w:rPr>
          <w:sz w:val="18"/>
        </w:rPr>
        <w:t>la presente Convención.</w:t>
      </w:r>
    </w:p>
    <w:p>
      <w:pPr>
        <w:pStyle w:val="ListParagraph"/>
        <w:numPr>
          <w:ilvl w:val="2"/>
          <w:numId w:val="5"/>
        </w:numPr>
        <w:tabs>
          <w:tab w:pos="872" w:val="left" w:leader="none"/>
        </w:tabs>
        <w:spacing w:line="360" w:lineRule="auto" w:before="0" w:after="0"/>
        <w:ind w:left="872" w:right="1291" w:hanging="360"/>
        <w:jc w:val="both"/>
        <w:rPr>
          <w:sz w:val="18"/>
        </w:rPr>
      </w:pPr>
      <w:r>
        <w:rPr>
          <w:sz w:val="18"/>
        </w:rPr>
        <w:t>Reconocer solo diplomas/licencias emitidas por un MC en concordancia con  la presente Convención, excepto lo estipulado  en el apartado 1h del artículo 6 de esta</w:t>
      </w:r>
      <w:r>
        <w:rPr>
          <w:spacing w:val="-17"/>
          <w:sz w:val="18"/>
        </w:rPr>
        <w:t> </w:t>
      </w:r>
      <w:r>
        <w:rPr>
          <w:sz w:val="18"/>
        </w:rPr>
        <w:t>Convención.</w:t>
      </w:r>
    </w:p>
    <w:p>
      <w:pPr>
        <w:pStyle w:val="ListParagraph"/>
        <w:numPr>
          <w:ilvl w:val="2"/>
          <w:numId w:val="5"/>
        </w:numPr>
        <w:tabs>
          <w:tab w:pos="949" w:val="left" w:leader="none"/>
        </w:tabs>
        <w:spacing w:line="360" w:lineRule="auto" w:before="0" w:after="0"/>
        <w:ind w:left="872" w:right="1293" w:hanging="360"/>
        <w:jc w:val="both"/>
        <w:rPr>
          <w:sz w:val="18"/>
        </w:rPr>
      </w:pPr>
      <w:r>
        <w:rPr/>
        <w:tab/>
      </w:r>
      <w:r>
        <w:rPr>
          <w:sz w:val="18"/>
        </w:rPr>
        <w:t>Apoyar la educación de estudiantes de entrenadores a través de intercambios internacionales entre las diferentes</w:t>
      </w:r>
      <w:r>
        <w:rPr>
          <w:spacing w:val="-6"/>
          <w:sz w:val="18"/>
        </w:rPr>
        <w:t> </w:t>
      </w:r>
      <w:r>
        <w:rPr>
          <w:sz w:val="18"/>
        </w:rPr>
        <w:t>MC.</w:t>
      </w:r>
    </w:p>
    <w:p>
      <w:pPr>
        <w:pStyle w:val="ListParagraph"/>
        <w:numPr>
          <w:ilvl w:val="2"/>
          <w:numId w:val="5"/>
        </w:numPr>
        <w:tabs>
          <w:tab w:pos="872" w:val="left" w:leader="none"/>
        </w:tabs>
        <w:spacing w:line="360" w:lineRule="auto" w:before="0" w:after="0"/>
        <w:ind w:left="872" w:right="1291" w:hanging="360"/>
        <w:jc w:val="both"/>
        <w:rPr>
          <w:sz w:val="18"/>
        </w:rPr>
      </w:pPr>
      <w:r>
        <w:rPr>
          <w:sz w:val="18"/>
        </w:rPr>
        <w:t>Desarrollar el sistema de educación de entrenadores como está establecido en la presente</w:t>
      </w:r>
      <w:r>
        <w:rPr>
          <w:spacing w:val="42"/>
          <w:sz w:val="18"/>
        </w:rPr>
        <w:t> </w:t>
      </w:r>
      <w:r>
        <w:rPr>
          <w:sz w:val="18"/>
        </w:rPr>
        <w:t>Convención.</w:t>
      </w:r>
    </w:p>
    <w:p>
      <w:pPr>
        <w:spacing w:after="0" w:line="360" w:lineRule="auto"/>
        <w:jc w:val="both"/>
        <w:rPr>
          <w:sz w:val="18"/>
        </w:rPr>
        <w:sectPr>
          <w:pgSz w:w="8400" w:h="11900"/>
          <w:pgMar w:header="667" w:footer="0" w:top="860" w:bottom="280" w:left="700" w:right="80"/>
        </w:sectPr>
      </w:pPr>
    </w:p>
    <w:p>
      <w:pPr>
        <w:pStyle w:val="BodyText"/>
        <w:spacing w:before="3"/>
        <w:rPr>
          <w:sz w:val="14"/>
        </w:rPr>
      </w:pPr>
    </w:p>
    <w:p>
      <w:pPr>
        <w:pStyle w:val="ListParagraph"/>
        <w:numPr>
          <w:ilvl w:val="2"/>
          <w:numId w:val="5"/>
        </w:numPr>
        <w:tabs>
          <w:tab w:pos="1391" w:val="left" w:leader="none"/>
        </w:tabs>
        <w:spacing w:line="352" w:lineRule="auto" w:before="100" w:after="0"/>
        <w:ind w:left="1328" w:right="835" w:hanging="360"/>
        <w:jc w:val="both"/>
        <w:rPr>
          <w:rFonts w:ascii="Calibri" w:hAnsi="Calibri"/>
          <w:sz w:val="18"/>
        </w:rPr>
      </w:pPr>
      <w:r>
        <w:rPr/>
        <w:tab/>
      </w:r>
      <w:r>
        <w:rPr>
          <w:sz w:val="18"/>
        </w:rPr>
        <w:t>Proveer a los MC con ejemplos estandarizados conteniendo detalladas instrucciones del uso específico de la marca CONMEBOL, como así también de la emisión de diplomas y licencias CONMEBOL.</w:t>
      </w:r>
    </w:p>
    <w:p>
      <w:pPr>
        <w:pStyle w:val="ListParagraph"/>
        <w:numPr>
          <w:ilvl w:val="2"/>
          <w:numId w:val="5"/>
        </w:numPr>
        <w:tabs>
          <w:tab w:pos="1328" w:val="left" w:leader="none"/>
        </w:tabs>
        <w:spacing w:line="340" w:lineRule="auto" w:before="8" w:after="0"/>
        <w:ind w:left="1328" w:right="835" w:hanging="360"/>
        <w:jc w:val="both"/>
        <w:rPr>
          <w:rFonts w:ascii="Calibri" w:hAnsi="Calibri"/>
          <w:sz w:val="18"/>
        </w:rPr>
      </w:pPr>
      <w:r>
        <w:rPr>
          <w:sz w:val="18"/>
        </w:rPr>
        <w:t>Apoyar a los MC en  la  apropiada  implementación  y  aplicación  de la presente</w:t>
      </w:r>
      <w:r>
        <w:rPr>
          <w:spacing w:val="-5"/>
          <w:sz w:val="18"/>
        </w:rPr>
        <w:t> </w:t>
      </w:r>
      <w:r>
        <w:rPr>
          <w:sz w:val="18"/>
        </w:rPr>
        <w:t>Convención.</w:t>
      </w:r>
    </w:p>
    <w:p>
      <w:pPr>
        <w:pStyle w:val="ListParagraph"/>
        <w:numPr>
          <w:ilvl w:val="2"/>
          <w:numId w:val="5"/>
        </w:numPr>
        <w:tabs>
          <w:tab w:pos="1328" w:val="left" w:leader="none"/>
        </w:tabs>
        <w:spacing w:line="340" w:lineRule="auto" w:before="16" w:after="0"/>
        <w:ind w:left="1328" w:right="835" w:hanging="360"/>
        <w:jc w:val="both"/>
        <w:rPr>
          <w:rFonts w:ascii="Calibri" w:hAnsi="Calibri"/>
          <w:sz w:val="18"/>
        </w:rPr>
      </w:pPr>
      <w:r>
        <w:rPr>
          <w:sz w:val="18"/>
        </w:rPr>
        <w:t>Publicar periódicamente y en su página web, la actualización de la condición de MC de cada</w:t>
      </w:r>
      <w:r>
        <w:rPr>
          <w:spacing w:val="4"/>
          <w:sz w:val="18"/>
        </w:rPr>
        <w:t> </w:t>
      </w:r>
      <w:r>
        <w:rPr>
          <w:sz w:val="18"/>
        </w:rPr>
        <w:t>AM.</w:t>
      </w:r>
    </w:p>
    <w:p>
      <w:pPr>
        <w:pStyle w:val="ListParagraph"/>
        <w:numPr>
          <w:ilvl w:val="2"/>
          <w:numId w:val="5"/>
        </w:numPr>
        <w:tabs>
          <w:tab w:pos="1328" w:val="left" w:leader="none"/>
        </w:tabs>
        <w:spacing w:line="340" w:lineRule="auto" w:before="15" w:after="0"/>
        <w:ind w:left="1328" w:right="835" w:hanging="360"/>
        <w:jc w:val="both"/>
        <w:rPr>
          <w:rFonts w:ascii="Calibri" w:hAnsi="Calibri"/>
          <w:sz w:val="18"/>
        </w:rPr>
      </w:pPr>
      <w:r>
        <w:rPr>
          <w:sz w:val="18"/>
        </w:rPr>
        <w:t>Actualizar a los MC acerca de las novedades y tendencias del desarrollo del entrenamiento y otras áreas del</w:t>
      </w:r>
      <w:r>
        <w:rPr>
          <w:spacing w:val="-3"/>
          <w:sz w:val="18"/>
        </w:rPr>
        <w:t> </w:t>
      </w:r>
      <w:r>
        <w:rPr>
          <w:sz w:val="18"/>
        </w:rPr>
        <w:t>fútbol.</w:t>
      </w:r>
    </w:p>
    <w:p>
      <w:pPr>
        <w:pStyle w:val="ListParagraph"/>
        <w:numPr>
          <w:ilvl w:val="2"/>
          <w:numId w:val="5"/>
        </w:numPr>
        <w:tabs>
          <w:tab w:pos="1328" w:val="left" w:leader="none"/>
        </w:tabs>
        <w:spacing w:line="340" w:lineRule="auto" w:before="16" w:after="0"/>
        <w:ind w:left="1328" w:right="839" w:hanging="360"/>
        <w:jc w:val="both"/>
        <w:rPr>
          <w:rFonts w:ascii="Calibri" w:hAnsi="Calibri"/>
          <w:sz w:val="18"/>
        </w:rPr>
      </w:pPr>
      <w:r>
        <w:rPr>
          <w:sz w:val="18"/>
        </w:rPr>
        <w:t>Respetar sus  propias  obligaciones  y  los  derechos  de  cada  MC t a l como los define la presente</w:t>
      </w:r>
      <w:r>
        <w:rPr>
          <w:spacing w:val="23"/>
          <w:sz w:val="18"/>
        </w:rPr>
        <w:t> </w:t>
      </w:r>
      <w:r>
        <w:rPr>
          <w:sz w:val="18"/>
        </w:rPr>
        <w:t>Convención.</w:t>
      </w:r>
    </w:p>
    <w:p>
      <w:pPr>
        <w:pStyle w:val="BodyText"/>
        <w:spacing w:before="1"/>
        <w:rPr>
          <w:sz w:val="23"/>
        </w:rPr>
      </w:pPr>
    </w:p>
    <w:p>
      <w:pPr>
        <w:pStyle w:val="Heading2"/>
        <w:spacing w:line="302" w:lineRule="auto"/>
        <w:ind w:right="1443"/>
      </w:pPr>
      <w:r>
        <w:rPr/>
        <w:t>Artículo 6.- Derechos y Obligaciones de los Miembros de la Convención</w:t>
      </w:r>
    </w:p>
    <w:p>
      <w:pPr>
        <w:pStyle w:val="ListParagraph"/>
        <w:numPr>
          <w:ilvl w:val="0"/>
          <w:numId w:val="9"/>
        </w:numPr>
        <w:tabs>
          <w:tab w:pos="1328" w:val="left" w:leader="none"/>
        </w:tabs>
        <w:spacing w:line="240" w:lineRule="auto" w:before="148" w:after="0"/>
        <w:ind w:left="1328" w:right="0" w:hanging="360"/>
        <w:jc w:val="left"/>
        <w:rPr>
          <w:sz w:val="18"/>
        </w:rPr>
      </w:pPr>
      <w:r>
        <w:rPr>
          <w:sz w:val="18"/>
        </w:rPr>
        <w:t>Cada MC tiene los siguientes</w:t>
      </w:r>
      <w:r>
        <w:rPr>
          <w:spacing w:val="-2"/>
          <w:sz w:val="18"/>
        </w:rPr>
        <w:t> </w:t>
      </w:r>
      <w:r>
        <w:rPr>
          <w:sz w:val="18"/>
        </w:rPr>
        <w:t>derechos:</w:t>
      </w:r>
    </w:p>
    <w:p>
      <w:pPr>
        <w:pStyle w:val="ListParagraph"/>
        <w:numPr>
          <w:ilvl w:val="0"/>
          <w:numId w:val="10"/>
        </w:numPr>
        <w:tabs>
          <w:tab w:pos="1328" w:val="left" w:leader="none"/>
        </w:tabs>
        <w:spacing w:line="360" w:lineRule="auto" w:before="30" w:after="0"/>
        <w:ind w:left="1327" w:right="833" w:hanging="359"/>
        <w:jc w:val="both"/>
        <w:rPr>
          <w:sz w:val="18"/>
        </w:rPr>
      </w:pPr>
      <w:r>
        <w:rPr>
          <w:sz w:val="18"/>
        </w:rPr>
        <w:t>Ofrecer cursos de entrenadores dentro </w:t>
      </w:r>
      <w:r>
        <w:rPr>
          <w:spacing w:val="-3"/>
          <w:sz w:val="18"/>
        </w:rPr>
        <w:t>de </w:t>
      </w:r>
      <w:r>
        <w:rPr>
          <w:sz w:val="18"/>
        </w:rPr>
        <w:t>su territorio de los niveles aprobados  por  CONMEBOL  y  emitir  los   correspondientes carnet a aquellos candidatos que hayan completado con éxito dichos</w:t>
      </w:r>
      <w:r>
        <w:rPr>
          <w:spacing w:val="-1"/>
          <w:sz w:val="18"/>
        </w:rPr>
        <w:t> </w:t>
      </w:r>
      <w:r>
        <w:rPr>
          <w:sz w:val="18"/>
        </w:rPr>
        <w:t>cursos.</w:t>
      </w:r>
    </w:p>
    <w:p>
      <w:pPr>
        <w:pStyle w:val="ListParagraph"/>
        <w:numPr>
          <w:ilvl w:val="0"/>
          <w:numId w:val="10"/>
        </w:numPr>
        <w:tabs>
          <w:tab w:pos="1328" w:val="left" w:leader="none"/>
        </w:tabs>
        <w:spacing w:line="360" w:lineRule="auto" w:before="2" w:after="0"/>
        <w:ind w:left="1327" w:right="845" w:hanging="359"/>
        <w:jc w:val="both"/>
        <w:rPr>
          <w:sz w:val="18"/>
        </w:rPr>
      </w:pPr>
      <w:r>
        <w:rPr>
          <w:sz w:val="18"/>
        </w:rPr>
        <w:t>Recibir el valor económico destinado a cubrir los costos de organización de los cursos de</w:t>
      </w:r>
      <w:r>
        <w:rPr>
          <w:spacing w:val="-3"/>
          <w:sz w:val="18"/>
        </w:rPr>
        <w:t> </w:t>
      </w:r>
      <w:r>
        <w:rPr>
          <w:sz w:val="18"/>
        </w:rPr>
        <w:t>entrenadores.</w:t>
      </w:r>
    </w:p>
    <w:p>
      <w:pPr>
        <w:pStyle w:val="ListParagraph"/>
        <w:numPr>
          <w:ilvl w:val="0"/>
          <w:numId w:val="10"/>
        </w:numPr>
        <w:tabs>
          <w:tab w:pos="1328" w:val="left" w:leader="none"/>
        </w:tabs>
        <w:spacing w:line="360" w:lineRule="auto" w:before="0" w:after="0"/>
        <w:ind w:left="1328" w:right="844" w:hanging="360"/>
        <w:jc w:val="both"/>
        <w:rPr>
          <w:sz w:val="18"/>
        </w:rPr>
      </w:pPr>
      <w:r>
        <w:rPr>
          <w:sz w:val="18"/>
        </w:rPr>
        <w:t>Incluir en su programa de educación cursos adicionales que se hallen estipulados en la presente</w:t>
      </w:r>
      <w:r>
        <w:rPr>
          <w:spacing w:val="-1"/>
          <w:sz w:val="18"/>
        </w:rPr>
        <w:t> </w:t>
      </w:r>
      <w:r>
        <w:rPr>
          <w:sz w:val="18"/>
        </w:rPr>
        <w:t>Convención.</w:t>
      </w:r>
    </w:p>
    <w:p>
      <w:pPr>
        <w:pStyle w:val="ListParagraph"/>
        <w:numPr>
          <w:ilvl w:val="0"/>
          <w:numId w:val="10"/>
        </w:numPr>
        <w:tabs>
          <w:tab w:pos="1328" w:val="left" w:leader="none"/>
        </w:tabs>
        <w:spacing w:line="360" w:lineRule="auto" w:before="1" w:after="0"/>
        <w:ind w:left="1327" w:right="828" w:hanging="359"/>
        <w:jc w:val="both"/>
        <w:rPr>
          <w:sz w:val="18"/>
        </w:rPr>
      </w:pPr>
      <w:r>
        <w:rPr>
          <w:sz w:val="18"/>
        </w:rPr>
        <w:t>Consultar a la CTD de CONMEBOL o a la Comisión de Desarrollo  si fuese necesario, acerca de sus  necesidades  educacionales y sus competencias, para evaluar su programa de educación nacional, con el fin de obtener un nivel de MC más alto estipulado en la presente Convención. Si dicha  evaluación  es  positiva,  la  AM en cuestión y la CONMEBOL firmarán un protocolo específico confirmando la nueva condición de MC de la AM signataria</w:t>
      </w:r>
      <w:r>
        <w:rPr>
          <w:spacing w:val="-24"/>
          <w:sz w:val="18"/>
        </w:rPr>
        <w:t> </w:t>
      </w:r>
      <w:r>
        <w:rPr>
          <w:sz w:val="18"/>
        </w:rPr>
        <w:t>referida.</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ListParagraph"/>
        <w:numPr>
          <w:ilvl w:val="0"/>
          <w:numId w:val="10"/>
        </w:numPr>
        <w:tabs>
          <w:tab w:pos="872" w:val="left" w:leader="none"/>
        </w:tabs>
        <w:spacing w:line="360" w:lineRule="auto" w:before="95" w:after="0"/>
        <w:ind w:left="872" w:right="1288" w:hanging="360"/>
        <w:jc w:val="both"/>
        <w:rPr>
          <w:sz w:val="18"/>
        </w:rPr>
      </w:pPr>
      <w:r>
        <w:rPr>
          <w:sz w:val="18"/>
        </w:rPr>
        <w:t>Organizar, con previa aprobación de CONMEBOL, cursos especiales con contenido combinado de las  licencias  B y A  para ex futbolistas profesionales de larga trayectoria, en concordancia con la presente</w:t>
      </w:r>
      <w:r>
        <w:rPr>
          <w:spacing w:val="4"/>
          <w:sz w:val="18"/>
        </w:rPr>
        <w:t> </w:t>
      </w:r>
      <w:r>
        <w:rPr>
          <w:sz w:val="18"/>
        </w:rPr>
        <w:t>Convención.</w:t>
      </w:r>
    </w:p>
    <w:p>
      <w:pPr>
        <w:pStyle w:val="ListParagraph"/>
        <w:numPr>
          <w:ilvl w:val="0"/>
          <w:numId w:val="10"/>
        </w:numPr>
        <w:tabs>
          <w:tab w:pos="872" w:val="left" w:leader="none"/>
        </w:tabs>
        <w:spacing w:line="360" w:lineRule="auto" w:before="1" w:after="0"/>
        <w:ind w:left="872" w:right="1289" w:hanging="360"/>
        <w:jc w:val="both"/>
        <w:rPr>
          <w:sz w:val="18"/>
        </w:rPr>
      </w:pPr>
      <w:r>
        <w:rPr>
          <w:sz w:val="18"/>
        </w:rPr>
        <w:t>Requerir al staff técnico de los equipos participantes en su ligas locales que posean la apropiada y válida licencia</w:t>
      </w:r>
      <w:r>
        <w:rPr>
          <w:spacing w:val="12"/>
          <w:sz w:val="18"/>
        </w:rPr>
        <w:t> </w:t>
      </w:r>
      <w:r>
        <w:rPr>
          <w:sz w:val="18"/>
        </w:rPr>
        <w:t>CONMEBOL.</w:t>
      </w:r>
    </w:p>
    <w:p>
      <w:pPr>
        <w:pStyle w:val="ListParagraph"/>
        <w:numPr>
          <w:ilvl w:val="0"/>
          <w:numId w:val="10"/>
        </w:numPr>
        <w:tabs>
          <w:tab w:pos="873" w:val="left" w:leader="none"/>
        </w:tabs>
        <w:spacing w:line="360" w:lineRule="auto" w:before="1" w:after="0"/>
        <w:ind w:left="872" w:right="1288" w:hanging="360"/>
        <w:jc w:val="both"/>
        <w:rPr>
          <w:sz w:val="18"/>
        </w:rPr>
      </w:pPr>
      <w:r>
        <w:rPr>
          <w:sz w:val="18"/>
        </w:rPr>
        <w:t>Requerir una licencia de entrenador apropiada y válida por cualquier otra actividad de  entrenador,  asistente,  preparador  físico y/u otra, ejercida en su territorio (coordinador o jefe de una academia de fútbol,</w:t>
      </w:r>
      <w:r>
        <w:rPr>
          <w:spacing w:val="-14"/>
          <w:sz w:val="18"/>
        </w:rPr>
        <w:t> </w:t>
      </w:r>
      <w:r>
        <w:rPr>
          <w:sz w:val="18"/>
        </w:rPr>
        <w:t>etc.)</w:t>
      </w:r>
    </w:p>
    <w:p>
      <w:pPr>
        <w:pStyle w:val="ListParagraph"/>
        <w:numPr>
          <w:ilvl w:val="0"/>
          <w:numId w:val="10"/>
        </w:numPr>
        <w:tabs>
          <w:tab w:pos="873" w:val="left" w:leader="none"/>
        </w:tabs>
        <w:spacing w:line="360" w:lineRule="auto" w:before="0" w:after="0"/>
        <w:ind w:left="872" w:right="1288" w:hanging="360"/>
        <w:jc w:val="both"/>
        <w:rPr>
          <w:sz w:val="18"/>
        </w:rPr>
      </w:pPr>
      <w:r>
        <w:rPr>
          <w:sz w:val="18"/>
        </w:rPr>
        <w:t>Consultar a CONMEBOL en cualquier momento para evaluar o reconocer (basado en el criterio definido por CONMEBOL) un diploma emitido por una AM no integrante de esta Convención con el fin de permitir a su poseedor cumplir funciones en el territorio del MC</w:t>
      </w:r>
      <w:r>
        <w:rPr>
          <w:spacing w:val="-2"/>
          <w:sz w:val="18"/>
        </w:rPr>
        <w:t> </w:t>
      </w:r>
      <w:r>
        <w:rPr>
          <w:sz w:val="18"/>
        </w:rPr>
        <w:t>referido.</w:t>
      </w:r>
    </w:p>
    <w:p>
      <w:pPr>
        <w:pStyle w:val="ListParagraph"/>
        <w:numPr>
          <w:ilvl w:val="0"/>
          <w:numId w:val="10"/>
        </w:numPr>
        <w:tabs>
          <w:tab w:pos="873" w:val="left" w:leader="none"/>
        </w:tabs>
        <w:spacing w:line="360" w:lineRule="auto" w:before="0" w:after="0"/>
        <w:ind w:left="872" w:right="1288" w:hanging="360"/>
        <w:jc w:val="both"/>
        <w:rPr>
          <w:sz w:val="18"/>
        </w:rPr>
      </w:pPr>
      <w:r>
        <w:rPr>
          <w:sz w:val="18"/>
        </w:rPr>
        <w:t>En caso de que la condición de MC baje un nivel o  sea  suspendido, podrá requerir una evaluación a CONMEBOL  con el fin de volver a tener su estatus anterior, solamente 3 meses después de haber perdido su</w:t>
      </w:r>
      <w:r>
        <w:rPr>
          <w:spacing w:val="-7"/>
          <w:sz w:val="18"/>
        </w:rPr>
        <w:t> </w:t>
      </w:r>
      <w:r>
        <w:rPr>
          <w:sz w:val="18"/>
        </w:rPr>
        <w:t>estatus.</w:t>
      </w:r>
    </w:p>
    <w:p>
      <w:pPr>
        <w:pStyle w:val="ListParagraph"/>
        <w:numPr>
          <w:ilvl w:val="0"/>
          <w:numId w:val="10"/>
        </w:numPr>
        <w:tabs>
          <w:tab w:pos="873" w:val="left" w:leader="none"/>
        </w:tabs>
        <w:spacing w:line="362" w:lineRule="auto" w:before="0" w:after="0"/>
        <w:ind w:left="872" w:right="1288" w:hanging="360"/>
        <w:jc w:val="both"/>
        <w:rPr>
          <w:sz w:val="18"/>
        </w:rPr>
      </w:pPr>
      <w:r>
        <w:rPr>
          <w:sz w:val="18"/>
        </w:rPr>
        <w:t>Solicitar por escrito en cualquier momento, una modificación a la presente</w:t>
      </w:r>
      <w:r>
        <w:rPr>
          <w:spacing w:val="-10"/>
          <w:sz w:val="18"/>
        </w:rPr>
        <w:t> </w:t>
      </w:r>
      <w:r>
        <w:rPr>
          <w:sz w:val="18"/>
        </w:rPr>
        <w:t>Convención.</w:t>
      </w:r>
    </w:p>
    <w:p>
      <w:pPr>
        <w:pStyle w:val="ListParagraph"/>
        <w:numPr>
          <w:ilvl w:val="0"/>
          <w:numId w:val="10"/>
        </w:numPr>
        <w:tabs>
          <w:tab w:pos="873" w:val="left" w:leader="none"/>
        </w:tabs>
        <w:spacing w:line="362" w:lineRule="auto" w:before="0" w:after="0"/>
        <w:ind w:left="872" w:right="1288" w:hanging="360"/>
        <w:jc w:val="both"/>
        <w:rPr>
          <w:sz w:val="18"/>
        </w:rPr>
      </w:pPr>
      <w:r>
        <w:rPr>
          <w:sz w:val="18"/>
        </w:rPr>
        <w:t>Dar por terminada la presente Convención en cualquier momento informando a CONMEBOL por</w:t>
      </w:r>
      <w:r>
        <w:rPr>
          <w:spacing w:val="1"/>
          <w:sz w:val="18"/>
        </w:rPr>
        <w:t> </w:t>
      </w:r>
      <w:r>
        <w:rPr>
          <w:sz w:val="18"/>
        </w:rPr>
        <w:t>escrito.</w:t>
      </w:r>
    </w:p>
    <w:p>
      <w:pPr>
        <w:pStyle w:val="ListParagraph"/>
        <w:numPr>
          <w:ilvl w:val="0"/>
          <w:numId w:val="10"/>
        </w:numPr>
        <w:tabs>
          <w:tab w:pos="873" w:val="left" w:leader="none"/>
        </w:tabs>
        <w:spacing w:line="360" w:lineRule="auto" w:before="0" w:after="0"/>
        <w:ind w:left="872" w:right="1288" w:hanging="360"/>
        <w:jc w:val="both"/>
        <w:rPr>
          <w:sz w:val="18"/>
        </w:rPr>
      </w:pPr>
      <w:r>
        <w:rPr>
          <w:sz w:val="18"/>
        </w:rPr>
        <w:t>Firmar acuerdos y sociedades con instituciones debidamente registradas bajo las normas que rigen la educación en su territorio, a fin de que puedan organizar cursos APROBADOS POR CONMEBOL, respetando los criterios establecidos en la presente Convención, teniendo en cuenta que la responsabilidad por la implementación de los cursos, la propia educación de los entrenadores y la emisión de diplomas y licencias, serán de entera responsabilidad</w:t>
      </w:r>
      <w:r>
        <w:rPr>
          <w:spacing w:val="12"/>
          <w:sz w:val="18"/>
        </w:rPr>
        <w:t> </w:t>
      </w:r>
      <w:r>
        <w:rPr>
          <w:sz w:val="18"/>
        </w:rPr>
        <w:t>de</w:t>
      </w:r>
      <w:r>
        <w:rPr>
          <w:spacing w:val="13"/>
          <w:sz w:val="18"/>
        </w:rPr>
        <w:t> </w:t>
      </w:r>
      <w:r>
        <w:rPr>
          <w:sz w:val="18"/>
        </w:rPr>
        <w:t>la</w:t>
      </w:r>
      <w:r>
        <w:rPr>
          <w:spacing w:val="12"/>
          <w:sz w:val="18"/>
        </w:rPr>
        <w:t> </w:t>
      </w:r>
      <w:r>
        <w:rPr>
          <w:sz w:val="18"/>
        </w:rPr>
        <w:t>AM</w:t>
      </w:r>
      <w:r>
        <w:rPr>
          <w:spacing w:val="9"/>
          <w:sz w:val="18"/>
        </w:rPr>
        <w:t> </w:t>
      </w:r>
      <w:r>
        <w:rPr>
          <w:sz w:val="18"/>
        </w:rPr>
        <w:t>integrante</w:t>
      </w:r>
      <w:r>
        <w:rPr>
          <w:spacing w:val="11"/>
          <w:sz w:val="18"/>
        </w:rPr>
        <w:t> </w:t>
      </w:r>
      <w:r>
        <w:rPr>
          <w:sz w:val="18"/>
        </w:rPr>
        <w:t>de</w:t>
      </w:r>
      <w:r>
        <w:rPr>
          <w:spacing w:val="11"/>
          <w:sz w:val="18"/>
        </w:rPr>
        <w:t> </w:t>
      </w:r>
      <w:r>
        <w:rPr>
          <w:sz w:val="18"/>
        </w:rPr>
        <w:t>esta</w:t>
      </w:r>
      <w:r>
        <w:rPr>
          <w:spacing w:val="10"/>
          <w:sz w:val="18"/>
        </w:rPr>
        <w:t> </w:t>
      </w:r>
      <w:r>
        <w:rPr>
          <w:sz w:val="18"/>
        </w:rPr>
        <w:t>Convención,</w:t>
      </w:r>
      <w:r>
        <w:rPr>
          <w:spacing w:val="10"/>
          <w:sz w:val="18"/>
        </w:rPr>
        <w:t> </w:t>
      </w:r>
      <w:r>
        <w:rPr>
          <w:sz w:val="18"/>
        </w:rPr>
        <w:t>siendo</w:t>
      </w:r>
      <w:r>
        <w:rPr>
          <w:spacing w:val="11"/>
          <w:sz w:val="18"/>
        </w:rPr>
        <w:t> </w:t>
      </w:r>
      <w:r>
        <w:rPr>
          <w:sz w:val="18"/>
        </w:rPr>
        <w:t>el</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BodyText"/>
        <w:spacing w:line="362" w:lineRule="auto" w:before="95"/>
        <w:ind w:left="1327" w:right="1223"/>
      </w:pPr>
      <w:r>
        <w:rPr/>
        <w:t>único órgano competente que CONMEBOL reconocerá para el reconocimiento de los entrenadores.</w:t>
      </w:r>
    </w:p>
    <w:p>
      <w:pPr>
        <w:pStyle w:val="BodyText"/>
        <w:spacing w:before="2"/>
        <w:rPr>
          <w:sz w:val="17"/>
        </w:rPr>
      </w:pPr>
    </w:p>
    <w:p>
      <w:pPr>
        <w:pStyle w:val="ListParagraph"/>
        <w:numPr>
          <w:ilvl w:val="0"/>
          <w:numId w:val="9"/>
        </w:numPr>
        <w:tabs>
          <w:tab w:pos="882" w:val="left" w:leader="none"/>
        </w:tabs>
        <w:spacing w:line="240" w:lineRule="auto" w:before="0" w:after="0"/>
        <w:ind w:left="881" w:right="0" w:hanging="273"/>
        <w:jc w:val="left"/>
        <w:rPr>
          <w:sz w:val="18"/>
        </w:rPr>
      </w:pPr>
      <w:r>
        <w:rPr>
          <w:sz w:val="18"/>
        </w:rPr>
        <w:t>Cada MC tiene las siguientes</w:t>
      </w:r>
      <w:r>
        <w:rPr>
          <w:spacing w:val="-1"/>
          <w:sz w:val="18"/>
        </w:rPr>
        <w:t> </w:t>
      </w:r>
      <w:r>
        <w:rPr>
          <w:sz w:val="18"/>
        </w:rPr>
        <w:t>obligaciones:</w:t>
      </w:r>
    </w:p>
    <w:p>
      <w:pPr>
        <w:pStyle w:val="BodyText"/>
        <w:rPr>
          <w:sz w:val="20"/>
        </w:rPr>
      </w:pPr>
    </w:p>
    <w:p>
      <w:pPr>
        <w:pStyle w:val="ListParagraph"/>
        <w:numPr>
          <w:ilvl w:val="1"/>
          <w:numId w:val="9"/>
        </w:numPr>
        <w:tabs>
          <w:tab w:pos="1328" w:val="left" w:leader="none"/>
        </w:tabs>
        <w:spacing w:line="360" w:lineRule="auto" w:before="0" w:after="0"/>
        <w:ind w:left="1328" w:right="830" w:hanging="360"/>
        <w:jc w:val="both"/>
        <w:rPr>
          <w:sz w:val="18"/>
        </w:rPr>
      </w:pPr>
      <w:r>
        <w:rPr>
          <w:sz w:val="18"/>
        </w:rPr>
        <w:t>Seleccionar el staff de docentes, personal administrativo ytécnico así como el director de desarrollo o el director académico, con la experiencia y calificación necesarias en temas de dirección técnica y entrenamiento y proveer a CONMEBOL de un esquema de organización incluido el staff involucrado en temas de educación, así como la descripción de funciones si es</w:t>
      </w:r>
      <w:r>
        <w:rPr>
          <w:spacing w:val="-21"/>
          <w:sz w:val="18"/>
        </w:rPr>
        <w:t> </w:t>
      </w:r>
      <w:r>
        <w:rPr>
          <w:sz w:val="18"/>
        </w:rPr>
        <w:t>requerida.</w:t>
      </w:r>
    </w:p>
    <w:p>
      <w:pPr>
        <w:pStyle w:val="ListParagraph"/>
        <w:numPr>
          <w:ilvl w:val="1"/>
          <w:numId w:val="9"/>
        </w:numPr>
        <w:tabs>
          <w:tab w:pos="1328" w:val="left" w:leader="none"/>
        </w:tabs>
        <w:spacing w:line="360" w:lineRule="auto" w:before="0" w:after="0"/>
        <w:ind w:left="1328" w:right="830" w:hanging="360"/>
        <w:jc w:val="both"/>
        <w:rPr>
          <w:sz w:val="18"/>
        </w:rPr>
      </w:pPr>
      <w:r>
        <w:rPr>
          <w:sz w:val="18"/>
        </w:rPr>
        <w:t>Establecer y monitorear su programa de educación de entrenadores nacional de los diferentes niveles  aprobados  por  CONMEBOL  y el contínuo desarrollo y mejoramiento de</w:t>
      </w:r>
      <w:r>
        <w:rPr>
          <w:spacing w:val="1"/>
          <w:sz w:val="18"/>
        </w:rPr>
        <w:t> </w:t>
      </w:r>
      <w:r>
        <w:rPr>
          <w:sz w:val="18"/>
        </w:rPr>
        <w:t>programas.</w:t>
      </w:r>
    </w:p>
    <w:p>
      <w:pPr>
        <w:pStyle w:val="ListParagraph"/>
        <w:numPr>
          <w:ilvl w:val="1"/>
          <w:numId w:val="9"/>
        </w:numPr>
        <w:tabs>
          <w:tab w:pos="1328" w:val="left" w:leader="none"/>
        </w:tabs>
        <w:spacing w:line="360" w:lineRule="auto" w:before="0" w:after="0"/>
        <w:ind w:left="1327" w:right="829" w:hanging="359"/>
        <w:jc w:val="both"/>
        <w:rPr>
          <w:sz w:val="18"/>
        </w:rPr>
      </w:pPr>
      <w:r>
        <w:rPr>
          <w:sz w:val="18"/>
        </w:rPr>
        <w:t>Adaptar a sus necesidades y demandas el número de cursos de entrenadores validados por CONMEBOL ofrecidos por año, </w:t>
      </w:r>
      <w:r>
        <w:rPr>
          <w:spacing w:val="5"/>
          <w:sz w:val="18"/>
        </w:rPr>
        <w:t>con </w:t>
      </w:r>
      <w:r>
        <w:rPr>
          <w:spacing w:val="7"/>
          <w:sz w:val="18"/>
        </w:rPr>
        <w:t>énfasis </w:t>
      </w:r>
      <w:r>
        <w:rPr>
          <w:spacing w:val="3"/>
          <w:sz w:val="18"/>
        </w:rPr>
        <w:t>en </w:t>
      </w:r>
      <w:r>
        <w:rPr>
          <w:spacing w:val="5"/>
          <w:sz w:val="18"/>
        </w:rPr>
        <w:t>la </w:t>
      </w:r>
      <w:r>
        <w:rPr>
          <w:spacing w:val="7"/>
          <w:sz w:val="18"/>
        </w:rPr>
        <w:t>calidad </w:t>
      </w:r>
      <w:r>
        <w:rPr>
          <w:sz w:val="18"/>
        </w:rPr>
        <w:t>y </w:t>
      </w:r>
      <w:r>
        <w:rPr>
          <w:spacing w:val="7"/>
          <w:sz w:val="18"/>
        </w:rPr>
        <w:t>cantidad </w:t>
      </w:r>
      <w:r>
        <w:rPr>
          <w:spacing w:val="5"/>
          <w:sz w:val="18"/>
        </w:rPr>
        <w:t>de </w:t>
      </w:r>
      <w:r>
        <w:rPr>
          <w:spacing w:val="6"/>
          <w:sz w:val="18"/>
        </w:rPr>
        <w:t>los </w:t>
      </w:r>
      <w:r>
        <w:rPr>
          <w:spacing w:val="7"/>
          <w:sz w:val="18"/>
        </w:rPr>
        <w:t>eventos, </w:t>
      </w:r>
      <w:r>
        <w:rPr>
          <w:sz w:val="18"/>
        </w:rPr>
        <w:t>y publicar anualmente</w:t>
      </w:r>
      <w:r>
        <w:rPr>
          <w:spacing w:val="-10"/>
          <w:sz w:val="18"/>
        </w:rPr>
        <w:t> </w:t>
      </w:r>
      <w:r>
        <w:rPr>
          <w:sz w:val="18"/>
        </w:rPr>
        <w:t>el</w:t>
      </w:r>
      <w:r>
        <w:rPr>
          <w:spacing w:val="-14"/>
          <w:sz w:val="18"/>
        </w:rPr>
        <w:t> </w:t>
      </w:r>
      <w:r>
        <w:rPr>
          <w:sz w:val="18"/>
        </w:rPr>
        <w:t>calendario</w:t>
      </w:r>
      <w:r>
        <w:rPr>
          <w:spacing w:val="-10"/>
          <w:sz w:val="18"/>
        </w:rPr>
        <w:t> </w:t>
      </w:r>
      <w:r>
        <w:rPr>
          <w:sz w:val="18"/>
        </w:rPr>
        <w:t>de</w:t>
      </w:r>
      <w:r>
        <w:rPr>
          <w:spacing w:val="-7"/>
          <w:sz w:val="18"/>
        </w:rPr>
        <w:t> </w:t>
      </w:r>
      <w:r>
        <w:rPr>
          <w:sz w:val="18"/>
        </w:rPr>
        <w:t>cursos</w:t>
      </w:r>
      <w:r>
        <w:rPr>
          <w:spacing w:val="-13"/>
          <w:sz w:val="18"/>
        </w:rPr>
        <w:t> </w:t>
      </w:r>
      <w:r>
        <w:rPr>
          <w:sz w:val="18"/>
        </w:rPr>
        <w:t>en</w:t>
      </w:r>
      <w:r>
        <w:rPr>
          <w:spacing w:val="-12"/>
          <w:sz w:val="18"/>
        </w:rPr>
        <w:t> </w:t>
      </w:r>
      <w:r>
        <w:rPr>
          <w:sz w:val="18"/>
        </w:rPr>
        <w:t>la</w:t>
      </w:r>
      <w:r>
        <w:rPr>
          <w:spacing w:val="-9"/>
          <w:sz w:val="18"/>
        </w:rPr>
        <w:t> </w:t>
      </w:r>
      <w:r>
        <w:rPr>
          <w:sz w:val="18"/>
        </w:rPr>
        <w:t>página</w:t>
      </w:r>
      <w:r>
        <w:rPr>
          <w:spacing w:val="-7"/>
          <w:sz w:val="18"/>
        </w:rPr>
        <w:t> </w:t>
      </w:r>
      <w:r>
        <w:rPr>
          <w:sz w:val="18"/>
        </w:rPr>
        <w:t>web.</w:t>
      </w:r>
    </w:p>
    <w:p>
      <w:pPr>
        <w:pStyle w:val="ListParagraph"/>
        <w:numPr>
          <w:ilvl w:val="1"/>
          <w:numId w:val="9"/>
        </w:numPr>
        <w:tabs>
          <w:tab w:pos="1328" w:val="left" w:leader="none"/>
        </w:tabs>
        <w:spacing w:line="360" w:lineRule="auto" w:before="1" w:after="0"/>
        <w:ind w:left="1327" w:right="830" w:hanging="360"/>
        <w:jc w:val="both"/>
        <w:rPr>
          <w:sz w:val="18"/>
        </w:rPr>
      </w:pPr>
      <w:r>
        <w:rPr>
          <w:sz w:val="18"/>
        </w:rPr>
        <w:t>En el caso de cobrar por los cursos de entrenadores reconocidos, informará a la misma el monto, antes de hacerlo</w:t>
      </w:r>
      <w:r>
        <w:rPr>
          <w:spacing w:val="8"/>
          <w:sz w:val="18"/>
        </w:rPr>
        <w:t> </w:t>
      </w:r>
      <w:r>
        <w:rPr>
          <w:sz w:val="18"/>
        </w:rPr>
        <w:t>público.</w:t>
      </w:r>
    </w:p>
    <w:p>
      <w:pPr>
        <w:pStyle w:val="ListParagraph"/>
        <w:numPr>
          <w:ilvl w:val="1"/>
          <w:numId w:val="9"/>
        </w:numPr>
        <w:tabs>
          <w:tab w:pos="1328" w:val="left" w:leader="none"/>
        </w:tabs>
        <w:spacing w:line="360" w:lineRule="auto" w:before="0" w:after="0"/>
        <w:ind w:left="1327" w:right="830" w:hanging="360"/>
        <w:jc w:val="both"/>
        <w:rPr>
          <w:sz w:val="18"/>
        </w:rPr>
      </w:pPr>
      <w:r>
        <w:rPr>
          <w:sz w:val="18"/>
        </w:rPr>
        <w:t>Instruir y educar docentes en su territorio, de acuerdo a la presente Convención.</w:t>
      </w:r>
    </w:p>
    <w:p>
      <w:pPr>
        <w:pStyle w:val="ListParagraph"/>
        <w:numPr>
          <w:ilvl w:val="1"/>
          <w:numId w:val="9"/>
        </w:numPr>
        <w:tabs>
          <w:tab w:pos="1328" w:val="left" w:leader="none"/>
        </w:tabs>
        <w:spacing w:line="360" w:lineRule="auto" w:before="0" w:after="0"/>
        <w:ind w:left="1327" w:right="830" w:hanging="360"/>
        <w:jc w:val="both"/>
        <w:rPr>
          <w:sz w:val="18"/>
        </w:rPr>
      </w:pPr>
      <w:r>
        <w:rPr>
          <w:sz w:val="18"/>
        </w:rPr>
        <w:t>Organizar cursos regulares de los diferentes niveles de CONMEBOL para los cuales está autorizado por la presente Convención, así como cursos de actualización  (seminarios,  talleres, simposios, etc) para poseedores de licencia CONMEBOL y para docentes de los cursos de acuerdo con la presente Convención.</w:t>
      </w:r>
    </w:p>
    <w:p>
      <w:pPr>
        <w:pStyle w:val="ListParagraph"/>
        <w:numPr>
          <w:ilvl w:val="1"/>
          <w:numId w:val="9"/>
        </w:numPr>
        <w:tabs>
          <w:tab w:pos="1328" w:val="left" w:leader="none"/>
        </w:tabs>
        <w:spacing w:line="360" w:lineRule="auto" w:before="0" w:after="0"/>
        <w:ind w:left="1327" w:right="830" w:hanging="360"/>
        <w:jc w:val="both"/>
        <w:rPr>
          <w:sz w:val="18"/>
        </w:rPr>
      </w:pPr>
      <w:r>
        <w:rPr>
          <w:sz w:val="18"/>
        </w:rPr>
        <w:t>Proveer información si es requerida, acerca de cualquier asunto relacionado con las actualizaciones y tendencias del entrenamiento moderno a clubes y entrenadores registrados,</w:t>
      </w:r>
      <w:r>
        <w:rPr>
          <w:spacing w:val="42"/>
          <w:sz w:val="18"/>
        </w:rPr>
        <w:t> </w:t>
      </w:r>
      <w:r>
        <w:rPr>
          <w:sz w:val="18"/>
        </w:rPr>
        <w:t>candidatos</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BodyText"/>
        <w:spacing w:line="362" w:lineRule="auto" w:before="95"/>
        <w:ind w:left="871" w:right="1604"/>
      </w:pPr>
      <w:r>
        <w:rPr/>
        <w:t>interesados en asistir a un curso de entrenador bajo la presente convención, a otro MC o a CONMEBOL.</w:t>
      </w:r>
    </w:p>
    <w:p>
      <w:pPr>
        <w:pStyle w:val="ListParagraph"/>
        <w:numPr>
          <w:ilvl w:val="1"/>
          <w:numId w:val="9"/>
        </w:numPr>
        <w:tabs>
          <w:tab w:pos="872" w:val="left" w:leader="none"/>
        </w:tabs>
        <w:spacing w:line="360" w:lineRule="auto" w:before="0" w:after="0"/>
        <w:ind w:left="872" w:right="1285" w:hanging="360"/>
        <w:jc w:val="both"/>
        <w:rPr>
          <w:sz w:val="18"/>
        </w:rPr>
      </w:pPr>
      <w:r>
        <w:rPr>
          <w:sz w:val="18"/>
        </w:rPr>
        <w:t>Informar inmediatamente a CONMEBOL por escrito acerca de cualquier inconveniente o cambio del programa de educación local (por ejemplo cuando un nuevo Director de Desarrollo y/o Director Académico es seleccionado, de manera tal  que  CONMEBOL pueda designar un evaluador para revisar el programa de educación del MC o cuando un acuerdo de sociedad (entre dos  </w:t>
      </w:r>
      <w:r>
        <w:rPr>
          <w:spacing w:val="-3"/>
          <w:sz w:val="18"/>
        </w:rPr>
        <w:t>AM) </w:t>
      </w:r>
      <w:r>
        <w:rPr>
          <w:sz w:val="18"/>
        </w:rPr>
        <w:t>se da por finalizado. De esa forma CONMEBOL puede decidir acerca de las consecuencias que tendrán los poseedores de la licencia CONMEBOL obtenida en la AM</w:t>
      </w:r>
      <w:r>
        <w:rPr>
          <w:spacing w:val="-21"/>
          <w:sz w:val="18"/>
        </w:rPr>
        <w:t> </w:t>
      </w:r>
      <w:r>
        <w:rPr>
          <w:sz w:val="18"/>
        </w:rPr>
        <w:t>correspondiente.</w:t>
      </w:r>
    </w:p>
    <w:p>
      <w:pPr>
        <w:pStyle w:val="ListParagraph"/>
        <w:numPr>
          <w:ilvl w:val="1"/>
          <w:numId w:val="9"/>
        </w:numPr>
        <w:tabs>
          <w:tab w:pos="872" w:val="left" w:leader="none"/>
        </w:tabs>
        <w:spacing w:line="360" w:lineRule="auto" w:before="0" w:after="0"/>
        <w:ind w:left="872" w:right="1288" w:hanging="360"/>
        <w:jc w:val="both"/>
        <w:rPr>
          <w:sz w:val="18"/>
        </w:rPr>
      </w:pPr>
      <w:r>
        <w:rPr>
          <w:sz w:val="18"/>
        </w:rPr>
        <w:t>Publicar el nivel de </w:t>
      </w:r>
      <w:r>
        <w:rPr>
          <w:spacing w:val="-3"/>
          <w:sz w:val="18"/>
        </w:rPr>
        <w:t>MC </w:t>
      </w:r>
      <w:r>
        <w:rPr>
          <w:sz w:val="18"/>
        </w:rPr>
        <w:t>de cada AM (establecida y actualizada por CONMEBOL)</w:t>
      </w:r>
      <w:r>
        <w:rPr>
          <w:spacing w:val="32"/>
          <w:sz w:val="18"/>
        </w:rPr>
        <w:t> </w:t>
      </w:r>
      <w:r>
        <w:rPr>
          <w:sz w:val="18"/>
        </w:rPr>
        <w:t>en su página web y en su lengua nativa.</w:t>
      </w:r>
    </w:p>
    <w:p>
      <w:pPr>
        <w:pStyle w:val="ListParagraph"/>
        <w:numPr>
          <w:ilvl w:val="1"/>
          <w:numId w:val="9"/>
        </w:numPr>
        <w:tabs>
          <w:tab w:pos="872" w:val="left" w:leader="none"/>
        </w:tabs>
        <w:spacing w:line="360" w:lineRule="auto" w:before="0" w:after="0"/>
        <w:ind w:left="872" w:right="1286" w:hanging="360"/>
        <w:jc w:val="both"/>
        <w:rPr>
          <w:sz w:val="18"/>
        </w:rPr>
      </w:pPr>
      <w:r>
        <w:rPr>
          <w:sz w:val="18"/>
        </w:rPr>
        <w:t>Informar a sus clubes y entrenadores de cualquier cambio del nivel de estatus de MC y las consecuencias que esto podría generar a los entrenadores recibidos y a los participantes de los cursos de entrenadores</w:t>
      </w:r>
      <w:r>
        <w:rPr>
          <w:spacing w:val="-5"/>
          <w:sz w:val="18"/>
        </w:rPr>
        <w:t> </w:t>
      </w:r>
      <w:r>
        <w:rPr>
          <w:sz w:val="18"/>
        </w:rPr>
        <w:t>CONMEBOL.</w:t>
      </w:r>
    </w:p>
    <w:p>
      <w:pPr>
        <w:pStyle w:val="ListParagraph"/>
        <w:numPr>
          <w:ilvl w:val="1"/>
          <w:numId w:val="9"/>
        </w:numPr>
        <w:tabs>
          <w:tab w:pos="872" w:val="left" w:leader="none"/>
        </w:tabs>
        <w:spacing w:line="360" w:lineRule="auto" w:before="0" w:after="0"/>
        <w:ind w:left="872" w:right="1286" w:hanging="360"/>
        <w:jc w:val="both"/>
        <w:rPr>
          <w:sz w:val="18"/>
        </w:rPr>
      </w:pPr>
      <w:r>
        <w:rPr>
          <w:sz w:val="18"/>
        </w:rPr>
        <w:t>Establecer y actualizar regularmente la base de datos de sus registros de entrenadores y educadores con licencia CONMEBOL con la siguiente información: nombres, apellidos, fecha y lugar de nacimiento, lugar de residencia permanente, nacionalidad, lengua nativa,  diploma  adquirido  (con  fecha   de   emisión), formulario  de evaluación de cada curso que ha participado, validez de su licencia y fecha y lugar de otros cursos que ha</w:t>
      </w:r>
      <w:r>
        <w:rPr>
          <w:spacing w:val="-35"/>
          <w:sz w:val="18"/>
        </w:rPr>
        <w:t> </w:t>
      </w:r>
      <w:r>
        <w:rPr>
          <w:sz w:val="18"/>
        </w:rPr>
        <w:t>realizado.</w:t>
      </w:r>
    </w:p>
    <w:p>
      <w:pPr>
        <w:pStyle w:val="ListParagraph"/>
        <w:numPr>
          <w:ilvl w:val="1"/>
          <w:numId w:val="9"/>
        </w:numPr>
        <w:tabs>
          <w:tab w:pos="873" w:val="left" w:leader="none"/>
        </w:tabs>
        <w:spacing w:line="360" w:lineRule="auto" w:before="0" w:after="0"/>
        <w:ind w:left="872" w:right="1286" w:hanging="360"/>
        <w:jc w:val="both"/>
        <w:rPr>
          <w:sz w:val="18"/>
        </w:rPr>
      </w:pPr>
      <w:r>
        <w:rPr>
          <w:sz w:val="18"/>
        </w:rPr>
        <w:t>Resolver las cuestiones que tengan que ver con la educación de entrenadores, incluidas terceras partes (asociaciones regionales, gremio de entrenadores, autoridades estatales, etc.), con el apoyo de CONMEBOL si fuese</w:t>
      </w:r>
      <w:r>
        <w:rPr>
          <w:spacing w:val="-7"/>
          <w:sz w:val="18"/>
        </w:rPr>
        <w:t> </w:t>
      </w:r>
      <w:r>
        <w:rPr>
          <w:sz w:val="18"/>
        </w:rPr>
        <w:t>necesario.</w:t>
      </w:r>
    </w:p>
    <w:p>
      <w:pPr>
        <w:pStyle w:val="ListParagraph"/>
        <w:numPr>
          <w:ilvl w:val="1"/>
          <w:numId w:val="9"/>
        </w:numPr>
        <w:tabs>
          <w:tab w:pos="872" w:val="left" w:leader="none"/>
        </w:tabs>
        <w:spacing w:line="360" w:lineRule="auto" w:before="0" w:after="0"/>
        <w:ind w:left="872" w:right="1290" w:hanging="360"/>
        <w:jc w:val="both"/>
        <w:rPr>
          <w:sz w:val="18"/>
        </w:rPr>
      </w:pPr>
      <w:r>
        <w:rPr>
          <w:sz w:val="18"/>
        </w:rPr>
        <w:t>Educar entrenadores con la cercana cooperación de la CONMEBOL.</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ListParagraph"/>
        <w:numPr>
          <w:ilvl w:val="1"/>
          <w:numId w:val="9"/>
        </w:numPr>
        <w:tabs>
          <w:tab w:pos="1328" w:val="left" w:leader="none"/>
        </w:tabs>
        <w:spacing w:line="360" w:lineRule="auto" w:before="95" w:after="0"/>
        <w:ind w:left="1328" w:right="828" w:hanging="360"/>
        <w:jc w:val="both"/>
        <w:rPr>
          <w:sz w:val="18"/>
        </w:rPr>
      </w:pPr>
      <w:r>
        <w:rPr>
          <w:sz w:val="18"/>
        </w:rPr>
        <w:t>Cumplir con los requerimientos mínimos expresados en la presente Convención y solicitar la aprobación de la Comisión Técnica Docente de CONMEBOL cuando organiza un curso especial integrado con contenido combinado de dos licencias (A y B) para ex futbolistas profesionales de larga</w:t>
      </w:r>
      <w:r>
        <w:rPr>
          <w:spacing w:val="-5"/>
          <w:sz w:val="18"/>
        </w:rPr>
        <w:t> </w:t>
      </w:r>
      <w:r>
        <w:rPr>
          <w:sz w:val="18"/>
        </w:rPr>
        <w:t>trayectoria.</w:t>
      </w:r>
    </w:p>
    <w:p>
      <w:pPr>
        <w:pStyle w:val="ListParagraph"/>
        <w:numPr>
          <w:ilvl w:val="1"/>
          <w:numId w:val="9"/>
        </w:numPr>
        <w:tabs>
          <w:tab w:pos="1328" w:val="left" w:leader="none"/>
        </w:tabs>
        <w:spacing w:line="360" w:lineRule="auto" w:before="0" w:after="0"/>
        <w:ind w:left="1328" w:right="830" w:hanging="360"/>
        <w:jc w:val="both"/>
        <w:rPr>
          <w:sz w:val="18"/>
        </w:rPr>
      </w:pPr>
      <w:r>
        <w:rPr>
          <w:sz w:val="18"/>
        </w:rPr>
        <w:t>Al organizar un curso PRO de Licencia CONMEBOL, proveer a CONMEBOL detalles de los graduados de este curso y publicar sus nombres en la página web de la</w:t>
      </w:r>
      <w:r>
        <w:rPr>
          <w:spacing w:val="-23"/>
          <w:sz w:val="18"/>
        </w:rPr>
        <w:t> </w:t>
      </w:r>
      <w:r>
        <w:rPr>
          <w:sz w:val="18"/>
        </w:rPr>
        <w:t>Asociación.</w:t>
      </w:r>
    </w:p>
    <w:p>
      <w:pPr>
        <w:pStyle w:val="ListParagraph"/>
        <w:numPr>
          <w:ilvl w:val="1"/>
          <w:numId w:val="9"/>
        </w:numPr>
        <w:tabs>
          <w:tab w:pos="1328" w:val="left" w:leader="none"/>
        </w:tabs>
        <w:spacing w:line="360" w:lineRule="auto" w:before="0" w:after="0"/>
        <w:ind w:left="1328" w:right="830" w:hanging="360"/>
        <w:jc w:val="both"/>
        <w:rPr>
          <w:sz w:val="18"/>
        </w:rPr>
      </w:pPr>
      <w:r>
        <w:rPr>
          <w:sz w:val="18"/>
        </w:rPr>
        <w:t>Emitir diplomas correspondientes en concordancia con la presente Convención y cualquier otra instrucción pronunciada por CONMEBOL al</w:t>
      </w:r>
      <w:r>
        <w:rPr>
          <w:spacing w:val="-7"/>
          <w:sz w:val="18"/>
        </w:rPr>
        <w:t> </w:t>
      </w:r>
      <w:r>
        <w:rPr>
          <w:sz w:val="18"/>
        </w:rPr>
        <w:t>respecto.</w:t>
      </w:r>
    </w:p>
    <w:p>
      <w:pPr>
        <w:pStyle w:val="ListParagraph"/>
        <w:numPr>
          <w:ilvl w:val="1"/>
          <w:numId w:val="9"/>
        </w:numPr>
        <w:tabs>
          <w:tab w:pos="1328" w:val="left" w:leader="none"/>
        </w:tabs>
        <w:spacing w:line="360" w:lineRule="auto" w:before="2" w:after="0"/>
        <w:ind w:left="1328" w:right="830" w:hanging="360"/>
        <w:jc w:val="both"/>
        <w:rPr>
          <w:sz w:val="18"/>
        </w:rPr>
      </w:pPr>
      <w:r>
        <w:rPr>
          <w:sz w:val="18"/>
        </w:rPr>
        <w:t>Reconocer  inmediatamente  en  su  propio  territorio  la  emisión  de las licencias CONMEBOL de cualquier otro  MC  en concordancia con la presente</w:t>
      </w:r>
      <w:r>
        <w:rPr>
          <w:spacing w:val="-15"/>
          <w:sz w:val="18"/>
        </w:rPr>
        <w:t> </w:t>
      </w:r>
      <w:r>
        <w:rPr>
          <w:sz w:val="18"/>
        </w:rPr>
        <w:t>Convención.</w:t>
      </w:r>
    </w:p>
    <w:p>
      <w:pPr>
        <w:pStyle w:val="ListParagraph"/>
        <w:numPr>
          <w:ilvl w:val="1"/>
          <w:numId w:val="9"/>
        </w:numPr>
        <w:tabs>
          <w:tab w:pos="1328" w:val="left" w:leader="none"/>
        </w:tabs>
        <w:spacing w:line="360" w:lineRule="auto" w:before="0" w:after="0"/>
        <w:ind w:left="1328" w:right="831" w:hanging="360"/>
        <w:jc w:val="both"/>
        <w:rPr>
          <w:sz w:val="18"/>
        </w:rPr>
      </w:pPr>
      <w:r>
        <w:rPr>
          <w:sz w:val="18"/>
        </w:rPr>
        <w:t>Utilizar la marca CONMEBOL de acuerdo a las últimas instrucciones emitidas por CONMEBOL.</w:t>
      </w:r>
    </w:p>
    <w:p>
      <w:pPr>
        <w:pStyle w:val="ListParagraph"/>
        <w:numPr>
          <w:ilvl w:val="1"/>
          <w:numId w:val="9"/>
        </w:numPr>
        <w:tabs>
          <w:tab w:pos="1328" w:val="left" w:leader="none"/>
        </w:tabs>
        <w:spacing w:line="360" w:lineRule="auto" w:before="0" w:after="0"/>
        <w:ind w:left="1327" w:right="830" w:hanging="359"/>
        <w:jc w:val="both"/>
        <w:rPr>
          <w:sz w:val="18"/>
        </w:rPr>
      </w:pPr>
      <w:r>
        <w:rPr>
          <w:sz w:val="18"/>
        </w:rPr>
        <w:t>Invertir en el programa de educación  de  entrenadores,  si  existiere, el incentivo financiero designado por CONMEBOL y mantener los antecedentes de cómo fueron usados esos fondos para enviarlos a CONMEBOL si son</w:t>
      </w:r>
      <w:r>
        <w:rPr>
          <w:spacing w:val="-8"/>
          <w:sz w:val="18"/>
        </w:rPr>
        <w:t> </w:t>
      </w:r>
      <w:r>
        <w:rPr>
          <w:sz w:val="18"/>
        </w:rPr>
        <w:t>requeridos.</w:t>
      </w:r>
    </w:p>
    <w:p>
      <w:pPr>
        <w:pStyle w:val="ListParagraph"/>
        <w:numPr>
          <w:ilvl w:val="1"/>
          <w:numId w:val="9"/>
        </w:numPr>
        <w:tabs>
          <w:tab w:pos="1328" w:val="left" w:leader="none"/>
        </w:tabs>
        <w:spacing w:line="360" w:lineRule="auto" w:before="0" w:after="0"/>
        <w:ind w:left="1328" w:right="830" w:hanging="361"/>
        <w:jc w:val="both"/>
        <w:rPr>
          <w:sz w:val="18"/>
        </w:rPr>
      </w:pPr>
      <w:r>
        <w:rPr>
          <w:sz w:val="18"/>
        </w:rPr>
        <w:t>En caso de formar sociedades y/o firmar acuerdos con terceros (instituciones de educación) para la implementación de los cursos CONMEBOL, deberá enviar a CONMEBOL el convenio suscrito entre las partes, el cual deberá tener la aprobación de  CONMEBOL.</w:t>
      </w:r>
    </w:p>
    <w:p>
      <w:pPr>
        <w:pStyle w:val="ListParagraph"/>
        <w:numPr>
          <w:ilvl w:val="1"/>
          <w:numId w:val="9"/>
        </w:numPr>
        <w:tabs>
          <w:tab w:pos="1328" w:val="left" w:leader="none"/>
        </w:tabs>
        <w:spacing w:line="360" w:lineRule="auto" w:before="0" w:after="0"/>
        <w:ind w:left="1327" w:right="830" w:hanging="359"/>
        <w:jc w:val="both"/>
        <w:rPr>
          <w:sz w:val="18"/>
        </w:rPr>
      </w:pPr>
      <w:r>
        <w:rPr>
          <w:sz w:val="18"/>
        </w:rPr>
        <w:t>Contribuir en todo momento para lograr la finalidad de la presente Convención.</w:t>
      </w:r>
    </w:p>
    <w:p>
      <w:pPr>
        <w:pStyle w:val="ListParagraph"/>
        <w:numPr>
          <w:ilvl w:val="1"/>
          <w:numId w:val="9"/>
        </w:numPr>
        <w:tabs>
          <w:tab w:pos="1328" w:val="left" w:leader="none"/>
        </w:tabs>
        <w:spacing w:line="360" w:lineRule="auto" w:before="0" w:after="0"/>
        <w:ind w:left="1328" w:right="829" w:hanging="361"/>
        <w:jc w:val="both"/>
        <w:rPr>
          <w:sz w:val="18"/>
        </w:rPr>
      </w:pPr>
      <w:r>
        <w:rPr>
          <w:sz w:val="18"/>
        </w:rPr>
        <w:t>Respetar sus obligaciones y los derechos de CONMEBOL definidos en la presente Convención, así como las decisiones tomadas por CONMEBOL basadas en la presente</w:t>
      </w:r>
      <w:r>
        <w:rPr>
          <w:spacing w:val="19"/>
          <w:sz w:val="18"/>
        </w:rPr>
        <w:t> </w:t>
      </w:r>
      <w:r>
        <w:rPr>
          <w:sz w:val="18"/>
        </w:rPr>
        <w:t>Convención.</w:t>
      </w:r>
    </w:p>
    <w:p>
      <w:pPr>
        <w:spacing w:after="0" w:line="360" w:lineRule="auto"/>
        <w:jc w:val="both"/>
        <w:rPr>
          <w:sz w:val="18"/>
        </w:rPr>
        <w:sectPr>
          <w:pgSz w:w="8400" w:h="11900"/>
          <w:pgMar w:header="667" w:footer="0" w:top="860" w:bottom="280" w:left="700" w:right="80"/>
        </w:sectPr>
      </w:pPr>
    </w:p>
    <w:p>
      <w:pPr>
        <w:pStyle w:val="BodyText"/>
        <w:rPr>
          <w:sz w:val="20"/>
        </w:rPr>
      </w:pPr>
    </w:p>
    <w:p>
      <w:pPr>
        <w:pStyle w:val="BodyText"/>
        <w:rPr>
          <w:sz w:val="20"/>
        </w:rPr>
      </w:pPr>
    </w:p>
    <w:p>
      <w:pPr>
        <w:pStyle w:val="BodyText"/>
        <w:spacing w:before="3"/>
        <w:rPr>
          <w:sz w:val="25"/>
        </w:rPr>
      </w:pPr>
    </w:p>
    <w:p>
      <w:pPr>
        <w:pStyle w:val="Heading1"/>
        <w:numPr>
          <w:ilvl w:val="0"/>
          <w:numId w:val="5"/>
        </w:numPr>
        <w:tabs>
          <w:tab w:pos="578" w:val="left" w:leader="none"/>
          <w:tab w:pos="579" w:val="left" w:leader="none"/>
          <w:tab w:pos="1810" w:val="left" w:leader="none"/>
          <w:tab w:pos="1901" w:val="left" w:leader="none"/>
          <w:tab w:pos="2398" w:val="left" w:leader="none"/>
          <w:tab w:pos="2786" w:val="left" w:leader="none"/>
          <w:tab w:pos="4051" w:val="left" w:leader="none"/>
          <w:tab w:pos="5959" w:val="left" w:leader="none"/>
        </w:tabs>
        <w:spacing w:line="312" w:lineRule="auto" w:before="93" w:after="0"/>
        <w:ind w:left="579" w:right="1226" w:hanging="427"/>
        <w:jc w:val="left"/>
      </w:pPr>
      <w:r>
        <w:rPr/>
        <w:t>PAUTAS</w:t>
        <w:tab/>
        <w:t>PARA</w:t>
        <w:tab/>
        <w:tab/>
        <w:t>CURSOS</w:t>
        <w:tab/>
        <w:t>ORGANIZADOS</w:t>
        <w:tab/>
      </w:r>
      <w:r>
        <w:rPr>
          <w:spacing w:val="-8"/>
        </w:rPr>
        <w:t>POR </w:t>
      </w:r>
      <w:r>
        <w:rPr/>
        <w:t>MIEMBROS</w:t>
        <w:tab/>
        <w:tab/>
        <w:t>DE</w:t>
        <w:tab/>
      </w:r>
      <w:r>
        <w:rPr>
          <w:spacing w:val="2"/>
        </w:rPr>
        <w:t>LA</w:t>
      </w:r>
      <w:r>
        <w:rPr>
          <w:spacing w:val="-4"/>
        </w:rPr>
        <w:t> </w:t>
      </w:r>
      <w:r>
        <w:rPr/>
        <w:t>CONVENCIÓN</w:t>
      </w:r>
    </w:p>
    <w:p>
      <w:pPr>
        <w:pStyle w:val="BodyText"/>
        <w:spacing w:before="1"/>
        <w:rPr>
          <w:b/>
          <w:sz w:val="14"/>
        </w:rPr>
      </w:pPr>
      <w:r>
        <w:rPr/>
        <w:pict>
          <v:line style="position:absolute;mso-position-horizontal-relative:page;mso-position-vertical-relative:paragraph;z-index:-712;mso-wrap-distance-left:0;mso-wrap-distance-right:0" from="48.120003pt,11.115756pt" to="350.640012pt,11.115756pt" stroked="true" strokeweight="2.04pt" strokecolor="#4f80bc">
            <v:stroke dashstyle="solid"/>
            <w10:wrap type="topAndBottom"/>
          </v:line>
        </w:pict>
      </w:r>
    </w:p>
    <w:p>
      <w:pPr>
        <w:pStyle w:val="BodyText"/>
        <w:spacing w:before="8"/>
        <w:rPr>
          <w:b/>
          <w:sz w:val="26"/>
        </w:rPr>
      </w:pPr>
    </w:p>
    <w:p>
      <w:pPr>
        <w:pStyle w:val="Heading2"/>
        <w:spacing w:before="1"/>
        <w:ind w:left="629"/>
      </w:pPr>
      <w:bookmarkStart w:name="_TOC_250061" w:id="12"/>
      <w:bookmarkEnd w:id="12"/>
      <w:r>
        <w:rPr/>
        <w:t>Artículo 7.- Aprendizaje basado en situaciones reales</w:t>
      </w:r>
    </w:p>
    <w:p>
      <w:pPr>
        <w:pStyle w:val="BodyText"/>
        <w:spacing w:before="7"/>
        <w:rPr>
          <w:b/>
          <w:sz w:val="17"/>
        </w:rPr>
      </w:pPr>
    </w:p>
    <w:p>
      <w:pPr>
        <w:pStyle w:val="BodyText"/>
        <w:spacing w:line="360" w:lineRule="auto" w:before="1"/>
        <w:ind w:left="871" w:right="1286"/>
        <w:jc w:val="both"/>
      </w:pPr>
      <w:r>
        <w:rPr/>
        <w:t>Cada curso organizado por un MC bajo la presente Convención consistirá en una formación y educación interactiva con los siguientes objetivos:</w:t>
      </w:r>
    </w:p>
    <w:p>
      <w:pPr>
        <w:pStyle w:val="ListParagraph"/>
        <w:numPr>
          <w:ilvl w:val="1"/>
          <w:numId w:val="5"/>
        </w:numPr>
        <w:tabs>
          <w:tab w:pos="1093" w:val="left" w:leader="none"/>
        </w:tabs>
        <w:spacing w:line="360" w:lineRule="auto" w:before="0" w:after="0"/>
        <w:ind w:left="872" w:right="1286" w:firstLine="0"/>
        <w:jc w:val="both"/>
        <w:rPr>
          <w:sz w:val="18"/>
        </w:rPr>
      </w:pPr>
      <w:r>
        <w:rPr>
          <w:sz w:val="18"/>
        </w:rPr>
        <w:t>Favorecerá el aprendizaje en el contexto de un club utilizando el conocimiento adquirido, las habilidades y la actitud para manejarse con situaciones reales del juego.</w:t>
      </w:r>
    </w:p>
    <w:p>
      <w:pPr>
        <w:pStyle w:val="ListParagraph"/>
        <w:numPr>
          <w:ilvl w:val="1"/>
          <w:numId w:val="5"/>
        </w:numPr>
        <w:tabs>
          <w:tab w:pos="1139" w:val="left" w:leader="none"/>
        </w:tabs>
        <w:spacing w:line="362" w:lineRule="auto" w:before="0" w:after="0"/>
        <w:ind w:left="872" w:right="1286" w:firstLine="0"/>
        <w:jc w:val="both"/>
        <w:rPr>
          <w:sz w:val="18"/>
        </w:rPr>
      </w:pPr>
      <w:r>
        <w:rPr>
          <w:sz w:val="18"/>
        </w:rPr>
        <w:t>Estimulará una actitud de aprendizaje permanente y desarrollará aptitudes a través</w:t>
      </w:r>
      <w:r>
        <w:rPr>
          <w:spacing w:val="2"/>
          <w:sz w:val="18"/>
        </w:rPr>
        <w:t> </w:t>
      </w:r>
      <w:r>
        <w:rPr>
          <w:sz w:val="18"/>
        </w:rPr>
        <w:t>de:</w:t>
      </w:r>
    </w:p>
    <w:p>
      <w:pPr>
        <w:pStyle w:val="ListParagraph"/>
        <w:numPr>
          <w:ilvl w:val="0"/>
          <w:numId w:val="11"/>
        </w:numPr>
        <w:tabs>
          <w:tab w:pos="1588" w:val="left" w:leader="none"/>
        </w:tabs>
        <w:spacing w:line="360" w:lineRule="auto" w:before="0" w:after="0"/>
        <w:ind w:left="1284" w:right="1287" w:firstLine="0"/>
        <w:jc w:val="left"/>
        <w:rPr>
          <w:sz w:val="18"/>
        </w:rPr>
      </w:pPr>
      <w:r>
        <w:rPr>
          <w:sz w:val="18"/>
        </w:rPr>
        <w:t>El conocimiento transferido durante el curso en sesiones prácticas.</w:t>
      </w:r>
    </w:p>
    <w:p>
      <w:pPr>
        <w:pStyle w:val="ListParagraph"/>
        <w:numPr>
          <w:ilvl w:val="0"/>
          <w:numId w:val="11"/>
        </w:numPr>
        <w:tabs>
          <w:tab w:pos="1667" w:val="left" w:leader="none"/>
        </w:tabs>
        <w:spacing w:line="360" w:lineRule="auto" w:before="0" w:after="0"/>
        <w:ind w:left="1284" w:right="1287" w:firstLine="0"/>
        <w:jc w:val="left"/>
        <w:rPr>
          <w:sz w:val="18"/>
        </w:rPr>
      </w:pPr>
      <w:r>
        <w:rPr>
          <w:sz w:val="18"/>
        </w:rPr>
        <w:t>La experiencia de trabajo (aprendizaje individual y colectivo).</w:t>
      </w:r>
    </w:p>
    <w:p>
      <w:pPr>
        <w:pStyle w:val="ListParagraph"/>
        <w:numPr>
          <w:ilvl w:val="0"/>
          <w:numId w:val="11"/>
        </w:numPr>
        <w:tabs>
          <w:tab w:pos="1561" w:val="left" w:leader="none"/>
        </w:tabs>
        <w:spacing w:line="362" w:lineRule="auto" w:before="0" w:after="0"/>
        <w:ind w:left="1284" w:right="1286" w:firstLine="0"/>
        <w:jc w:val="left"/>
        <w:rPr>
          <w:sz w:val="18"/>
        </w:rPr>
      </w:pPr>
      <w:r>
        <w:rPr>
          <w:sz w:val="18"/>
        </w:rPr>
        <w:t>El circulo de aprendizaje (actividad, reflexión, construcción teórica, planeamiento,</w:t>
      </w:r>
      <w:r>
        <w:rPr>
          <w:spacing w:val="-1"/>
          <w:sz w:val="18"/>
        </w:rPr>
        <w:t> </w:t>
      </w:r>
      <w:r>
        <w:rPr>
          <w:sz w:val="18"/>
        </w:rPr>
        <w:t>actividad).</w:t>
      </w:r>
    </w:p>
    <w:p>
      <w:pPr>
        <w:pStyle w:val="ListParagraph"/>
        <w:numPr>
          <w:ilvl w:val="0"/>
          <w:numId w:val="11"/>
        </w:numPr>
        <w:tabs>
          <w:tab w:pos="1607" w:val="left" w:leader="none"/>
        </w:tabs>
        <w:spacing w:line="203" w:lineRule="exact" w:before="0" w:after="0"/>
        <w:ind w:left="1606" w:right="0" w:hanging="322"/>
        <w:jc w:val="left"/>
        <w:rPr>
          <w:sz w:val="18"/>
        </w:rPr>
      </w:pPr>
      <w:r>
        <w:rPr>
          <w:sz w:val="18"/>
        </w:rPr>
        <w:t>Nuevos conceptos del entrenamiento moderno.</w:t>
      </w:r>
    </w:p>
    <w:p>
      <w:pPr>
        <w:pStyle w:val="BodyText"/>
        <w:rPr>
          <w:sz w:val="26"/>
        </w:rPr>
      </w:pPr>
    </w:p>
    <w:p>
      <w:pPr>
        <w:pStyle w:val="ListParagraph"/>
        <w:numPr>
          <w:ilvl w:val="1"/>
          <w:numId w:val="5"/>
        </w:numPr>
        <w:tabs>
          <w:tab w:pos="496" w:val="left" w:leader="none"/>
        </w:tabs>
        <w:spacing w:line="360" w:lineRule="auto" w:before="0" w:after="0"/>
        <w:ind w:left="152" w:right="1286" w:firstLine="0"/>
        <w:jc w:val="left"/>
        <w:rPr>
          <w:sz w:val="18"/>
        </w:rPr>
      </w:pPr>
      <w:r>
        <w:rPr>
          <w:sz w:val="18"/>
        </w:rPr>
        <w:t>Requerirá de parte de un educador entrenador una evaluación de la competencia de cada candidato durante la educación y</w:t>
      </w:r>
      <w:r>
        <w:rPr>
          <w:spacing w:val="-11"/>
          <w:sz w:val="18"/>
        </w:rPr>
        <w:t> </w:t>
      </w:r>
      <w:r>
        <w:rPr>
          <w:sz w:val="18"/>
        </w:rPr>
        <w:t>formación.</w:t>
      </w:r>
    </w:p>
    <w:p>
      <w:pPr>
        <w:pStyle w:val="BodyText"/>
        <w:spacing w:before="8"/>
        <w:rPr>
          <w:sz w:val="21"/>
        </w:rPr>
      </w:pPr>
    </w:p>
    <w:p>
      <w:pPr>
        <w:pStyle w:val="Heading2"/>
        <w:spacing w:before="1"/>
        <w:ind w:left="151"/>
      </w:pPr>
      <w:bookmarkStart w:name="_TOC_250060" w:id="13"/>
      <w:bookmarkEnd w:id="13"/>
      <w:r>
        <w:rPr/>
        <w:t>Artículo 8.- Organización</w:t>
      </w:r>
    </w:p>
    <w:p>
      <w:pPr>
        <w:pStyle w:val="BodyText"/>
        <w:spacing w:before="5"/>
        <w:rPr>
          <w:b/>
          <w:sz w:val="17"/>
        </w:rPr>
      </w:pPr>
    </w:p>
    <w:p>
      <w:pPr>
        <w:pStyle w:val="ListParagraph"/>
        <w:numPr>
          <w:ilvl w:val="0"/>
          <w:numId w:val="12"/>
        </w:numPr>
        <w:tabs>
          <w:tab w:pos="519" w:val="left" w:leader="none"/>
          <w:tab w:pos="520" w:val="left" w:leader="none"/>
        </w:tabs>
        <w:spacing w:line="364" w:lineRule="auto" w:before="0" w:after="0"/>
        <w:ind w:left="152" w:right="1372" w:firstLine="0"/>
        <w:jc w:val="left"/>
        <w:rPr>
          <w:sz w:val="18"/>
        </w:rPr>
      </w:pPr>
      <w:r>
        <w:rPr>
          <w:sz w:val="18"/>
        </w:rPr>
        <w:t>Un MC que organice un curso de entrenador bajo la presente Convención deberá:</w:t>
      </w:r>
    </w:p>
    <w:p>
      <w:pPr>
        <w:spacing w:after="0" w:line="364" w:lineRule="auto"/>
        <w:jc w:val="left"/>
        <w:rPr>
          <w:sz w:val="18"/>
        </w:rPr>
        <w:sectPr>
          <w:headerReference w:type="even" r:id="rId15"/>
          <w:headerReference w:type="default" r:id="rId16"/>
          <w:pgSz w:w="8400" w:h="11900"/>
          <w:pgMar w:header="667" w:footer="0" w:top="860" w:bottom="280" w:left="700" w:right="80"/>
          <w:pgNumType w:start="30"/>
        </w:sectPr>
      </w:pPr>
    </w:p>
    <w:p>
      <w:pPr>
        <w:pStyle w:val="BodyText"/>
        <w:spacing w:before="9"/>
        <w:rPr>
          <w:sz w:val="14"/>
        </w:rPr>
      </w:pPr>
    </w:p>
    <w:p>
      <w:pPr>
        <w:pStyle w:val="ListParagraph"/>
        <w:numPr>
          <w:ilvl w:val="1"/>
          <w:numId w:val="12"/>
        </w:numPr>
        <w:tabs>
          <w:tab w:pos="1328" w:val="left" w:leader="none"/>
        </w:tabs>
        <w:spacing w:line="362" w:lineRule="auto" w:before="95" w:after="0"/>
        <w:ind w:left="1328" w:right="907" w:hanging="360"/>
        <w:jc w:val="left"/>
        <w:rPr>
          <w:sz w:val="18"/>
        </w:rPr>
      </w:pPr>
      <w:r>
        <w:rPr>
          <w:sz w:val="18"/>
        </w:rPr>
        <w:t>Evaluar las necesidades para cada curso y la demanda de candidatos con residencia permanente en su</w:t>
      </w:r>
      <w:r>
        <w:rPr>
          <w:spacing w:val="-29"/>
          <w:sz w:val="18"/>
        </w:rPr>
        <w:t> </w:t>
      </w:r>
      <w:r>
        <w:rPr>
          <w:sz w:val="18"/>
        </w:rPr>
        <w:t>territorio.</w:t>
      </w:r>
    </w:p>
    <w:p>
      <w:pPr>
        <w:pStyle w:val="ListParagraph"/>
        <w:numPr>
          <w:ilvl w:val="1"/>
          <w:numId w:val="12"/>
        </w:numPr>
        <w:tabs>
          <w:tab w:pos="1328" w:val="left" w:leader="none"/>
        </w:tabs>
        <w:spacing w:line="203" w:lineRule="exact" w:before="0" w:after="0"/>
        <w:ind w:left="1328" w:right="0" w:hanging="360"/>
        <w:jc w:val="left"/>
        <w:rPr>
          <w:sz w:val="18"/>
        </w:rPr>
      </w:pPr>
      <w:r>
        <w:rPr>
          <w:sz w:val="18"/>
        </w:rPr>
        <w:t>Programar cursos sobre la base de un calendario</w:t>
      </w:r>
      <w:r>
        <w:rPr>
          <w:spacing w:val="-5"/>
          <w:sz w:val="18"/>
        </w:rPr>
        <w:t> </w:t>
      </w:r>
      <w:r>
        <w:rPr>
          <w:sz w:val="18"/>
        </w:rPr>
        <w:t>anual.</w:t>
      </w:r>
    </w:p>
    <w:p>
      <w:pPr>
        <w:pStyle w:val="ListParagraph"/>
        <w:numPr>
          <w:ilvl w:val="1"/>
          <w:numId w:val="12"/>
        </w:numPr>
        <w:tabs>
          <w:tab w:pos="1327" w:val="left" w:leader="none"/>
          <w:tab w:pos="1328" w:val="left" w:leader="none"/>
        </w:tabs>
        <w:spacing w:line="240" w:lineRule="auto" w:before="105" w:after="0"/>
        <w:ind w:left="1327" w:right="0" w:hanging="359"/>
        <w:jc w:val="left"/>
        <w:rPr>
          <w:sz w:val="18"/>
        </w:rPr>
      </w:pPr>
      <w:r>
        <w:rPr>
          <w:sz w:val="18"/>
        </w:rPr>
        <w:t>Establecer objetivos tangibles para los cursos.</w:t>
      </w:r>
    </w:p>
    <w:p>
      <w:pPr>
        <w:pStyle w:val="ListParagraph"/>
        <w:numPr>
          <w:ilvl w:val="1"/>
          <w:numId w:val="12"/>
        </w:numPr>
        <w:tabs>
          <w:tab w:pos="1328" w:val="left" w:leader="none"/>
        </w:tabs>
        <w:spacing w:line="360" w:lineRule="auto" w:before="102" w:after="0"/>
        <w:ind w:left="1328" w:right="906" w:hanging="360"/>
        <w:jc w:val="left"/>
        <w:rPr>
          <w:sz w:val="18"/>
        </w:rPr>
      </w:pPr>
      <w:r>
        <w:rPr>
          <w:sz w:val="18"/>
        </w:rPr>
        <w:t>Definir temas de entrenamiento más importantes para ser estudiados.</w:t>
      </w:r>
    </w:p>
    <w:p>
      <w:pPr>
        <w:pStyle w:val="ListParagraph"/>
        <w:numPr>
          <w:ilvl w:val="1"/>
          <w:numId w:val="12"/>
        </w:numPr>
        <w:tabs>
          <w:tab w:pos="1328" w:val="left" w:leader="none"/>
        </w:tabs>
        <w:spacing w:line="240" w:lineRule="auto" w:before="1" w:after="0"/>
        <w:ind w:left="1328" w:right="0" w:hanging="360"/>
        <w:jc w:val="left"/>
        <w:rPr>
          <w:sz w:val="18"/>
        </w:rPr>
      </w:pPr>
      <w:r>
        <w:rPr>
          <w:sz w:val="18"/>
        </w:rPr>
        <w:t>Elegir una sede con la infraestructura</w:t>
      </w:r>
      <w:r>
        <w:rPr>
          <w:spacing w:val="-8"/>
          <w:sz w:val="18"/>
        </w:rPr>
        <w:t> </w:t>
      </w:r>
      <w:r>
        <w:rPr>
          <w:sz w:val="18"/>
        </w:rPr>
        <w:t>necesaria.</w:t>
      </w:r>
    </w:p>
    <w:p>
      <w:pPr>
        <w:pStyle w:val="ListParagraph"/>
        <w:numPr>
          <w:ilvl w:val="1"/>
          <w:numId w:val="12"/>
        </w:numPr>
        <w:tabs>
          <w:tab w:pos="1328" w:val="left" w:leader="none"/>
        </w:tabs>
        <w:spacing w:line="360" w:lineRule="auto" w:before="102" w:after="0"/>
        <w:ind w:left="1328" w:right="907" w:hanging="360"/>
        <w:jc w:val="both"/>
        <w:rPr>
          <w:sz w:val="18"/>
        </w:rPr>
      </w:pPr>
      <w:r>
        <w:rPr>
          <w:sz w:val="18"/>
        </w:rPr>
        <w:t>Elaborar un detallado Plan de Estudios  basado  en  los  contenidos mínimos elaborados por CONMEBOL, y un programa detallado (incluido fechas y</w:t>
      </w:r>
      <w:r>
        <w:rPr>
          <w:spacing w:val="-3"/>
          <w:sz w:val="18"/>
        </w:rPr>
        <w:t> </w:t>
      </w:r>
      <w:r>
        <w:rPr>
          <w:sz w:val="18"/>
        </w:rPr>
        <w:t>horarios).</w:t>
      </w:r>
    </w:p>
    <w:p>
      <w:pPr>
        <w:pStyle w:val="ListParagraph"/>
        <w:numPr>
          <w:ilvl w:val="1"/>
          <w:numId w:val="12"/>
        </w:numPr>
        <w:tabs>
          <w:tab w:pos="1328" w:val="left" w:leader="none"/>
        </w:tabs>
        <w:spacing w:line="362" w:lineRule="auto" w:before="0" w:after="0"/>
        <w:ind w:left="1328" w:right="909" w:hanging="360"/>
        <w:jc w:val="left"/>
        <w:rPr>
          <w:sz w:val="18"/>
        </w:rPr>
      </w:pPr>
      <w:r>
        <w:rPr>
          <w:sz w:val="18"/>
        </w:rPr>
        <w:t>Definir un sistema con un marco apropiado y transparente para cada parte del</w:t>
      </w:r>
      <w:r>
        <w:rPr>
          <w:spacing w:val="-22"/>
          <w:sz w:val="18"/>
        </w:rPr>
        <w:t> </w:t>
      </w:r>
      <w:r>
        <w:rPr>
          <w:sz w:val="18"/>
        </w:rPr>
        <w:t>curso.</w:t>
      </w:r>
    </w:p>
    <w:p>
      <w:pPr>
        <w:pStyle w:val="ListParagraph"/>
        <w:numPr>
          <w:ilvl w:val="1"/>
          <w:numId w:val="12"/>
        </w:numPr>
        <w:tabs>
          <w:tab w:pos="1329" w:val="left" w:leader="none"/>
        </w:tabs>
        <w:spacing w:line="360" w:lineRule="auto" w:before="0" w:after="0"/>
        <w:ind w:left="1328" w:right="876" w:hanging="360"/>
        <w:jc w:val="both"/>
        <w:rPr>
          <w:sz w:val="18"/>
        </w:rPr>
      </w:pPr>
      <w:r>
        <w:rPr>
          <w:sz w:val="18"/>
        </w:rPr>
        <w:t>Establecer un número máximo de participantes por curso y un número máximo de lugares para candidatos no residentes en el territorio de la MC organizadora del curso (este límite no incluye candidatos de una AM de CONMEBOL que haya firmado un acuerdo de sociedad con un </w:t>
      </w:r>
      <w:r>
        <w:rPr>
          <w:spacing w:val="-3"/>
          <w:sz w:val="18"/>
        </w:rPr>
        <w:t>MC </w:t>
      </w:r>
      <w:r>
        <w:rPr>
          <w:sz w:val="18"/>
        </w:rPr>
        <w:t>organizadora de</w:t>
      </w:r>
      <w:r>
        <w:rPr>
          <w:spacing w:val="-12"/>
          <w:sz w:val="18"/>
        </w:rPr>
        <w:t> </w:t>
      </w:r>
      <w:r>
        <w:rPr>
          <w:sz w:val="18"/>
        </w:rPr>
        <w:t>cursos).</w:t>
      </w:r>
    </w:p>
    <w:p>
      <w:pPr>
        <w:pStyle w:val="ListParagraph"/>
        <w:numPr>
          <w:ilvl w:val="1"/>
          <w:numId w:val="12"/>
        </w:numPr>
        <w:tabs>
          <w:tab w:pos="1327" w:val="left" w:leader="none"/>
          <w:tab w:pos="1329" w:val="left" w:leader="none"/>
        </w:tabs>
        <w:spacing w:line="360" w:lineRule="auto" w:before="0" w:after="0"/>
        <w:ind w:left="1328" w:right="888" w:hanging="360"/>
        <w:jc w:val="left"/>
        <w:rPr>
          <w:sz w:val="18"/>
        </w:rPr>
      </w:pPr>
      <w:r>
        <w:rPr>
          <w:sz w:val="18"/>
        </w:rPr>
        <w:t>Establecer fecha  límite  de  admisión  y  requerimientos  (prueba de aptitud,</w:t>
      </w:r>
      <w:r>
        <w:rPr>
          <w:spacing w:val="1"/>
          <w:sz w:val="18"/>
        </w:rPr>
        <w:t> </w:t>
      </w:r>
      <w:r>
        <w:rPr>
          <w:sz w:val="18"/>
        </w:rPr>
        <w:t>etc.).</w:t>
      </w:r>
    </w:p>
    <w:p>
      <w:pPr>
        <w:pStyle w:val="ListParagraph"/>
        <w:numPr>
          <w:ilvl w:val="1"/>
          <w:numId w:val="12"/>
        </w:numPr>
        <w:tabs>
          <w:tab w:pos="1327" w:val="left" w:leader="none"/>
          <w:tab w:pos="1329" w:val="left" w:leader="none"/>
          <w:tab w:pos="2252" w:val="left" w:leader="none"/>
          <w:tab w:pos="3574" w:val="left" w:leader="none"/>
          <w:tab w:pos="4515" w:val="left" w:leader="none"/>
          <w:tab w:pos="4980" w:val="left" w:leader="none"/>
          <w:tab w:pos="5928" w:val="left" w:leader="none"/>
          <w:tab w:pos="6396" w:val="left" w:leader="none"/>
        </w:tabs>
        <w:spacing w:line="278" w:lineRule="auto" w:before="0" w:after="0"/>
        <w:ind w:left="1328" w:right="771" w:hanging="360"/>
        <w:jc w:val="left"/>
        <w:rPr>
          <w:sz w:val="18"/>
        </w:rPr>
      </w:pPr>
      <w:r>
        <w:rPr>
          <w:sz w:val="18"/>
        </w:rPr>
        <w:t>Realizar</w:t>
        <w:tab/>
        <w:t>evaluaciones</w:t>
        <w:tab/>
        <w:t>m</w:t>
      </w:r>
      <w:r>
        <w:rPr>
          <w:rFonts w:ascii="Calibri" w:hAnsi="Calibri"/>
          <w:sz w:val="18"/>
        </w:rPr>
        <w:t>í</w:t>
      </w:r>
      <w:r>
        <w:rPr>
          <w:sz w:val="18"/>
        </w:rPr>
        <w:t>nimas</w:t>
        <w:tab/>
        <w:t>en</w:t>
        <w:tab/>
        <w:t>cantidad</w:t>
        <w:tab/>
        <w:t>de</w:t>
        <w:tab/>
      </w:r>
      <w:r>
        <w:rPr>
          <w:spacing w:val="-5"/>
          <w:sz w:val="18"/>
        </w:rPr>
        <w:t>horas </w:t>
      </w:r>
      <w:r>
        <w:rPr>
          <w:sz w:val="18"/>
        </w:rPr>
        <w:t>sugeridas por</w:t>
      </w:r>
      <w:r>
        <w:rPr>
          <w:spacing w:val="6"/>
          <w:sz w:val="18"/>
        </w:rPr>
        <w:t> </w:t>
      </w:r>
      <w:r>
        <w:rPr>
          <w:sz w:val="18"/>
        </w:rPr>
        <w:t>CONMEBOL.</w:t>
      </w:r>
    </w:p>
    <w:p>
      <w:pPr>
        <w:pStyle w:val="ListParagraph"/>
        <w:numPr>
          <w:ilvl w:val="1"/>
          <w:numId w:val="12"/>
        </w:numPr>
        <w:tabs>
          <w:tab w:pos="1327" w:val="left" w:leader="none"/>
          <w:tab w:pos="1329" w:val="left" w:leader="none"/>
        </w:tabs>
        <w:spacing w:line="360" w:lineRule="auto" w:before="112" w:after="0"/>
        <w:ind w:left="1328" w:right="879" w:hanging="360"/>
        <w:jc w:val="left"/>
        <w:rPr>
          <w:sz w:val="18"/>
        </w:rPr>
      </w:pPr>
      <w:r>
        <w:rPr>
          <w:sz w:val="18"/>
        </w:rPr>
        <w:t>Establecer requerimientos para docentes, otros instructores y expertos internacionales.</w:t>
      </w:r>
    </w:p>
    <w:p>
      <w:pPr>
        <w:pStyle w:val="ListParagraph"/>
        <w:numPr>
          <w:ilvl w:val="1"/>
          <w:numId w:val="12"/>
        </w:numPr>
        <w:tabs>
          <w:tab w:pos="1327" w:val="left" w:leader="none"/>
          <w:tab w:pos="1329" w:val="left" w:leader="none"/>
        </w:tabs>
        <w:spacing w:line="360" w:lineRule="auto" w:before="1" w:after="0"/>
        <w:ind w:left="1328" w:right="885" w:hanging="360"/>
        <w:jc w:val="left"/>
        <w:rPr>
          <w:sz w:val="18"/>
        </w:rPr>
      </w:pPr>
      <w:r>
        <w:rPr>
          <w:sz w:val="18"/>
        </w:rPr>
        <w:t>Definir los requisitos para el cumplimiento de los cursos y la emisión de diplomas y</w:t>
      </w:r>
      <w:r>
        <w:rPr>
          <w:spacing w:val="3"/>
          <w:sz w:val="18"/>
        </w:rPr>
        <w:t> </w:t>
      </w:r>
      <w:r>
        <w:rPr>
          <w:sz w:val="18"/>
        </w:rPr>
        <w:t>licencias.</w:t>
      </w:r>
    </w:p>
    <w:p>
      <w:pPr>
        <w:pStyle w:val="ListParagraph"/>
        <w:numPr>
          <w:ilvl w:val="1"/>
          <w:numId w:val="12"/>
        </w:numPr>
        <w:tabs>
          <w:tab w:pos="1328" w:val="left" w:leader="none"/>
        </w:tabs>
        <w:spacing w:line="360" w:lineRule="auto" w:before="0" w:after="0"/>
        <w:ind w:left="1328" w:right="881" w:hanging="360"/>
        <w:jc w:val="left"/>
        <w:rPr>
          <w:sz w:val="18"/>
        </w:rPr>
      </w:pPr>
      <w:r>
        <w:rPr>
          <w:sz w:val="18"/>
        </w:rPr>
        <w:t>Proveer información acerca de los derechos y obligaciones de los poseedores de la licencia de entrenadores de</w:t>
      </w:r>
      <w:r>
        <w:rPr>
          <w:spacing w:val="-2"/>
          <w:sz w:val="18"/>
        </w:rPr>
        <w:t> </w:t>
      </w:r>
      <w:r>
        <w:rPr>
          <w:sz w:val="18"/>
        </w:rPr>
        <w:t>CONMEBOL.</w:t>
      </w:r>
    </w:p>
    <w:p>
      <w:pPr>
        <w:pStyle w:val="BodyText"/>
        <w:spacing w:before="3"/>
        <w:rPr>
          <w:sz w:val="17"/>
        </w:rPr>
      </w:pPr>
    </w:p>
    <w:p>
      <w:pPr>
        <w:pStyle w:val="ListParagraph"/>
        <w:numPr>
          <w:ilvl w:val="0"/>
          <w:numId w:val="12"/>
        </w:numPr>
        <w:tabs>
          <w:tab w:pos="944" w:val="left" w:leader="none"/>
        </w:tabs>
        <w:spacing w:line="355" w:lineRule="auto" w:before="0" w:after="0"/>
        <w:ind w:left="608" w:right="880" w:firstLine="0"/>
        <w:jc w:val="both"/>
        <w:rPr>
          <w:sz w:val="18"/>
        </w:rPr>
      </w:pPr>
      <w:r>
        <w:rPr>
          <w:sz w:val="18"/>
        </w:rPr>
        <w:t>Un MC que organice un curso a distancia (a través de internet) bajo la presente Convención debe solicitar una evaluación de la Comisión Técnica</w:t>
      </w:r>
      <w:r>
        <w:rPr>
          <w:position w:val="1"/>
          <w:sz w:val="18"/>
        </w:rPr>
        <w:t> Docente</w:t>
      </w:r>
      <w:r>
        <w:rPr>
          <w:spacing w:val="-37"/>
          <w:position w:val="1"/>
          <w:sz w:val="18"/>
        </w:rPr>
        <w:t> </w:t>
      </w:r>
      <w:r>
        <w:rPr>
          <w:position w:val="1"/>
          <w:sz w:val="18"/>
        </w:rPr>
        <w:t>que </w:t>
      </w:r>
      <w:r>
        <w:rPr>
          <w:sz w:val="18"/>
        </w:rPr>
        <w:t>estará basada en el </w:t>
      </w:r>
      <w:r>
        <w:rPr>
          <w:b/>
          <w:sz w:val="18"/>
        </w:rPr>
        <w:t>Anexo 11 </w:t>
      </w:r>
      <w:r>
        <w:rPr>
          <w:sz w:val="18"/>
        </w:rPr>
        <w:t>de la presente Convención.</w:t>
      </w:r>
    </w:p>
    <w:p>
      <w:pPr>
        <w:spacing w:after="0" w:line="355" w:lineRule="auto"/>
        <w:jc w:val="both"/>
        <w:rPr>
          <w:sz w:val="18"/>
        </w:rPr>
        <w:sectPr>
          <w:pgSz w:w="8400" w:h="11900"/>
          <w:pgMar w:header="667" w:footer="0" w:top="860" w:bottom="280" w:left="700" w:right="80"/>
        </w:sectPr>
      </w:pPr>
    </w:p>
    <w:p>
      <w:pPr>
        <w:pStyle w:val="BodyText"/>
        <w:spacing w:before="2"/>
        <w:rPr>
          <w:sz w:val="19"/>
        </w:rPr>
      </w:pPr>
    </w:p>
    <w:p>
      <w:pPr>
        <w:pStyle w:val="Heading2"/>
        <w:spacing w:before="94"/>
        <w:ind w:left="151"/>
      </w:pPr>
      <w:bookmarkStart w:name="_TOC_250059" w:id="14"/>
      <w:bookmarkEnd w:id="14"/>
      <w:r>
        <w:rPr/>
        <w:t>Artículo 9.- Asistencia</w:t>
      </w:r>
    </w:p>
    <w:p>
      <w:pPr>
        <w:pStyle w:val="BodyText"/>
        <w:spacing w:before="8"/>
        <w:rPr>
          <w:b/>
          <w:sz w:val="17"/>
        </w:rPr>
      </w:pPr>
    </w:p>
    <w:p>
      <w:pPr>
        <w:pStyle w:val="ListParagraph"/>
        <w:numPr>
          <w:ilvl w:val="0"/>
          <w:numId w:val="13"/>
        </w:numPr>
        <w:tabs>
          <w:tab w:pos="467" w:val="left" w:leader="none"/>
        </w:tabs>
        <w:spacing w:line="362" w:lineRule="auto" w:before="0" w:after="0"/>
        <w:ind w:left="152" w:right="1364" w:firstLine="0"/>
        <w:jc w:val="both"/>
        <w:rPr>
          <w:sz w:val="18"/>
        </w:rPr>
      </w:pPr>
      <w:r>
        <w:rPr>
          <w:sz w:val="18"/>
        </w:rPr>
        <w:t>Un participante debe asistir al 100% del curso organizado por un MC bajo la presente</w:t>
      </w:r>
      <w:r>
        <w:rPr>
          <w:spacing w:val="-1"/>
          <w:sz w:val="18"/>
        </w:rPr>
        <w:t> </w:t>
      </w:r>
      <w:r>
        <w:rPr>
          <w:sz w:val="18"/>
        </w:rPr>
        <w:t>Convención.</w:t>
      </w:r>
    </w:p>
    <w:p>
      <w:pPr>
        <w:pStyle w:val="BodyText"/>
        <w:rPr>
          <w:sz w:val="17"/>
        </w:rPr>
      </w:pPr>
    </w:p>
    <w:p>
      <w:pPr>
        <w:pStyle w:val="ListParagraph"/>
        <w:numPr>
          <w:ilvl w:val="0"/>
          <w:numId w:val="13"/>
        </w:numPr>
        <w:tabs>
          <w:tab w:pos="414" w:val="left" w:leader="none"/>
        </w:tabs>
        <w:spacing w:line="360" w:lineRule="auto" w:before="1" w:after="0"/>
        <w:ind w:left="152" w:right="1363" w:firstLine="0"/>
        <w:jc w:val="both"/>
        <w:rPr>
          <w:sz w:val="18"/>
        </w:rPr>
      </w:pPr>
      <w:r>
        <w:rPr>
          <w:sz w:val="18"/>
        </w:rPr>
        <w:t>Un MC permitirá a un participante que haya perdido parte de un curso la posibilidad de cursar las unidades perdidas dentro de los dos años siguientes (no podrán separarse en más de un curso adicional). Para ello deberá justificar por escrito su inasistencia y que el total de ausencias no haya excedido el 10% de las</w:t>
      </w:r>
      <w:r>
        <w:rPr>
          <w:spacing w:val="-3"/>
          <w:sz w:val="18"/>
        </w:rPr>
        <w:t> </w:t>
      </w:r>
      <w:r>
        <w:rPr>
          <w:sz w:val="18"/>
        </w:rPr>
        <w:t>clases.</w:t>
      </w:r>
    </w:p>
    <w:p>
      <w:pPr>
        <w:pStyle w:val="BodyText"/>
        <w:spacing w:before="4"/>
        <w:rPr>
          <w:sz w:val="17"/>
        </w:rPr>
      </w:pPr>
    </w:p>
    <w:p>
      <w:pPr>
        <w:pStyle w:val="ListParagraph"/>
        <w:numPr>
          <w:ilvl w:val="0"/>
          <w:numId w:val="13"/>
        </w:numPr>
        <w:tabs>
          <w:tab w:pos="448" w:val="left" w:leader="none"/>
        </w:tabs>
        <w:spacing w:line="360" w:lineRule="auto" w:before="0" w:after="0"/>
        <w:ind w:left="152" w:right="1362" w:firstLine="0"/>
        <w:jc w:val="both"/>
        <w:rPr>
          <w:sz w:val="18"/>
        </w:rPr>
      </w:pPr>
      <w:r>
        <w:rPr>
          <w:sz w:val="18"/>
        </w:rPr>
        <w:t>En los casos descriptos en el numeral anterior, los cursos dictados por un MC tendrán su propia reglamentación, la cual deberá ser aprobada previamente por la CTD de</w:t>
      </w:r>
      <w:r>
        <w:rPr>
          <w:spacing w:val="-3"/>
          <w:sz w:val="18"/>
        </w:rPr>
        <w:t> </w:t>
      </w:r>
      <w:r>
        <w:rPr>
          <w:sz w:val="18"/>
        </w:rPr>
        <w:t>CONMEBOL.</w:t>
      </w:r>
    </w:p>
    <w:p>
      <w:pPr>
        <w:pStyle w:val="BodyText"/>
        <w:spacing w:before="10"/>
        <w:rPr>
          <w:sz w:val="21"/>
        </w:rPr>
      </w:pPr>
    </w:p>
    <w:p>
      <w:pPr>
        <w:pStyle w:val="Heading2"/>
        <w:ind w:left="151"/>
      </w:pPr>
      <w:bookmarkStart w:name="_TOC_250058" w:id="15"/>
      <w:bookmarkEnd w:id="15"/>
      <w:r>
        <w:rPr/>
        <w:t>Artículo 10.- Evaluaciones</w:t>
      </w:r>
    </w:p>
    <w:p>
      <w:pPr>
        <w:pStyle w:val="BodyText"/>
        <w:spacing w:before="5"/>
        <w:rPr>
          <w:b/>
          <w:sz w:val="17"/>
        </w:rPr>
      </w:pPr>
    </w:p>
    <w:p>
      <w:pPr>
        <w:pStyle w:val="ListParagraph"/>
        <w:numPr>
          <w:ilvl w:val="0"/>
          <w:numId w:val="14"/>
        </w:numPr>
        <w:tabs>
          <w:tab w:pos="582" w:val="left" w:leader="none"/>
        </w:tabs>
        <w:spacing w:line="360" w:lineRule="auto" w:before="1" w:after="0"/>
        <w:ind w:left="152" w:right="1363" w:firstLine="0"/>
        <w:jc w:val="both"/>
        <w:rPr>
          <w:sz w:val="18"/>
        </w:rPr>
      </w:pPr>
      <w:r>
        <w:rPr>
          <w:sz w:val="18"/>
        </w:rPr>
        <w:t>Un MC que organiza cursos de entrenadores bajo la presente Convención debe definir las evaluaciones en cumplimiento de las asignaturas pertinentes.</w:t>
      </w:r>
      <w:r>
        <w:rPr>
          <w:spacing w:val="-4"/>
          <w:sz w:val="18"/>
        </w:rPr>
        <w:t> </w:t>
      </w:r>
      <w:r>
        <w:rPr>
          <w:sz w:val="18"/>
        </w:rPr>
        <w:t>Ejemplos:</w:t>
      </w:r>
    </w:p>
    <w:p>
      <w:pPr>
        <w:pStyle w:val="BodyText"/>
        <w:spacing w:before="5"/>
        <w:rPr>
          <w:sz w:val="17"/>
        </w:rPr>
      </w:pPr>
    </w:p>
    <w:p>
      <w:pPr>
        <w:pStyle w:val="ListParagraph"/>
        <w:numPr>
          <w:ilvl w:val="1"/>
          <w:numId w:val="14"/>
        </w:numPr>
        <w:tabs>
          <w:tab w:pos="872" w:val="left" w:leader="none"/>
        </w:tabs>
        <w:spacing w:line="360" w:lineRule="auto" w:before="1" w:after="0"/>
        <w:ind w:left="872" w:right="1362" w:hanging="360"/>
        <w:jc w:val="both"/>
        <w:rPr>
          <w:sz w:val="18"/>
        </w:rPr>
      </w:pPr>
      <w:r>
        <w:rPr>
          <w:sz w:val="18"/>
        </w:rPr>
        <w:t>Clases prácticas (ej. Una sesión de entrenamiento desarrollada por un participante al curso, con jugadores apropiados al contenido del programa).</w:t>
      </w:r>
    </w:p>
    <w:p>
      <w:pPr>
        <w:pStyle w:val="ListParagraph"/>
        <w:numPr>
          <w:ilvl w:val="1"/>
          <w:numId w:val="14"/>
        </w:numPr>
        <w:tabs>
          <w:tab w:pos="872" w:val="left" w:leader="none"/>
        </w:tabs>
        <w:spacing w:line="207" w:lineRule="exact" w:before="0" w:after="0"/>
        <w:ind w:left="872" w:right="0" w:hanging="360"/>
        <w:jc w:val="left"/>
        <w:rPr>
          <w:sz w:val="18"/>
        </w:rPr>
      </w:pPr>
      <w:r>
        <w:rPr>
          <w:sz w:val="18"/>
        </w:rPr>
        <w:t>Teoría del</w:t>
      </w:r>
      <w:r>
        <w:rPr>
          <w:spacing w:val="-2"/>
          <w:sz w:val="18"/>
        </w:rPr>
        <w:t> </w:t>
      </w:r>
      <w:r>
        <w:rPr>
          <w:sz w:val="18"/>
        </w:rPr>
        <w:t>entrenamiento.</w:t>
      </w:r>
    </w:p>
    <w:p>
      <w:pPr>
        <w:pStyle w:val="ListParagraph"/>
        <w:numPr>
          <w:ilvl w:val="1"/>
          <w:numId w:val="14"/>
        </w:numPr>
        <w:tabs>
          <w:tab w:pos="871" w:val="left" w:leader="none"/>
          <w:tab w:pos="872" w:val="left" w:leader="none"/>
        </w:tabs>
        <w:spacing w:line="240" w:lineRule="auto" w:before="102" w:after="0"/>
        <w:ind w:left="871" w:right="0" w:hanging="359"/>
        <w:jc w:val="left"/>
        <w:rPr>
          <w:sz w:val="18"/>
        </w:rPr>
      </w:pPr>
      <w:r>
        <w:rPr>
          <w:sz w:val="18"/>
        </w:rPr>
        <w:t>Reglamento.</w:t>
      </w:r>
    </w:p>
    <w:p>
      <w:pPr>
        <w:pStyle w:val="ListParagraph"/>
        <w:numPr>
          <w:ilvl w:val="1"/>
          <w:numId w:val="14"/>
        </w:numPr>
        <w:tabs>
          <w:tab w:pos="872" w:val="left" w:leader="none"/>
        </w:tabs>
        <w:spacing w:line="360" w:lineRule="auto" w:before="105" w:after="0"/>
        <w:ind w:left="872" w:right="1365" w:hanging="360"/>
        <w:jc w:val="left"/>
        <w:rPr>
          <w:sz w:val="18"/>
        </w:rPr>
      </w:pPr>
      <w:r>
        <w:rPr>
          <w:sz w:val="18"/>
        </w:rPr>
        <w:t>Análisis de partido (ejercicio práctico donde el alumno observa un partido y realiza el reporte, etc.).</w:t>
      </w:r>
    </w:p>
    <w:p>
      <w:pPr>
        <w:pStyle w:val="ListParagraph"/>
        <w:numPr>
          <w:ilvl w:val="1"/>
          <w:numId w:val="14"/>
        </w:numPr>
        <w:tabs>
          <w:tab w:pos="872" w:val="left" w:leader="none"/>
        </w:tabs>
        <w:spacing w:line="362" w:lineRule="auto" w:before="0" w:after="0"/>
        <w:ind w:left="872" w:right="1365" w:hanging="360"/>
        <w:jc w:val="left"/>
        <w:rPr>
          <w:sz w:val="18"/>
        </w:rPr>
      </w:pPr>
      <w:r>
        <w:rPr>
          <w:sz w:val="18"/>
        </w:rPr>
        <w:t>Tesis/estudio sobre el desarrollo de un jugador; por ejemplo un trabajo sobre un tema de entrenamiento (táctico,</w:t>
      </w:r>
      <w:r>
        <w:rPr>
          <w:spacing w:val="-9"/>
          <w:sz w:val="18"/>
        </w:rPr>
        <w:t> </w:t>
      </w:r>
      <w:r>
        <w:rPr>
          <w:sz w:val="18"/>
        </w:rPr>
        <w:t>etc.).</w:t>
      </w:r>
    </w:p>
    <w:p>
      <w:pPr>
        <w:pStyle w:val="ListParagraph"/>
        <w:numPr>
          <w:ilvl w:val="1"/>
          <w:numId w:val="14"/>
        </w:numPr>
        <w:tabs>
          <w:tab w:pos="871" w:val="left" w:leader="none"/>
          <w:tab w:pos="872" w:val="left" w:leader="none"/>
          <w:tab w:pos="1894" w:val="left" w:leader="none"/>
        </w:tabs>
        <w:spacing w:line="362" w:lineRule="auto" w:before="0" w:after="0"/>
        <w:ind w:left="872" w:right="1360" w:hanging="360"/>
        <w:jc w:val="left"/>
        <w:rPr>
          <w:sz w:val="18"/>
        </w:rPr>
      </w:pPr>
      <w:r>
        <w:rPr>
          <w:sz w:val="18"/>
        </w:rPr>
        <w:t>Reporte acerca  de  la  experiencia  de  una  pasantía;  por  ejemplo</w:t>
        <w:tab/>
        <w:t>un documento que contenga observaciones</w:t>
      </w:r>
      <w:r>
        <w:rPr>
          <w:spacing w:val="13"/>
          <w:sz w:val="18"/>
        </w:rPr>
        <w:t> </w:t>
      </w:r>
      <w:r>
        <w:rPr>
          <w:sz w:val="18"/>
        </w:rPr>
        <w:t>y</w:t>
      </w:r>
    </w:p>
    <w:p>
      <w:pPr>
        <w:spacing w:after="0" w:line="362" w:lineRule="auto"/>
        <w:jc w:val="left"/>
        <w:rPr>
          <w:sz w:val="18"/>
        </w:rPr>
        <w:sectPr>
          <w:pgSz w:w="8400" w:h="11900"/>
          <w:pgMar w:header="667" w:footer="0" w:top="860" w:bottom="280" w:left="700" w:right="80"/>
        </w:sectPr>
      </w:pPr>
    </w:p>
    <w:p>
      <w:pPr>
        <w:pStyle w:val="BodyText"/>
        <w:spacing w:before="9"/>
        <w:rPr>
          <w:sz w:val="14"/>
        </w:rPr>
      </w:pPr>
    </w:p>
    <w:p>
      <w:pPr>
        <w:pStyle w:val="BodyText"/>
        <w:spacing w:line="362" w:lineRule="auto" w:before="95"/>
        <w:ind w:left="1327" w:right="1223"/>
      </w:pPr>
      <w:r>
        <w:rPr/>
        <w:t>conclusiones acerca del trabajo del entrenador y el equipo que realizó la pasantía.</w:t>
      </w:r>
    </w:p>
    <w:p>
      <w:pPr>
        <w:pStyle w:val="ListParagraph"/>
        <w:numPr>
          <w:ilvl w:val="1"/>
          <w:numId w:val="14"/>
        </w:numPr>
        <w:tabs>
          <w:tab w:pos="1328" w:val="left" w:leader="none"/>
        </w:tabs>
        <w:spacing w:line="360" w:lineRule="auto" w:before="0" w:after="0"/>
        <w:ind w:left="1327" w:right="906" w:hanging="359"/>
        <w:jc w:val="both"/>
        <w:rPr>
          <w:sz w:val="18"/>
        </w:rPr>
      </w:pPr>
      <w:r>
        <w:rPr>
          <w:sz w:val="18"/>
        </w:rPr>
        <w:t>Cuaderno de anotaciones de actividades de entrenamiento; por ejemplo un cuaderno de registro de las experiencias recabadas  por un participante durante el</w:t>
      </w:r>
      <w:r>
        <w:rPr>
          <w:spacing w:val="-6"/>
          <w:sz w:val="18"/>
        </w:rPr>
        <w:t> </w:t>
      </w:r>
      <w:r>
        <w:rPr>
          <w:sz w:val="18"/>
        </w:rPr>
        <w:t>curso.</w:t>
      </w:r>
    </w:p>
    <w:p>
      <w:pPr>
        <w:pStyle w:val="ListParagraph"/>
        <w:numPr>
          <w:ilvl w:val="1"/>
          <w:numId w:val="14"/>
        </w:numPr>
        <w:tabs>
          <w:tab w:pos="1328" w:val="left" w:leader="none"/>
        </w:tabs>
        <w:spacing w:line="360" w:lineRule="auto" w:before="0" w:after="0"/>
        <w:ind w:left="1327" w:right="907" w:hanging="360"/>
        <w:jc w:val="both"/>
        <w:rPr>
          <w:sz w:val="18"/>
        </w:rPr>
      </w:pPr>
      <w:r>
        <w:rPr>
          <w:sz w:val="18"/>
        </w:rPr>
        <w:t>Otras evaluaciones en las áreas de competencia específicas del fútbol mientras respete el mínimo establecido en la presente Convención y que estén aprobadas por la</w:t>
      </w:r>
      <w:r>
        <w:rPr>
          <w:spacing w:val="-6"/>
          <w:sz w:val="18"/>
        </w:rPr>
        <w:t> </w:t>
      </w:r>
      <w:r>
        <w:rPr>
          <w:sz w:val="18"/>
        </w:rPr>
        <w:t>CTD.</w:t>
      </w:r>
    </w:p>
    <w:p>
      <w:pPr>
        <w:pStyle w:val="BodyText"/>
        <w:spacing w:before="2"/>
        <w:rPr>
          <w:sz w:val="17"/>
        </w:rPr>
      </w:pPr>
    </w:p>
    <w:p>
      <w:pPr>
        <w:pStyle w:val="ListParagraph"/>
        <w:numPr>
          <w:ilvl w:val="0"/>
          <w:numId w:val="14"/>
        </w:numPr>
        <w:tabs>
          <w:tab w:pos="971" w:val="left" w:leader="none"/>
        </w:tabs>
        <w:spacing w:line="360" w:lineRule="auto" w:before="0" w:after="0"/>
        <w:ind w:left="607" w:right="870" w:firstLine="0"/>
        <w:jc w:val="both"/>
        <w:rPr>
          <w:sz w:val="18"/>
        </w:rPr>
      </w:pPr>
      <w:r>
        <w:rPr>
          <w:sz w:val="18"/>
        </w:rPr>
        <w:t>El MC definirá en su programa de educación de entrenadores los requisitos mediante los cuales un candidato que pierde una evaluación debe s e r repetida. De todas formas una evaluación perdida no puede ser repetida más de dos veces y la fecha límite para ser repetida no puede exceder los dos años de su primera</w:t>
      </w:r>
      <w:r>
        <w:rPr>
          <w:spacing w:val="8"/>
          <w:sz w:val="18"/>
        </w:rPr>
        <w:t> </w:t>
      </w:r>
      <w:r>
        <w:rPr>
          <w:sz w:val="18"/>
        </w:rPr>
        <w:t>evaluación.</w:t>
      </w:r>
    </w:p>
    <w:p>
      <w:pPr>
        <w:pStyle w:val="BodyText"/>
        <w:spacing w:before="8"/>
        <w:rPr>
          <w:sz w:val="21"/>
        </w:rPr>
      </w:pPr>
    </w:p>
    <w:p>
      <w:pPr>
        <w:pStyle w:val="Heading2"/>
        <w:ind w:left="607"/>
      </w:pPr>
      <w:bookmarkStart w:name="_TOC_250057" w:id="16"/>
      <w:bookmarkEnd w:id="16"/>
      <w:r>
        <w:rPr/>
        <w:t>Artículo 11.- Cumplimiento del Curso</w:t>
      </w:r>
    </w:p>
    <w:p>
      <w:pPr>
        <w:pStyle w:val="BodyText"/>
        <w:spacing w:before="8"/>
        <w:rPr>
          <w:b/>
          <w:sz w:val="17"/>
        </w:rPr>
      </w:pPr>
    </w:p>
    <w:p>
      <w:pPr>
        <w:pStyle w:val="BodyText"/>
        <w:spacing w:line="360" w:lineRule="auto"/>
        <w:ind w:left="607" w:right="907"/>
        <w:jc w:val="both"/>
      </w:pPr>
      <w:r>
        <w:rPr/>
        <w:t>Un MC que organiza un curso de entrenadores bajo la presente Convención debe:</w:t>
      </w:r>
    </w:p>
    <w:p>
      <w:pPr>
        <w:pStyle w:val="BodyText"/>
        <w:spacing w:before="4"/>
        <w:rPr>
          <w:sz w:val="17"/>
        </w:rPr>
      </w:pPr>
    </w:p>
    <w:p>
      <w:pPr>
        <w:pStyle w:val="ListParagraph"/>
        <w:numPr>
          <w:ilvl w:val="1"/>
          <w:numId w:val="14"/>
        </w:numPr>
        <w:tabs>
          <w:tab w:pos="1328" w:val="left" w:leader="none"/>
        </w:tabs>
        <w:spacing w:line="360" w:lineRule="auto" w:before="1" w:after="0"/>
        <w:ind w:left="1327" w:right="907" w:hanging="360"/>
        <w:jc w:val="both"/>
        <w:rPr>
          <w:sz w:val="18"/>
        </w:rPr>
      </w:pPr>
      <w:r>
        <w:rPr>
          <w:sz w:val="18"/>
        </w:rPr>
        <w:t>Entregar los resultados de las evaluaciones (el número del total de puntos logrado comparado con  el  máximo  posible),  y  el  diploma o certificado correspondiente dentro de los 30 días laborales de la finalización del curso (incluido el cumplimiento de su experiencia laboral o la entrega de sus tesis, si es</w:t>
      </w:r>
      <w:r>
        <w:rPr>
          <w:spacing w:val="-17"/>
          <w:sz w:val="18"/>
        </w:rPr>
        <w:t> </w:t>
      </w:r>
      <w:r>
        <w:rPr>
          <w:sz w:val="18"/>
        </w:rPr>
        <w:t>aplicable).</w:t>
      </w:r>
    </w:p>
    <w:p>
      <w:pPr>
        <w:pStyle w:val="ListParagraph"/>
        <w:numPr>
          <w:ilvl w:val="1"/>
          <w:numId w:val="14"/>
        </w:numPr>
        <w:tabs>
          <w:tab w:pos="1328" w:val="left" w:leader="none"/>
        </w:tabs>
        <w:spacing w:line="360" w:lineRule="auto" w:before="0" w:after="0"/>
        <w:ind w:left="1327" w:right="907" w:hanging="360"/>
        <w:jc w:val="both"/>
        <w:rPr>
          <w:sz w:val="18"/>
        </w:rPr>
      </w:pPr>
      <w:r>
        <w:rPr>
          <w:sz w:val="18"/>
        </w:rPr>
        <w:t>Establecer la autoridad para tratar y resolver las apelaciones de candidatos que hayan fallado un examen de aptitud o una evaluación y definir el procedimiento (incluido el tiempo límite de la apelación) a través del cual dicha apelación será</w:t>
      </w:r>
      <w:r>
        <w:rPr>
          <w:spacing w:val="-18"/>
          <w:sz w:val="18"/>
        </w:rPr>
        <w:t> </w:t>
      </w:r>
      <w:r>
        <w:rPr>
          <w:sz w:val="18"/>
        </w:rPr>
        <w:t>considerada.</w:t>
      </w:r>
    </w:p>
    <w:p>
      <w:pPr>
        <w:pStyle w:val="ListParagraph"/>
        <w:numPr>
          <w:ilvl w:val="1"/>
          <w:numId w:val="14"/>
        </w:numPr>
        <w:tabs>
          <w:tab w:pos="1328" w:val="left" w:leader="none"/>
        </w:tabs>
        <w:spacing w:line="360" w:lineRule="auto" w:before="0" w:after="0"/>
        <w:ind w:left="1327" w:right="906" w:hanging="360"/>
        <w:jc w:val="both"/>
        <w:rPr>
          <w:sz w:val="18"/>
        </w:rPr>
      </w:pPr>
      <w:r>
        <w:rPr>
          <w:sz w:val="18"/>
        </w:rPr>
        <w:t>Los candidatos deben realizar el plan de estudios completo (desde la</w:t>
      </w:r>
      <w:r>
        <w:rPr>
          <w:spacing w:val="23"/>
          <w:sz w:val="18"/>
        </w:rPr>
        <w:t> </w:t>
      </w:r>
      <w:r>
        <w:rPr>
          <w:sz w:val="18"/>
        </w:rPr>
        <w:t>licencia</w:t>
      </w:r>
      <w:r>
        <w:rPr>
          <w:spacing w:val="24"/>
          <w:sz w:val="18"/>
        </w:rPr>
        <w:t> </w:t>
      </w:r>
      <w:r>
        <w:rPr>
          <w:sz w:val="18"/>
        </w:rPr>
        <w:t>C</w:t>
      </w:r>
      <w:r>
        <w:rPr>
          <w:spacing w:val="21"/>
          <w:sz w:val="18"/>
        </w:rPr>
        <w:t> </w:t>
      </w:r>
      <w:r>
        <w:rPr>
          <w:sz w:val="18"/>
        </w:rPr>
        <w:t>hasta</w:t>
      </w:r>
      <w:r>
        <w:rPr>
          <w:spacing w:val="24"/>
          <w:sz w:val="18"/>
        </w:rPr>
        <w:t> </w:t>
      </w:r>
      <w:r>
        <w:rPr>
          <w:sz w:val="18"/>
        </w:rPr>
        <w:t>la</w:t>
      </w:r>
      <w:r>
        <w:rPr>
          <w:spacing w:val="24"/>
          <w:sz w:val="18"/>
        </w:rPr>
        <w:t> </w:t>
      </w:r>
      <w:r>
        <w:rPr>
          <w:sz w:val="18"/>
        </w:rPr>
        <w:t>licencia</w:t>
      </w:r>
      <w:r>
        <w:rPr>
          <w:spacing w:val="20"/>
          <w:sz w:val="18"/>
        </w:rPr>
        <w:t> </w:t>
      </w:r>
      <w:r>
        <w:rPr>
          <w:sz w:val="18"/>
        </w:rPr>
        <w:t>PRO)</w:t>
      </w:r>
      <w:r>
        <w:rPr>
          <w:spacing w:val="23"/>
          <w:sz w:val="18"/>
        </w:rPr>
        <w:t> </w:t>
      </w:r>
      <w:r>
        <w:rPr>
          <w:sz w:val="18"/>
        </w:rPr>
        <w:t>en</w:t>
      </w:r>
      <w:r>
        <w:rPr>
          <w:spacing w:val="24"/>
          <w:sz w:val="18"/>
        </w:rPr>
        <w:t> </w:t>
      </w:r>
      <w:r>
        <w:rPr>
          <w:sz w:val="18"/>
        </w:rPr>
        <w:t>el</w:t>
      </w:r>
      <w:r>
        <w:rPr>
          <w:spacing w:val="25"/>
          <w:sz w:val="18"/>
        </w:rPr>
        <w:t> </w:t>
      </w:r>
      <w:r>
        <w:rPr>
          <w:sz w:val="18"/>
        </w:rPr>
        <w:t>MC</w:t>
      </w:r>
      <w:r>
        <w:rPr>
          <w:spacing w:val="22"/>
          <w:sz w:val="18"/>
        </w:rPr>
        <w:t> </w:t>
      </w:r>
      <w:r>
        <w:rPr>
          <w:sz w:val="18"/>
        </w:rPr>
        <w:t>donde</w:t>
      </w:r>
      <w:r>
        <w:rPr>
          <w:spacing w:val="23"/>
          <w:sz w:val="18"/>
        </w:rPr>
        <w:t> </w:t>
      </w:r>
      <w:r>
        <w:rPr>
          <w:sz w:val="18"/>
        </w:rPr>
        <w:t>lo</w:t>
      </w:r>
      <w:r>
        <w:rPr>
          <w:spacing w:val="23"/>
          <w:sz w:val="18"/>
        </w:rPr>
        <w:t> </w:t>
      </w:r>
      <w:r>
        <w:rPr>
          <w:sz w:val="18"/>
        </w:rPr>
        <w:t>iniciaron,</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BodyText"/>
        <w:spacing w:line="362" w:lineRule="auto" w:before="95"/>
        <w:ind w:left="871" w:right="1604"/>
      </w:pPr>
      <w:r>
        <w:rPr/>
        <w:t>salvo excepciones que la CTD resuelva en caso de que hubiere una solicitud del interesado de realizarlo en otro MC.</w:t>
      </w:r>
    </w:p>
    <w:p>
      <w:pPr>
        <w:pStyle w:val="ListParagraph"/>
        <w:numPr>
          <w:ilvl w:val="1"/>
          <w:numId w:val="14"/>
        </w:numPr>
        <w:tabs>
          <w:tab w:pos="872" w:val="left" w:leader="none"/>
        </w:tabs>
        <w:spacing w:line="362" w:lineRule="auto" w:before="0" w:after="0"/>
        <w:ind w:left="872" w:right="1363" w:hanging="360"/>
        <w:jc w:val="both"/>
        <w:rPr>
          <w:sz w:val="18"/>
        </w:rPr>
      </w:pPr>
      <w:r>
        <w:rPr>
          <w:sz w:val="18"/>
        </w:rPr>
        <w:t>Si es aplicable, enviar una copia del diploma al MC que emitió un diploma anterior al candidato en</w:t>
      </w:r>
      <w:r>
        <w:rPr>
          <w:spacing w:val="-9"/>
          <w:sz w:val="18"/>
        </w:rPr>
        <w:t> </w:t>
      </w:r>
      <w:r>
        <w:rPr>
          <w:sz w:val="18"/>
        </w:rPr>
        <w:t>cuestión.</w:t>
      </w:r>
    </w:p>
    <w:p>
      <w:pPr>
        <w:pStyle w:val="BodyText"/>
        <w:spacing w:before="6"/>
        <w:rPr>
          <w:sz w:val="22"/>
        </w:rPr>
      </w:pPr>
    </w:p>
    <w:p>
      <w:pPr>
        <w:pStyle w:val="Heading1"/>
        <w:numPr>
          <w:ilvl w:val="0"/>
          <w:numId w:val="5"/>
        </w:numPr>
        <w:tabs>
          <w:tab w:pos="580" w:val="left" w:leader="none"/>
        </w:tabs>
        <w:spacing w:line="312" w:lineRule="auto" w:before="0" w:after="0"/>
        <w:ind w:left="579" w:right="1228" w:hanging="427"/>
        <w:jc w:val="left"/>
      </w:pPr>
      <w:bookmarkStart w:name="_TOC_250056" w:id="17"/>
      <w:r>
        <w:rPr/>
        <w:t>CURSOS DE LICENCIA CONMEBOL ORGANIZADOS POR MIEMBROS DE </w:t>
      </w:r>
      <w:r>
        <w:rPr>
          <w:spacing w:val="3"/>
        </w:rPr>
        <w:t>LA </w:t>
      </w:r>
      <w:bookmarkEnd w:id="17"/>
      <w:r>
        <w:rPr/>
        <w:t>CONVENCIÓN</w:t>
      </w:r>
    </w:p>
    <w:p>
      <w:pPr>
        <w:pStyle w:val="BodyText"/>
        <w:spacing w:before="11"/>
        <w:rPr>
          <w:b/>
          <w:sz w:val="23"/>
        </w:rPr>
      </w:pPr>
      <w:r>
        <w:rPr/>
        <w:pict>
          <v:line style="position:absolute;mso-position-horizontal-relative:page;mso-position-vertical-relative:paragraph;z-index:-688;mso-wrap-distance-left:0;mso-wrap-distance-right:0" from="48.960003pt,16.780649pt" to="351.360012pt,16.780649pt" stroked="true" strokeweight="2.04pt" strokecolor="#4f80bc">
            <v:stroke dashstyle="solid"/>
            <w10:wrap type="topAndBottom"/>
          </v:line>
        </w:pict>
      </w:r>
    </w:p>
    <w:p>
      <w:pPr>
        <w:pStyle w:val="Heading2"/>
        <w:spacing w:before="195"/>
        <w:ind w:left="629"/>
      </w:pPr>
      <w:bookmarkStart w:name="_TOC_250055" w:id="18"/>
      <w:bookmarkEnd w:id="18"/>
      <w:r>
        <w:rPr/>
        <w:t>Artículo 12.- Instructores/Docentes elegido para los cursos</w:t>
      </w:r>
    </w:p>
    <w:p>
      <w:pPr>
        <w:pStyle w:val="BodyText"/>
        <w:spacing w:before="8"/>
        <w:rPr>
          <w:b/>
          <w:sz w:val="17"/>
        </w:rPr>
      </w:pPr>
    </w:p>
    <w:p>
      <w:pPr>
        <w:pStyle w:val="ListParagraph"/>
        <w:numPr>
          <w:ilvl w:val="1"/>
          <w:numId w:val="5"/>
        </w:numPr>
        <w:tabs>
          <w:tab w:pos="872" w:val="left" w:leader="none"/>
        </w:tabs>
        <w:spacing w:line="360" w:lineRule="auto" w:before="0" w:after="0"/>
        <w:ind w:left="872" w:right="1362" w:hanging="361"/>
        <w:jc w:val="both"/>
        <w:rPr>
          <w:sz w:val="18"/>
        </w:rPr>
      </w:pPr>
      <w:r>
        <w:rPr>
          <w:sz w:val="18"/>
        </w:rPr>
        <w:t>Un curso organizado por un MC bajo la presente Convención debe ser dictado por instructores que sean entrenadores docentes. Pueden ser aquellos que posean una licencia válida del mismo curso del cual ellos van a conducir. Adicionalmente, el MC organizador del curso requerirá a los entrenadores docentes tener una licencia de instructor a nivel nacional.</w:t>
      </w:r>
    </w:p>
    <w:p>
      <w:pPr>
        <w:pStyle w:val="ListParagraph"/>
        <w:numPr>
          <w:ilvl w:val="1"/>
          <w:numId w:val="5"/>
        </w:numPr>
        <w:tabs>
          <w:tab w:pos="872" w:val="left" w:leader="none"/>
        </w:tabs>
        <w:spacing w:line="360" w:lineRule="auto" w:before="0" w:after="0"/>
        <w:ind w:left="872" w:right="1329" w:hanging="361"/>
        <w:jc w:val="both"/>
        <w:rPr>
          <w:sz w:val="18"/>
        </w:rPr>
      </w:pPr>
      <w:r>
        <w:rPr>
          <w:sz w:val="18"/>
        </w:rPr>
        <w:t>Un  MC  puede  permitir  a  un  individuo  experto  y  experimentado, con calificaciones específicas establecidas en el Anexo 1 de la presente Convención (aunque sin el curso CONMEBOL correspondiente) a impartir una asignatura en un curso.</w:t>
      </w:r>
    </w:p>
    <w:p>
      <w:pPr>
        <w:pStyle w:val="ListParagraph"/>
        <w:numPr>
          <w:ilvl w:val="1"/>
          <w:numId w:val="5"/>
        </w:numPr>
        <w:tabs>
          <w:tab w:pos="872" w:val="left" w:leader="none"/>
        </w:tabs>
        <w:spacing w:line="360" w:lineRule="auto" w:before="0" w:after="0"/>
        <w:ind w:left="872" w:right="1327" w:hanging="361"/>
        <w:jc w:val="both"/>
        <w:rPr>
          <w:sz w:val="18"/>
        </w:rPr>
      </w:pPr>
      <w:r>
        <w:rPr>
          <w:sz w:val="18"/>
        </w:rPr>
        <w:t>Para el primer curso organizado por un MC certificado por la CONMEBOL, con el fin de que dicho MC logre un estatus de </w:t>
      </w:r>
      <w:r>
        <w:rPr>
          <w:spacing w:val="-3"/>
          <w:sz w:val="18"/>
        </w:rPr>
        <w:t>MC, </w:t>
      </w:r>
      <w:r>
        <w:rPr>
          <w:sz w:val="18"/>
        </w:rPr>
        <w:t>CONMEBOL validará que actúen docentes/ instructores siempre y cuando</w:t>
      </w:r>
      <w:r>
        <w:rPr>
          <w:spacing w:val="-5"/>
          <w:sz w:val="18"/>
        </w:rPr>
        <w:t> </w:t>
      </w:r>
      <w:r>
        <w:rPr>
          <w:sz w:val="18"/>
        </w:rPr>
        <w:t>ellos:</w:t>
      </w:r>
    </w:p>
    <w:p>
      <w:pPr>
        <w:pStyle w:val="ListParagraph"/>
        <w:numPr>
          <w:ilvl w:val="2"/>
          <w:numId w:val="5"/>
        </w:numPr>
        <w:tabs>
          <w:tab w:pos="1592" w:val="left" w:leader="none"/>
        </w:tabs>
        <w:spacing w:line="360" w:lineRule="auto" w:before="1" w:after="0"/>
        <w:ind w:left="1592" w:right="1223" w:hanging="360"/>
        <w:jc w:val="both"/>
        <w:rPr>
          <w:sz w:val="18"/>
        </w:rPr>
      </w:pPr>
      <w:r>
        <w:rPr>
          <w:sz w:val="18"/>
        </w:rPr>
        <w:t>posean un diploma y una licencia CONMEBOL valida emitida por otro MC,</w:t>
      </w:r>
      <w:r>
        <w:rPr>
          <w:spacing w:val="-6"/>
          <w:sz w:val="18"/>
        </w:rPr>
        <w:t> </w:t>
      </w:r>
      <w:r>
        <w:rPr>
          <w:sz w:val="18"/>
        </w:rPr>
        <w:t>o</w:t>
      </w:r>
    </w:p>
    <w:p>
      <w:pPr>
        <w:pStyle w:val="ListParagraph"/>
        <w:numPr>
          <w:ilvl w:val="2"/>
          <w:numId w:val="5"/>
        </w:numPr>
        <w:tabs>
          <w:tab w:pos="1592" w:val="left" w:leader="none"/>
        </w:tabs>
        <w:spacing w:line="360" w:lineRule="auto" w:before="0" w:after="0"/>
        <w:ind w:left="1592" w:right="1223" w:hanging="360"/>
        <w:jc w:val="both"/>
        <w:rPr>
          <w:sz w:val="18"/>
        </w:rPr>
      </w:pPr>
      <w:r>
        <w:rPr>
          <w:sz w:val="18"/>
        </w:rPr>
        <w:t>tengan al menos 5 años de experiencia de entrenamiento en el fútbol de más alto nivel en una Asociación Miembro  de CONMEBOL y puedan probar que han tenido la educación necesaria y experiencia en el fútbol o</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ListParagraph"/>
        <w:numPr>
          <w:ilvl w:val="2"/>
          <w:numId w:val="5"/>
        </w:numPr>
        <w:tabs>
          <w:tab w:pos="2047" w:val="left" w:leader="none"/>
          <w:tab w:pos="2048" w:val="left" w:leader="none"/>
        </w:tabs>
        <w:spacing w:line="362" w:lineRule="auto" w:before="95" w:after="0"/>
        <w:ind w:left="2048" w:right="767" w:hanging="360"/>
        <w:jc w:val="left"/>
        <w:rPr>
          <w:sz w:val="18"/>
        </w:rPr>
      </w:pPr>
      <w:r>
        <w:rPr>
          <w:sz w:val="18"/>
        </w:rPr>
        <w:t>posean experiencia de haber dictado cursos para entrenadores de fútbol en ocasiones</w:t>
      </w:r>
      <w:r>
        <w:rPr>
          <w:spacing w:val="13"/>
          <w:sz w:val="18"/>
        </w:rPr>
        <w:t> </w:t>
      </w:r>
      <w:r>
        <w:rPr>
          <w:sz w:val="18"/>
        </w:rPr>
        <w:t>anteriores.</w:t>
      </w:r>
    </w:p>
    <w:p>
      <w:pPr>
        <w:pStyle w:val="BodyText"/>
        <w:spacing w:before="6"/>
        <w:rPr>
          <w:sz w:val="21"/>
        </w:rPr>
      </w:pPr>
    </w:p>
    <w:p>
      <w:pPr>
        <w:pStyle w:val="Heading2"/>
        <w:spacing w:before="1"/>
      </w:pPr>
      <w:bookmarkStart w:name="_TOC_250054" w:id="19"/>
      <w:bookmarkEnd w:id="19"/>
      <w:r>
        <w:rPr/>
        <w:t>Artículo 13.- Frecuencia</w:t>
      </w:r>
    </w:p>
    <w:p>
      <w:pPr>
        <w:pStyle w:val="BodyText"/>
        <w:spacing w:before="5"/>
        <w:rPr>
          <w:b/>
          <w:sz w:val="17"/>
        </w:rPr>
      </w:pPr>
    </w:p>
    <w:p>
      <w:pPr>
        <w:pStyle w:val="BodyText"/>
        <w:spacing w:line="360" w:lineRule="auto"/>
        <w:ind w:left="1035" w:right="905"/>
        <w:jc w:val="both"/>
      </w:pPr>
      <w:r>
        <w:rPr/>
        <w:t>Las AM Miembros de la Convención con menos de 20 clubes profesionales afiliados solo podrán organizar un curso de licencia PRO CONMEBOL cada dos años. CONMEBOL garantizará excepciones a esta limitación a través de un requerimiento bien fundado y por escrito, dirigido a la Comisión Técnica Docente, la que estudiará el caso y enviará el requerimiento a las autoridades competentes (Dirección de Desarrollo), la que resolverá en consecuencia.</w:t>
      </w:r>
    </w:p>
    <w:p>
      <w:pPr>
        <w:pStyle w:val="BodyText"/>
        <w:spacing w:before="9"/>
        <w:rPr>
          <w:sz w:val="21"/>
        </w:rPr>
      </w:pPr>
    </w:p>
    <w:p>
      <w:pPr>
        <w:pStyle w:val="Heading2"/>
      </w:pPr>
      <w:bookmarkStart w:name="_TOC_250053" w:id="20"/>
      <w:bookmarkEnd w:id="20"/>
      <w:r>
        <w:rPr/>
        <w:t>Artículo 14.- Criterio de admisión para los cursos de CONMEBOL</w:t>
      </w:r>
    </w:p>
    <w:p>
      <w:pPr>
        <w:pStyle w:val="BodyText"/>
        <w:spacing w:before="8"/>
        <w:rPr>
          <w:b/>
          <w:sz w:val="17"/>
        </w:rPr>
      </w:pPr>
    </w:p>
    <w:p>
      <w:pPr>
        <w:pStyle w:val="ListParagraph"/>
        <w:numPr>
          <w:ilvl w:val="0"/>
          <w:numId w:val="15"/>
        </w:numPr>
        <w:tabs>
          <w:tab w:pos="1328" w:val="left" w:leader="none"/>
        </w:tabs>
        <w:spacing w:line="360" w:lineRule="auto" w:before="0" w:after="0"/>
        <w:ind w:left="1328" w:right="1133" w:hanging="360"/>
        <w:jc w:val="left"/>
        <w:rPr>
          <w:sz w:val="18"/>
        </w:rPr>
      </w:pPr>
      <w:r>
        <w:rPr>
          <w:sz w:val="18"/>
        </w:rPr>
        <w:t>Los cursos para la obtención de la licencia CONMEBOL organizados por un MC estarán abiertos a todos los candidatos con residencia permanente en el territorio de su</w:t>
      </w:r>
      <w:r>
        <w:rPr>
          <w:spacing w:val="-8"/>
          <w:sz w:val="18"/>
        </w:rPr>
        <w:t> </w:t>
      </w:r>
      <w:r>
        <w:rPr>
          <w:sz w:val="18"/>
        </w:rPr>
        <w:t>MC.</w:t>
      </w:r>
    </w:p>
    <w:p>
      <w:pPr>
        <w:pStyle w:val="ListParagraph"/>
        <w:numPr>
          <w:ilvl w:val="0"/>
          <w:numId w:val="15"/>
        </w:numPr>
        <w:tabs>
          <w:tab w:pos="1328" w:val="left" w:leader="none"/>
        </w:tabs>
        <w:spacing w:line="360" w:lineRule="auto" w:before="0" w:after="0"/>
        <w:ind w:left="1328" w:right="1015" w:hanging="360"/>
        <w:jc w:val="left"/>
        <w:rPr>
          <w:sz w:val="18"/>
        </w:rPr>
      </w:pPr>
      <w:r>
        <w:rPr>
          <w:sz w:val="18"/>
        </w:rPr>
        <w:t>También es posible para los candidatos no residentes tomar parte de un curso en un MC siempre que:</w:t>
      </w:r>
    </w:p>
    <w:p>
      <w:pPr>
        <w:pStyle w:val="ListParagraph"/>
        <w:numPr>
          <w:ilvl w:val="1"/>
          <w:numId w:val="15"/>
        </w:numPr>
        <w:tabs>
          <w:tab w:pos="1328" w:val="left" w:leader="none"/>
        </w:tabs>
        <w:spacing w:line="360" w:lineRule="auto" w:before="1" w:after="0"/>
        <w:ind w:left="1328" w:right="907" w:hanging="360"/>
        <w:jc w:val="both"/>
        <w:rPr>
          <w:sz w:val="18"/>
        </w:rPr>
      </w:pPr>
      <w:r>
        <w:rPr>
          <w:sz w:val="18"/>
        </w:rPr>
        <w:t>dominen cabalmente la lengua oficial del MC organizador (oral y escrita).</w:t>
      </w:r>
    </w:p>
    <w:p>
      <w:pPr>
        <w:pStyle w:val="ListParagraph"/>
        <w:numPr>
          <w:ilvl w:val="1"/>
          <w:numId w:val="15"/>
        </w:numPr>
        <w:tabs>
          <w:tab w:pos="1328" w:val="left" w:leader="none"/>
        </w:tabs>
        <w:spacing w:line="360" w:lineRule="auto" w:before="0" w:after="0"/>
        <w:ind w:left="1328" w:right="907" w:hanging="360"/>
        <w:jc w:val="both"/>
        <w:rPr>
          <w:sz w:val="18"/>
        </w:rPr>
      </w:pPr>
      <w:r>
        <w:rPr>
          <w:sz w:val="18"/>
        </w:rPr>
        <w:t>no hayan sido rechazados para el mismo curso por otro MC en los últimos dos años (por ejemplo haber perdido una prueba de admisión) o no hayan alcanzado la requerida experiencia como entrenador.</w:t>
      </w:r>
    </w:p>
    <w:p>
      <w:pPr>
        <w:pStyle w:val="ListParagraph"/>
        <w:numPr>
          <w:ilvl w:val="1"/>
          <w:numId w:val="15"/>
        </w:numPr>
        <w:tabs>
          <w:tab w:pos="1328" w:val="left" w:leader="none"/>
        </w:tabs>
        <w:spacing w:line="360" w:lineRule="auto" w:before="0" w:after="0"/>
        <w:ind w:left="1328" w:right="905" w:hanging="360"/>
        <w:jc w:val="both"/>
        <w:rPr>
          <w:sz w:val="18"/>
        </w:rPr>
      </w:pPr>
      <w:r>
        <w:rPr>
          <w:sz w:val="18"/>
        </w:rPr>
        <w:t>justifiquen debida razón para participar del curso (ejemplo fueron contratados para entrenar un equipo representativo de la AM organizadora del curso o de un equipo</w:t>
      </w:r>
      <w:r>
        <w:rPr>
          <w:spacing w:val="-10"/>
          <w:sz w:val="18"/>
        </w:rPr>
        <w:t> </w:t>
      </w:r>
      <w:r>
        <w:rPr>
          <w:sz w:val="18"/>
        </w:rPr>
        <w:t>afiliado).</w:t>
      </w:r>
    </w:p>
    <w:p>
      <w:pPr>
        <w:pStyle w:val="ListParagraph"/>
        <w:numPr>
          <w:ilvl w:val="1"/>
          <w:numId w:val="15"/>
        </w:numPr>
        <w:tabs>
          <w:tab w:pos="1329" w:val="left" w:leader="none"/>
        </w:tabs>
        <w:spacing w:line="357" w:lineRule="auto" w:before="0" w:after="0"/>
        <w:ind w:left="1328" w:right="907" w:hanging="360"/>
        <w:jc w:val="both"/>
        <w:rPr>
          <w:b/>
          <w:sz w:val="18"/>
        </w:rPr>
      </w:pPr>
      <w:r>
        <w:rPr>
          <w:sz w:val="18"/>
        </w:rPr>
        <w:t>llenan y envían al MC organizador del curso el formulario de postulación para no residentes disponible para bajar de la página web </w:t>
      </w:r>
      <w:r>
        <w:rPr>
          <w:spacing w:val="3"/>
          <w:sz w:val="18"/>
        </w:rPr>
        <w:t>de </w:t>
      </w:r>
      <w:r>
        <w:rPr>
          <w:sz w:val="18"/>
        </w:rPr>
        <w:t>CONMEBOL </w:t>
      </w:r>
      <w:r>
        <w:rPr>
          <w:b/>
          <w:sz w:val="18"/>
        </w:rPr>
        <w:t>(Anexo 10).</w:t>
      </w:r>
    </w:p>
    <w:p>
      <w:pPr>
        <w:spacing w:after="0" w:line="357" w:lineRule="auto"/>
        <w:jc w:val="both"/>
        <w:rPr>
          <w:sz w:val="18"/>
        </w:rPr>
        <w:sectPr>
          <w:pgSz w:w="8400" w:h="11900"/>
          <w:pgMar w:header="667" w:footer="0" w:top="860" w:bottom="280" w:left="700" w:right="80"/>
        </w:sectPr>
      </w:pPr>
    </w:p>
    <w:p>
      <w:pPr>
        <w:pStyle w:val="BodyText"/>
        <w:spacing w:before="9"/>
        <w:rPr>
          <w:b/>
          <w:sz w:val="14"/>
        </w:rPr>
      </w:pPr>
    </w:p>
    <w:p>
      <w:pPr>
        <w:pStyle w:val="ListParagraph"/>
        <w:numPr>
          <w:ilvl w:val="1"/>
          <w:numId w:val="15"/>
        </w:numPr>
        <w:tabs>
          <w:tab w:pos="872" w:val="left" w:leader="none"/>
        </w:tabs>
        <w:spacing w:line="360" w:lineRule="auto" w:before="95" w:after="0"/>
        <w:ind w:left="871" w:right="1334" w:hanging="359"/>
        <w:jc w:val="both"/>
        <w:rPr>
          <w:sz w:val="18"/>
        </w:rPr>
      </w:pPr>
      <w:r>
        <w:rPr>
          <w:sz w:val="18"/>
        </w:rPr>
        <w:t>el curso no exceda el 10 % del número total de participantes (la Comisión Técnica Docente de CONMEBOL puede  hacer excepción  a   esta   norma   ante   un requerimiento por escrito bien</w:t>
      </w:r>
      <w:r>
        <w:rPr>
          <w:spacing w:val="-3"/>
          <w:sz w:val="18"/>
        </w:rPr>
        <w:t> </w:t>
      </w:r>
      <w:r>
        <w:rPr>
          <w:sz w:val="18"/>
        </w:rPr>
        <w:t>fundado).</w:t>
      </w:r>
    </w:p>
    <w:p>
      <w:pPr>
        <w:pStyle w:val="ListParagraph"/>
        <w:numPr>
          <w:ilvl w:val="1"/>
          <w:numId w:val="15"/>
        </w:numPr>
        <w:tabs>
          <w:tab w:pos="872" w:val="left" w:leader="none"/>
        </w:tabs>
        <w:spacing w:line="360" w:lineRule="auto" w:before="1" w:after="0"/>
        <w:ind w:left="871" w:right="1338" w:hanging="360"/>
        <w:jc w:val="both"/>
        <w:rPr>
          <w:sz w:val="18"/>
        </w:rPr>
      </w:pPr>
      <w:r>
        <w:rPr>
          <w:sz w:val="18"/>
        </w:rPr>
        <w:t>un entrenador cuya Licencia CONMEBOL haya sido revocada, pueda solicitar su participación en un nuevo curso para obtener nuevamente su licencia, transcurrido el plazo de 3</w:t>
      </w:r>
      <w:r>
        <w:rPr>
          <w:spacing w:val="19"/>
          <w:sz w:val="18"/>
        </w:rPr>
        <w:t> </w:t>
      </w:r>
      <w:r>
        <w:rPr>
          <w:sz w:val="18"/>
        </w:rPr>
        <w:t>años.</w:t>
      </w:r>
    </w:p>
    <w:p>
      <w:pPr>
        <w:pStyle w:val="BodyText"/>
        <w:spacing w:before="3"/>
        <w:rPr>
          <w:sz w:val="17"/>
        </w:rPr>
      </w:pPr>
    </w:p>
    <w:p>
      <w:pPr>
        <w:pStyle w:val="ListParagraph"/>
        <w:numPr>
          <w:ilvl w:val="0"/>
          <w:numId w:val="15"/>
        </w:numPr>
        <w:tabs>
          <w:tab w:pos="812" w:val="left" w:leader="none"/>
        </w:tabs>
        <w:spacing w:line="362" w:lineRule="auto" w:before="0" w:after="0"/>
        <w:ind w:left="511" w:right="1366" w:firstLine="0"/>
        <w:jc w:val="left"/>
        <w:rPr>
          <w:sz w:val="18"/>
        </w:rPr>
      </w:pPr>
      <w:r>
        <w:rPr>
          <w:sz w:val="18"/>
        </w:rPr>
        <w:t>Con el fin de ser admitido a un curso de licencia CONMEBOL los candidatos:</w:t>
      </w:r>
    </w:p>
    <w:p>
      <w:pPr>
        <w:pStyle w:val="BodyText"/>
        <w:rPr>
          <w:sz w:val="17"/>
        </w:rPr>
      </w:pPr>
    </w:p>
    <w:p>
      <w:pPr>
        <w:pStyle w:val="ListParagraph"/>
        <w:numPr>
          <w:ilvl w:val="1"/>
          <w:numId w:val="15"/>
        </w:numPr>
        <w:tabs>
          <w:tab w:pos="1232" w:val="left" w:leader="none"/>
        </w:tabs>
        <w:spacing w:line="360" w:lineRule="auto" w:before="1" w:after="0"/>
        <w:ind w:left="1231" w:right="1363" w:hanging="360"/>
        <w:jc w:val="both"/>
        <w:rPr>
          <w:sz w:val="18"/>
        </w:rPr>
      </w:pPr>
      <w:r>
        <w:rPr>
          <w:sz w:val="18"/>
        </w:rPr>
        <w:t>Pueden ser solicitados a realizar un test de admisión con  el fin de demostrar experiencia práctica en fútbol y/o entrenamiento.</w:t>
      </w:r>
    </w:p>
    <w:p>
      <w:pPr>
        <w:pStyle w:val="ListParagraph"/>
        <w:numPr>
          <w:ilvl w:val="1"/>
          <w:numId w:val="15"/>
        </w:numPr>
        <w:tabs>
          <w:tab w:pos="1232" w:val="left" w:leader="none"/>
        </w:tabs>
        <w:spacing w:line="360" w:lineRule="auto" w:before="2" w:after="0"/>
        <w:ind w:left="1231" w:right="1364" w:hanging="360"/>
        <w:jc w:val="both"/>
        <w:rPr>
          <w:sz w:val="18"/>
        </w:rPr>
      </w:pPr>
      <w:r>
        <w:rPr>
          <w:sz w:val="18"/>
        </w:rPr>
        <w:t>Deben entregar toda la documentación requerida por la MC organizadora del</w:t>
      </w:r>
      <w:r>
        <w:rPr>
          <w:spacing w:val="-4"/>
          <w:sz w:val="18"/>
        </w:rPr>
        <w:t> </w:t>
      </w:r>
      <w:r>
        <w:rPr>
          <w:sz w:val="18"/>
        </w:rPr>
        <w:t>curso.</w:t>
      </w:r>
    </w:p>
    <w:p>
      <w:pPr>
        <w:pStyle w:val="ListParagraph"/>
        <w:numPr>
          <w:ilvl w:val="1"/>
          <w:numId w:val="15"/>
        </w:numPr>
        <w:tabs>
          <w:tab w:pos="1232" w:val="left" w:leader="none"/>
        </w:tabs>
        <w:spacing w:line="360" w:lineRule="auto" w:before="0" w:after="0"/>
        <w:ind w:left="1232" w:right="1363" w:hanging="361"/>
        <w:jc w:val="both"/>
        <w:rPr>
          <w:sz w:val="18"/>
        </w:rPr>
      </w:pPr>
      <w:r>
        <w:rPr>
          <w:sz w:val="18"/>
        </w:rPr>
        <w:t>Deben completar los  criterios  de  admisión  para  el  curso  en cuestión, incluido cualquier requerimiento adicional impuesto por el MC organizador del</w:t>
      </w:r>
      <w:r>
        <w:rPr>
          <w:spacing w:val="-5"/>
          <w:sz w:val="18"/>
        </w:rPr>
        <w:t> </w:t>
      </w:r>
      <w:r>
        <w:rPr>
          <w:sz w:val="18"/>
        </w:rPr>
        <w:t>curso.</w:t>
      </w:r>
    </w:p>
    <w:p>
      <w:pPr>
        <w:pStyle w:val="BodyText"/>
        <w:spacing w:before="4"/>
        <w:rPr>
          <w:sz w:val="17"/>
        </w:rPr>
      </w:pPr>
    </w:p>
    <w:p>
      <w:pPr>
        <w:pStyle w:val="ListParagraph"/>
        <w:numPr>
          <w:ilvl w:val="0"/>
          <w:numId w:val="15"/>
        </w:numPr>
        <w:tabs>
          <w:tab w:pos="774" w:val="left" w:leader="none"/>
        </w:tabs>
        <w:spacing w:line="360" w:lineRule="auto" w:before="0" w:after="0"/>
        <w:ind w:left="512" w:right="1370" w:firstLine="0"/>
        <w:jc w:val="left"/>
        <w:rPr>
          <w:sz w:val="18"/>
        </w:rPr>
      </w:pPr>
      <w:r>
        <w:rPr>
          <w:sz w:val="18"/>
        </w:rPr>
        <w:t>Cada MC organizador de un curso podrá requerir a los candidatos lo siguiente:</w:t>
      </w:r>
    </w:p>
    <w:p>
      <w:pPr>
        <w:pStyle w:val="BodyText"/>
        <w:spacing w:before="4"/>
        <w:rPr>
          <w:sz w:val="17"/>
        </w:rPr>
      </w:pPr>
    </w:p>
    <w:p>
      <w:pPr>
        <w:pStyle w:val="ListParagraph"/>
        <w:numPr>
          <w:ilvl w:val="1"/>
          <w:numId w:val="15"/>
        </w:numPr>
        <w:tabs>
          <w:tab w:pos="1284" w:val="left" w:leader="none"/>
          <w:tab w:pos="1285" w:val="left" w:leader="none"/>
        </w:tabs>
        <w:spacing w:line="360" w:lineRule="auto" w:before="0" w:after="0"/>
        <w:ind w:left="1284" w:right="1595" w:hanging="424"/>
        <w:jc w:val="left"/>
        <w:rPr>
          <w:sz w:val="18"/>
        </w:rPr>
      </w:pPr>
      <w:r>
        <w:rPr>
          <w:sz w:val="18"/>
        </w:rPr>
        <w:t>que demuestre aptitud física suficiente para participar en el curso o que renuncie por escrito a efectuar reclamos ante eventual daño relacionado con su participación en el</w:t>
      </w:r>
      <w:r>
        <w:rPr>
          <w:spacing w:val="-18"/>
          <w:sz w:val="18"/>
        </w:rPr>
        <w:t> </w:t>
      </w:r>
      <w:r>
        <w:rPr>
          <w:sz w:val="18"/>
        </w:rPr>
        <w:t>curso.</w:t>
      </w:r>
    </w:p>
    <w:p>
      <w:pPr>
        <w:pStyle w:val="BodyText"/>
        <w:spacing w:before="4"/>
        <w:rPr>
          <w:sz w:val="17"/>
        </w:rPr>
      </w:pPr>
    </w:p>
    <w:p>
      <w:pPr>
        <w:pStyle w:val="ListParagraph"/>
        <w:numPr>
          <w:ilvl w:val="0"/>
          <w:numId w:val="15"/>
        </w:numPr>
        <w:tabs>
          <w:tab w:pos="774" w:val="left" w:leader="none"/>
        </w:tabs>
        <w:spacing w:line="360" w:lineRule="auto" w:before="0" w:after="0"/>
        <w:ind w:left="512" w:right="1519" w:firstLine="0"/>
        <w:jc w:val="left"/>
        <w:rPr>
          <w:sz w:val="18"/>
        </w:rPr>
      </w:pPr>
      <w:r>
        <w:rPr>
          <w:sz w:val="18"/>
        </w:rPr>
        <w:t>El MC organizador del curso podrá eximir a algún participante que por razones de su estado de salud esté impedido de realizar sesiones prácticas de un curso. Para esto, el MC solicitará al candidato un certificado</w:t>
      </w:r>
      <w:r>
        <w:rPr>
          <w:spacing w:val="-3"/>
          <w:sz w:val="18"/>
        </w:rPr>
        <w:t> </w:t>
      </w:r>
      <w:r>
        <w:rPr>
          <w:sz w:val="18"/>
        </w:rPr>
        <w:t>médico.</w:t>
      </w:r>
    </w:p>
    <w:p>
      <w:pPr>
        <w:spacing w:after="0" w:line="360" w:lineRule="auto"/>
        <w:jc w:val="left"/>
        <w:rPr>
          <w:sz w:val="18"/>
        </w:rPr>
        <w:sectPr>
          <w:pgSz w:w="8400" w:h="11900"/>
          <w:pgMar w:header="667" w:footer="0" w:top="860" w:bottom="280" w:left="700" w:right="80"/>
        </w:sectPr>
      </w:pPr>
    </w:p>
    <w:p>
      <w:pPr>
        <w:pStyle w:val="BodyText"/>
        <w:spacing w:before="2"/>
        <w:rPr>
          <w:sz w:val="19"/>
        </w:rPr>
      </w:pPr>
    </w:p>
    <w:p>
      <w:pPr>
        <w:pStyle w:val="Heading2"/>
        <w:spacing w:line="302" w:lineRule="auto" w:before="94"/>
        <w:ind w:right="883"/>
      </w:pPr>
      <w:bookmarkStart w:name="_TOC_250052" w:id="21"/>
      <w:bookmarkEnd w:id="21"/>
      <w:r>
        <w:rPr/>
        <w:t>Artículo 15.- Otros criterios de admisión para el curso de Licencia B</w:t>
      </w:r>
    </w:p>
    <w:p>
      <w:pPr>
        <w:pStyle w:val="BodyText"/>
        <w:spacing w:before="148"/>
        <w:ind w:left="967"/>
      </w:pPr>
      <w:r>
        <w:rPr/>
        <w:t>Para ser admitido a un curso de Licencia B los candidatos deben tener:</w:t>
      </w:r>
    </w:p>
    <w:p>
      <w:pPr>
        <w:pStyle w:val="BodyText"/>
        <w:spacing w:before="6"/>
        <w:rPr>
          <w:sz w:val="26"/>
        </w:rPr>
      </w:pPr>
    </w:p>
    <w:p>
      <w:pPr>
        <w:pStyle w:val="ListParagraph"/>
        <w:numPr>
          <w:ilvl w:val="0"/>
          <w:numId w:val="16"/>
        </w:numPr>
        <w:tabs>
          <w:tab w:pos="1328" w:val="left" w:leader="none"/>
        </w:tabs>
        <w:spacing w:line="276" w:lineRule="auto" w:before="0" w:after="0"/>
        <w:ind w:left="1328" w:right="829" w:hanging="360"/>
        <w:jc w:val="both"/>
        <w:rPr>
          <w:sz w:val="18"/>
        </w:rPr>
      </w:pPr>
      <w:r>
        <w:rPr>
          <w:sz w:val="18"/>
        </w:rPr>
        <w:t>un curso previo dictado por el MC organizador del curso (Licencia C emitida de acuerdo a la progresión del sistema de Licencia CONMEBOL de entrenadores,</w:t>
      </w:r>
      <w:r>
        <w:rPr>
          <w:spacing w:val="-1"/>
          <w:sz w:val="18"/>
        </w:rPr>
        <w:t> </w:t>
      </w:r>
      <w:r>
        <w:rPr>
          <w:sz w:val="18"/>
        </w:rPr>
        <w:t>etc.)</w:t>
      </w:r>
    </w:p>
    <w:p>
      <w:pPr>
        <w:pStyle w:val="ListParagraph"/>
        <w:numPr>
          <w:ilvl w:val="0"/>
          <w:numId w:val="16"/>
        </w:numPr>
        <w:tabs>
          <w:tab w:pos="1328" w:val="left" w:leader="none"/>
        </w:tabs>
        <w:spacing w:line="240" w:lineRule="auto" w:before="1" w:after="0"/>
        <w:ind w:left="1328" w:right="0" w:hanging="360"/>
        <w:jc w:val="left"/>
        <w:rPr>
          <w:sz w:val="18"/>
        </w:rPr>
      </w:pPr>
      <w:r>
        <w:rPr>
          <w:sz w:val="18"/>
        </w:rPr>
        <w:t>18 años de edad al comienzo del</w:t>
      </w:r>
      <w:r>
        <w:rPr>
          <w:spacing w:val="-8"/>
          <w:sz w:val="18"/>
        </w:rPr>
        <w:t> </w:t>
      </w:r>
      <w:r>
        <w:rPr>
          <w:sz w:val="18"/>
        </w:rPr>
        <w:t>curso</w:t>
      </w:r>
    </w:p>
    <w:p>
      <w:pPr>
        <w:pStyle w:val="ListParagraph"/>
        <w:numPr>
          <w:ilvl w:val="0"/>
          <w:numId w:val="16"/>
        </w:numPr>
        <w:tabs>
          <w:tab w:pos="1328" w:val="left" w:leader="none"/>
        </w:tabs>
        <w:spacing w:line="240" w:lineRule="auto" w:before="30" w:after="0"/>
        <w:ind w:left="1328" w:right="0" w:hanging="360"/>
        <w:jc w:val="left"/>
        <w:rPr>
          <w:sz w:val="18"/>
        </w:rPr>
      </w:pPr>
      <w:r>
        <w:rPr>
          <w:sz w:val="18"/>
        </w:rPr>
        <w:t>Formación media básica (pre-universitaria</w:t>
      </w:r>
      <w:r>
        <w:rPr>
          <w:spacing w:val="2"/>
          <w:sz w:val="18"/>
        </w:rPr>
        <w:t> </w:t>
      </w:r>
      <w:r>
        <w:rPr>
          <w:sz w:val="18"/>
        </w:rPr>
        <w:t>completa)</w:t>
      </w:r>
    </w:p>
    <w:p>
      <w:pPr>
        <w:pStyle w:val="BodyText"/>
        <w:rPr>
          <w:sz w:val="20"/>
        </w:rPr>
      </w:pPr>
    </w:p>
    <w:p>
      <w:pPr>
        <w:pStyle w:val="BodyText"/>
        <w:spacing w:before="3"/>
        <w:rPr>
          <w:sz w:val="25"/>
        </w:rPr>
      </w:pPr>
    </w:p>
    <w:p>
      <w:pPr>
        <w:pStyle w:val="Heading2"/>
        <w:spacing w:line="300" w:lineRule="auto"/>
        <w:ind w:right="883"/>
      </w:pPr>
      <w:bookmarkStart w:name="_TOC_250051" w:id="22"/>
      <w:bookmarkEnd w:id="22"/>
      <w:r>
        <w:rPr/>
        <w:t>Artículo 16.- Otros criterios de admisión para el curso de Licencia A</w:t>
      </w:r>
    </w:p>
    <w:p>
      <w:pPr>
        <w:pStyle w:val="BodyText"/>
        <w:spacing w:line="302" w:lineRule="auto" w:before="1"/>
        <w:ind w:left="1085" w:right="1071"/>
      </w:pPr>
      <w:r>
        <w:rPr/>
        <w:t>Para ser admitido para un curso de Licencia A los candidatos deben tener:</w:t>
      </w:r>
    </w:p>
    <w:p>
      <w:pPr>
        <w:pStyle w:val="ListParagraph"/>
        <w:numPr>
          <w:ilvl w:val="0"/>
          <w:numId w:val="17"/>
        </w:numPr>
        <w:tabs>
          <w:tab w:pos="1328" w:val="left" w:leader="none"/>
        </w:tabs>
        <w:spacing w:line="206" w:lineRule="exact" w:before="0" w:after="0"/>
        <w:ind w:left="1328" w:right="0" w:hanging="360"/>
        <w:jc w:val="left"/>
        <w:rPr>
          <w:sz w:val="18"/>
        </w:rPr>
      </w:pPr>
      <w:r>
        <w:rPr>
          <w:sz w:val="18"/>
        </w:rPr>
        <w:t>una Licencia B</w:t>
      </w:r>
      <w:r>
        <w:rPr>
          <w:spacing w:val="1"/>
          <w:sz w:val="18"/>
        </w:rPr>
        <w:t> </w:t>
      </w:r>
      <w:r>
        <w:rPr>
          <w:sz w:val="18"/>
        </w:rPr>
        <w:t>vigente,</w:t>
      </w:r>
    </w:p>
    <w:p>
      <w:pPr>
        <w:pStyle w:val="ListParagraph"/>
        <w:numPr>
          <w:ilvl w:val="0"/>
          <w:numId w:val="17"/>
        </w:numPr>
        <w:tabs>
          <w:tab w:pos="1328" w:val="left" w:leader="none"/>
        </w:tabs>
        <w:spacing w:line="302" w:lineRule="auto" w:before="52" w:after="0"/>
        <w:ind w:left="1328" w:right="940" w:hanging="360"/>
        <w:jc w:val="left"/>
        <w:rPr>
          <w:sz w:val="18"/>
        </w:rPr>
      </w:pPr>
      <w:r>
        <w:rPr>
          <w:sz w:val="18"/>
        </w:rPr>
        <w:t>certificar por lo menos un año de experiencia como entrenador con la respectiva licencia</w:t>
      </w:r>
      <w:r>
        <w:rPr>
          <w:spacing w:val="-29"/>
          <w:sz w:val="18"/>
        </w:rPr>
        <w:t> </w:t>
      </w:r>
      <w:r>
        <w:rPr>
          <w:sz w:val="18"/>
        </w:rPr>
        <w:t>o</w:t>
      </w:r>
    </w:p>
    <w:p>
      <w:pPr>
        <w:pStyle w:val="ListParagraph"/>
        <w:numPr>
          <w:ilvl w:val="0"/>
          <w:numId w:val="17"/>
        </w:numPr>
        <w:tabs>
          <w:tab w:pos="1328" w:val="left" w:leader="none"/>
        </w:tabs>
        <w:spacing w:line="300" w:lineRule="auto" w:before="0" w:after="0"/>
        <w:ind w:left="1328" w:right="900" w:hanging="360"/>
        <w:jc w:val="left"/>
        <w:rPr>
          <w:b/>
          <w:sz w:val="18"/>
        </w:rPr>
      </w:pPr>
      <w:r>
        <w:rPr>
          <w:sz w:val="18"/>
        </w:rPr>
        <w:t>certificar</w:t>
      </w:r>
      <w:r>
        <w:rPr>
          <w:spacing w:val="-23"/>
          <w:sz w:val="18"/>
        </w:rPr>
        <w:t> </w:t>
      </w:r>
      <w:r>
        <w:rPr>
          <w:sz w:val="18"/>
        </w:rPr>
        <w:t>por</w:t>
      </w:r>
      <w:r>
        <w:rPr>
          <w:spacing w:val="-19"/>
          <w:sz w:val="18"/>
        </w:rPr>
        <w:t> </w:t>
      </w:r>
      <w:r>
        <w:rPr>
          <w:sz w:val="18"/>
        </w:rPr>
        <w:t>lo</w:t>
      </w:r>
      <w:r>
        <w:rPr>
          <w:spacing w:val="-19"/>
          <w:sz w:val="18"/>
        </w:rPr>
        <w:t> </w:t>
      </w:r>
      <w:r>
        <w:rPr>
          <w:sz w:val="18"/>
        </w:rPr>
        <w:t>menos</w:t>
      </w:r>
      <w:r>
        <w:rPr>
          <w:spacing w:val="-23"/>
          <w:sz w:val="18"/>
        </w:rPr>
        <w:t> </w:t>
      </w:r>
      <w:r>
        <w:rPr>
          <w:sz w:val="18"/>
        </w:rPr>
        <w:t>un</w:t>
      </w:r>
      <w:r>
        <w:rPr>
          <w:spacing w:val="-20"/>
          <w:sz w:val="18"/>
        </w:rPr>
        <w:t> </w:t>
      </w:r>
      <w:r>
        <w:rPr>
          <w:sz w:val="18"/>
        </w:rPr>
        <w:t>año</w:t>
      </w:r>
      <w:r>
        <w:rPr>
          <w:spacing w:val="-16"/>
          <w:sz w:val="18"/>
        </w:rPr>
        <w:t> </w:t>
      </w:r>
      <w:r>
        <w:rPr>
          <w:sz w:val="18"/>
        </w:rPr>
        <w:t>de</w:t>
      </w:r>
      <w:r>
        <w:rPr>
          <w:spacing w:val="-19"/>
          <w:sz w:val="18"/>
        </w:rPr>
        <w:t> </w:t>
      </w:r>
      <w:r>
        <w:rPr>
          <w:sz w:val="18"/>
        </w:rPr>
        <w:t>pasantía</w:t>
      </w:r>
      <w:r>
        <w:rPr>
          <w:spacing w:val="-17"/>
          <w:sz w:val="18"/>
        </w:rPr>
        <w:t> </w:t>
      </w:r>
      <w:r>
        <w:rPr>
          <w:sz w:val="18"/>
        </w:rPr>
        <w:t>en</w:t>
      </w:r>
      <w:r>
        <w:rPr>
          <w:spacing w:val="-19"/>
          <w:sz w:val="18"/>
        </w:rPr>
        <w:t> </w:t>
      </w:r>
      <w:r>
        <w:rPr>
          <w:sz w:val="18"/>
        </w:rPr>
        <w:t>un</w:t>
      </w:r>
      <w:r>
        <w:rPr>
          <w:spacing w:val="-16"/>
          <w:sz w:val="18"/>
        </w:rPr>
        <w:t> </w:t>
      </w:r>
      <w:r>
        <w:rPr>
          <w:sz w:val="18"/>
        </w:rPr>
        <w:t>club,</w:t>
      </w:r>
      <w:r>
        <w:rPr>
          <w:spacing w:val="-19"/>
          <w:sz w:val="18"/>
        </w:rPr>
        <w:t> </w:t>
      </w:r>
      <w:r>
        <w:rPr>
          <w:spacing w:val="-5"/>
          <w:sz w:val="18"/>
        </w:rPr>
        <w:t>comomínimo</w:t>
      </w:r>
      <w:r>
        <w:rPr>
          <w:spacing w:val="-3"/>
          <w:sz w:val="18"/>
        </w:rPr>
        <w:t> </w:t>
      </w:r>
      <w:r>
        <w:rPr>
          <w:sz w:val="18"/>
        </w:rPr>
        <w:t>de categoría amateur, que esté afiliado a la Asociación</w:t>
      </w:r>
      <w:r>
        <w:rPr>
          <w:spacing w:val="-13"/>
          <w:sz w:val="18"/>
        </w:rPr>
        <w:t> </w:t>
      </w:r>
      <w:r>
        <w:rPr>
          <w:sz w:val="18"/>
        </w:rPr>
        <w:t>Miembro</w:t>
      </w:r>
      <w:r>
        <w:rPr>
          <w:b/>
          <w:sz w:val="18"/>
        </w:rPr>
        <w:t>.</w:t>
      </w:r>
    </w:p>
    <w:p>
      <w:pPr>
        <w:pStyle w:val="BodyText"/>
        <w:spacing w:before="9"/>
        <w:rPr>
          <w:b/>
          <w:sz w:val="22"/>
        </w:rPr>
      </w:pPr>
    </w:p>
    <w:p>
      <w:pPr>
        <w:pStyle w:val="Heading2"/>
        <w:spacing w:line="300" w:lineRule="auto"/>
        <w:ind w:right="883"/>
      </w:pPr>
      <w:r>
        <w:rPr/>
        <w:t>Artículo 17.- Otros criterios de admisión para el curso de Licencia PRO</w:t>
      </w:r>
    </w:p>
    <w:p>
      <w:pPr>
        <w:pStyle w:val="ListParagraph"/>
        <w:numPr>
          <w:ilvl w:val="0"/>
          <w:numId w:val="18"/>
        </w:numPr>
        <w:tabs>
          <w:tab w:pos="1329" w:val="left" w:leader="none"/>
        </w:tabs>
        <w:spacing w:line="276" w:lineRule="auto" w:before="152" w:after="0"/>
        <w:ind w:left="1328" w:right="832" w:hanging="360"/>
        <w:jc w:val="left"/>
        <w:rPr>
          <w:sz w:val="18"/>
        </w:rPr>
      </w:pPr>
      <w:r>
        <w:rPr>
          <w:sz w:val="18"/>
        </w:rPr>
        <w:t>Para ser admitido en un curso de Licencia PRO los candidatos deben</w:t>
      </w:r>
      <w:r>
        <w:rPr>
          <w:spacing w:val="-3"/>
          <w:sz w:val="18"/>
        </w:rPr>
        <w:t> </w:t>
      </w:r>
      <w:r>
        <w:rPr>
          <w:sz w:val="18"/>
        </w:rPr>
        <w:t>tener</w:t>
      </w:r>
    </w:p>
    <w:p>
      <w:pPr>
        <w:pStyle w:val="ListParagraph"/>
        <w:numPr>
          <w:ilvl w:val="1"/>
          <w:numId w:val="18"/>
        </w:numPr>
        <w:tabs>
          <w:tab w:pos="2049" w:val="left" w:leader="none"/>
        </w:tabs>
        <w:spacing w:line="206" w:lineRule="exact" w:before="0" w:after="0"/>
        <w:ind w:left="2048" w:right="0" w:hanging="360"/>
        <w:jc w:val="left"/>
        <w:rPr>
          <w:sz w:val="18"/>
        </w:rPr>
      </w:pPr>
      <w:r>
        <w:rPr>
          <w:sz w:val="18"/>
        </w:rPr>
        <w:t>una Licencia A</w:t>
      </w:r>
      <w:r>
        <w:rPr>
          <w:spacing w:val="1"/>
          <w:sz w:val="18"/>
        </w:rPr>
        <w:t> </w:t>
      </w:r>
      <w:r>
        <w:rPr>
          <w:sz w:val="18"/>
        </w:rPr>
        <w:t>vigente</w:t>
      </w:r>
    </w:p>
    <w:p>
      <w:pPr>
        <w:pStyle w:val="ListParagraph"/>
        <w:numPr>
          <w:ilvl w:val="1"/>
          <w:numId w:val="18"/>
        </w:numPr>
        <w:tabs>
          <w:tab w:pos="2049" w:val="left" w:leader="none"/>
        </w:tabs>
        <w:spacing w:line="360" w:lineRule="auto" w:before="105" w:after="0"/>
        <w:ind w:left="2048" w:right="829" w:hanging="360"/>
        <w:jc w:val="left"/>
        <w:rPr>
          <w:sz w:val="18"/>
        </w:rPr>
      </w:pPr>
      <w:r>
        <w:rPr>
          <w:sz w:val="18"/>
        </w:rPr>
        <w:t>certificar al menos un año de experiencia como entrenador con la respectiva licencia</w:t>
      </w:r>
      <w:r>
        <w:rPr>
          <w:spacing w:val="-6"/>
          <w:sz w:val="18"/>
        </w:rPr>
        <w:t> </w:t>
      </w:r>
      <w:r>
        <w:rPr>
          <w:sz w:val="18"/>
        </w:rPr>
        <w:t>o</w:t>
      </w:r>
    </w:p>
    <w:p>
      <w:pPr>
        <w:pStyle w:val="ListParagraph"/>
        <w:numPr>
          <w:ilvl w:val="1"/>
          <w:numId w:val="18"/>
        </w:numPr>
        <w:tabs>
          <w:tab w:pos="2047" w:val="left" w:leader="none"/>
          <w:tab w:pos="2048" w:val="left" w:leader="none"/>
        </w:tabs>
        <w:spacing w:line="362" w:lineRule="auto" w:before="0" w:after="0"/>
        <w:ind w:left="2048" w:right="830" w:hanging="360"/>
        <w:jc w:val="left"/>
        <w:rPr>
          <w:sz w:val="18"/>
        </w:rPr>
      </w:pPr>
      <w:r>
        <w:rPr>
          <w:sz w:val="18"/>
        </w:rPr>
        <w:t>certificar al menos un año de pasantía en una institución profesional</w:t>
      </w:r>
    </w:p>
    <w:p>
      <w:pPr>
        <w:pStyle w:val="ListParagraph"/>
        <w:numPr>
          <w:ilvl w:val="0"/>
          <w:numId w:val="18"/>
        </w:numPr>
        <w:tabs>
          <w:tab w:pos="1329" w:val="left" w:leader="none"/>
        </w:tabs>
        <w:spacing w:line="360" w:lineRule="auto" w:before="0" w:after="0"/>
        <w:ind w:left="1328" w:right="829" w:hanging="360"/>
        <w:jc w:val="both"/>
        <w:rPr>
          <w:sz w:val="18"/>
        </w:rPr>
      </w:pPr>
      <w:r>
        <w:rPr>
          <w:sz w:val="18"/>
        </w:rPr>
        <w:t>Un jugador profesional de </w:t>
      </w:r>
      <w:r>
        <w:rPr>
          <w:b/>
          <w:i/>
          <w:sz w:val="18"/>
        </w:rPr>
        <w:t>extensa trayectoria </w:t>
      </w:r>
      <w:r>
        <w:rPr>
          <w:sz w:val="18"/>
        </w:rPr>
        <w:t>que haya jugado por lo menos 7 años completos como jugador profesional en las dos primeras categorías profesionales de una AM FIFA, tendrá la posibilidad de ser eximido de la práctica</w:t>
      </w:r>
      <w:r>
        <w:rPr>
          <w:spacing w:val="-2"/>
          <w:sz w:val="18"/>
        </w:rPr>
        <w:t> </w:t>
      </w:r>
      <w:r>
        <w:rPr>
          <w:sz w:val="18"/>
        </w:rPr>
        <w:t>docente.</w:t>
      </w:r>
    </w:p>
    <w:p>
      <w:pPr>
        <w:spacing w:after="0" w:line="360" w:lineRule="auto"/>
        <w:jc w:val="both"/>
        <w:rPr>
          <w:sz w:val="18"/>
        </w:rPr>
        <w:sectPr>
          <w:pgSz w:w="8400" w:h="11900"/>
          <w:pgMar w:header="667" w:footer="0" w:top="860" w:bottom="280" w:left="700" w:right="80"/>
        </w:sectPr>
      </w:pPr>
    </w:p>
    <w:p>
      <w:pPr>
        <w:pStyle w:val="BodyText"/>
        <w:spacing w:before="7"/>
        <w:rPr>
          <w:sz w:val="14"/>
        </w:rPr>
      </w:pPr>
    </w:p>
    <w:p>
      <w:pPr>
        <w:pStyle w:val="ListParagraph"/>
        <w:numPr>
          <w:ilvl w:val="0"/>
          <w:numId w:val="18"/>
        </w:numPr>
        <w:tabs>
          <w:tab w:pos="872" w:val="left" w:leader="none"/>
        </w:tabs>
        <w:spacing w:line="360" w:lineRule="auto" w:before="94" w:after="0"/>
        <w:ind w:left="872" w:right="1286" w:hanging="360"/>
        <w:jc w:val="both"/>
        <w:rPr>
          <w:sz w:val="18"/>
        </w:rPr>
      </w:pPr>
      <w:r>
        <w:rPr>
          <w:sz w:val="18"/>
        </w:rPr>
        <w:t>Un jugador profesional de </w:t>
      </w:r>
      <w:r>
        <w:rPr>
          <w:b/>
          <w:i/>
          <w:sz w:val="18"/>
        </w:rPr>
        <w:t>extensa trayectoria </w:t>
      </w:r>
      <w:r>
        <w:rPr>
          <w:sz w:val="18"/>
        </w:rPr>
        <w:t>(7 temporadas  como jugador profesional en las dos primeras categorías profesionales de una AM FIFA) que haya completado exitosamente un  curso  específico  con  contenido  combinado  de una  licencia  B y A, podrá participar de un curso de Licencia PRO solamente si es organizado por el MC que organizó dicho curso específico. Asimismo deberá certificar al menos un año de experiencia como entrenador con la respectiva licencia o certificar al menos un año de pasantía en una institución</w:t>
      </w:r>
      <w:r>
        <w:rPr>
          <w:spacing w:val="-1"/>
          <w:sz w:val="18"/>
        </w:rPr>
        <w:t> </w:t>
      </w:r>
      <w:r>
        <w:rPr>
          <w:sz w:val="18"/>
        </w:rPr>
        <w:t>profesional.</w:t>
      </w:r>
    </w:p>
    <w:p>
      <w:pPr>
        <w:pStyle w:val="BodyText"/>
        <w:spacing w:before="1"/>
        <w:rPr>
          <w:sz w:val="22"/>
        </w:rPr>
      </w:pPr>
    </w:p>
    <w:p>
      <w:pPr>
        <w:pStyle w:val="Heading2"/>
        <w:spacing w:line="300" w:lineRule="auto"/>
        <w:ind w:left="629" w:right="1296"/>
      </w:pPr>
      <w:bookmarkStart w:name="_TOC_250050" w:id="23"/>
      <w:bookmarkEnd w:id="23"/>
      <w:r>
        <w:rPr/>
        <w:t>Artículo 18.- Otros criterios de admisión para cursos de licencias B y A de FUTSAL y FÚTBOL PLAYA</w:t>
      </w:r>
    </w:p>
    <w:p>
      <w:pPr>
        <w:pStyle w:val="BodyText"/>
        <w:spacing w:before="7"/>
        <w:rPr>
          <w:b/>
          <w:sz w:val="23"/>
        </w:rPr>
      </w:pPr>
    </w:p>
    <w:p>
      <w:pPr>
        <w:pStyle w:val="ListParagraph"/>
        <w:numPr>
          <w:ilvl w:val="0"/>
          <w:numId w:val="19"/>
        </w:numPr>
        <w:tabs>
          <w:tab w:pos="1350" w:val="left" w:leader="none"/>
        </w:tabs>
        <w:spacing w:line="360" w:lineRule="auto" w:before="1" w:after="0"/>
        <w:ind w:left="1349" w:right="1353" w:hanging="360"/>
        <w:jc w:val="both"/>
        <w:rPr>
          <w:sz w:val="18"/>
        </w:rPr>
      </w:pPr>
      <w:r>
        <w:rPr>
          <w:sz w:val="18"/>
        </w:rPr>
        <w:t>Para ser admitido en un curso de Licencia B de futsal  o fútbol playa los candidatos deben tener aprobada formación media básica</w:t>
      </w:r>
      <w:r>
        <w:rPr>
          <w:spacing w:val="1"/>
          <w:sz w:val="18"/>
        </w:rPr>
        <w:t> </w:t>
      </w:r>
      <w:r>
        <w:rPr>
          <w:sz w:val="18"/>
        </w:rPr>
        <w:t>(pre-universitaria).</w:t>
      </w:r>
    </w:p>
    <w:p>
      <w:pPr>
        <w:pStyle w:val="ListParagraph"/>
        <w:numPr>
          <w:ilvl w:val="0"/>
          <w:numId w:val="19"/>
        </w:numPr>
        <w:tabs>
          <w:tab w:pos="1350" w:val="left" w:leader="none"/>
        </w:tabs>
        <w:spacing w:line="360" w:lineRule="auto" w:before="9" w:after="0"/>
        <w:ind w:left="1349" w:right="1222" w:hanging="360"/>
        <w:jc w:val="both"/>
        <w:rPr>
          <w:sz w:val="18"/>
        </w:rPr>
      </w:pPr>
      <w:r>
        <w:rPr>
          <w:sz w:val="18"/>
        </w:rPr>
        <w:t>Para ser admitido en un curso de Licencia A  de  futsal  y  fútbol playa los candidatos deben tener Licencia B vigente de futsal o fútbol playa, según corresponda, emitida por un MC de acuerdo a la progresión del sistema de licencia CONMEBOL para entrenadores. Debe también certificar una temporada mínima como entrenador (estipulada por la AM), con la respectiva licencia o certificar al menos una temporada mínima de pasantía (estipulada por la AM) en una institución afiliada a la AM.</w:t>
      </w:r>
    </w:p>
    <w:p>
      <w:pPr>
        <w:pStyle w:val="Heading2"/>
        <w:spacing w:line="360" w:lineRule="auto"/>
        <w:ind w:left="629" w:right="1296"/>
      </w:pPr>
      <w:bookmarkStart w:name="_TOC_250049" w:id="24"/>
      <w:r>
        <w:rPr/>
        <w:t>Artículo 19.- Otros criterios de admisión para cursos de licencia B y A de entrenadores de</w:t>
      </w:r>
      <w:r>
        <w:rPr>
          <w:spacing w:val="-1"/>
        </w:rPr>
        <w:t> </w:t>
      </w:r>
      <w:bookmarkEnd w:id="24"/>
      <w:r>
        <w:rPr/>
        <w:t>arqueros</w:t>
      </w:r>
    </w:p>
    <w:p>
      <w:pPr>
        <w:pStyle w:val="BodyText"/>
        <w:spacing w:before="1"/>
        <w:rPr>
          <w:b/>
          <w:sz w:val="27"/>
        </w:rPr>
      </w:pPr>
    </w:p>
    <w:p>
      <w:pPr>
        <w:pStyle w:val="BodyText"/>
        <w:spacing w:line="360" w:lineRule="auto"/>
        <w:ind w:left="1349" w:right="1224"/>
        <w:jc w:val="both"/>
      </w:pPr>
      <w:r>
        <w:rPr/>
        <w:t>Para ser admitido en un curso de Licencia B de entrenadores de arqueros el candidato debe tener aprobada formación media básica</w:t>
      </w:r>
      <w:r>
        <w:rPr>
          <w:spacing w:val="1"/>
        </w:rPr>
        <w:t> </w:t>
      </w:r>
      <w:r>
        <w:rPr/>
        <w:t>(pre-universitaria).</w:t>
      </w:r>
    </w:p>
    <w:p>
      <w:pPr>
        <w:spacing w:after="0" w:line="360" w:lineRule="auto"/>
        <w:jc w:val="both"/>
        <w:sectPr>
          <w:pgSz w:w="8400" w:h="11900"/>
          <w:pgMar w:header="667" w:footer="0" w:top="860" w:bottom="280" w:left="700" w:right="80"/>
        </w:sectPr>
      </w:pPr>
    </w:p>
    <w:p>
      <w:pPr>
        <w:pStyle w:val="BodyText"/>
        <w:spacing w:before="7"/>
        <w:rPr>
          <w:sz w:val="15"/>
        </w:rPr>
      </w:pPr>
    </w:p>
    <w:p>
      <w:pPr>
        <w:pStyle w:val="ListParagraph"/>
        <w:numPr>
          <w:ilvl w:val="1"/>
          <w:numId w:val="19"/>
        </w:numPr>
        <w:tabs>
          <w:tab w:pos="1806" w:val="left" w:leader="none"/>
        </w:tabs>
        <w:spacing w:line="360" w:lineRule="auto" w:before="95" w:after="0"/>
        <w:ind w:left="1805" w:right="768" w:hanging="360"/>
        <w:jc w:val="both"/>
        <w:rPr>
          <w:sz w:val="18"/>
        </w:rPr>
      </w:pPr>
      <w:r>
        <w:rPr>
          <w:sz w:val="18"/>
        </w:rPr>
        <w:t>Para ser admitido en un curso de Licencia A de entrenador de arqueros los candidatos deben tener Licencia B de arqueros vigente, emitida por un MC de acuerdo a la progresión del sistema de licencia CONMEBOL para</w:t>
      </w:r>
      <w:r>
        <w:rPr>
          <w:spacing w:val="-2"/>
          <w:sz w:val="18"/>
        </w:rPr>
        <w:t> </w:t>
      </w:r>
      <w:r>
        <w:rPr>
          <w:sz w:val="18"/>
        </w:rPr>
        <w:t>entrenadores.</w:t>
      </w:r>
    </w:p>
    <w:p>
      <w:pPr>
        <w:pStyle w:val="BodyText"/>
        <w:rPr>
          <w:sz w:val="27"/>
        </w:rPr>
      </w:pPr>
    </w:p>
    <w:p>
      <w:pPr>
        <w:pStyle w:val="Heading2"/>
        <w:spacing w:line="302" w:lineRule="auto"/>
        <w:ind w:right="763"/>
      </w:pPr>
      <w:bookmarkStart w:name="_TOC_250048" w:id="25"/>
      <w:bookmarkEnd w:id="25"/>
      <w:r>
        <w:rPr/>
        <w:t>Artículo 20.- Otros criterios de admisión para cursos de licencias B y A de PREPARACIÓN FÍSICA ESPECÍFICA</w:t>
      </w:r>
    </w:p>
    <w:p>
      <w:pPr>
        <w:pStyle w:val="ListParagraph"/>
        <w:numPr>
          <w:ilvl w:val="0"/>
          <w:numId w:val="20"/>
        </w:numPr>
        <w:tabs>
          <w:tab w:pos="1328" w:val="left" w:leader="none"/>
        </w:tabs>
        <w:spacing w:line="360" w:lineRule="auto" w:before="148" w:after="0"/>
        <w:ind w:left="1328" w:right="768" w:hanging="360"/>
        <w:jc w:val="both"/>
        <w:rPr>
          <w:sz w:val="18"/>
        </w:rPr>
      </w:pPr>
      <w:r>
        <w:rPr>
          <w:sz w:val="18"/>
        </w:rPr>
        <w:t>Para ser admitido en un curso de Licencia  B  de  Preparación  Física específica de Fútbol el candidato debe tener un diploma de Profesor de Educación Física o</w:t>
      </w:r>
      <w:r>
        <w:rPr>
          <w:spacing w:val="-2"/>
          <w:sz w:val="18"/>
        </w:rPr>
        <w:t> </w:t>
      </w:r>
      <w:r>
        <w:rPr>
          <w:sz w:val="18"/>
        </w:rPr>
        <w:t>equivalente.</w:t>
      </w:r>
    </w:p>
    <w:p>
      <w:pPr>
        <w:pStyle w:val="ListParagraph"/>
        <w:numPr>
          <w:ilvl w:val="0"/>
          <w:numId w:val="20"/>
        </w:numPr>
        <w:tabs>
          <w:tab w:pos="1328" w:val="left" w:leader="none"/>
        </w:tabs>
        <w:spacing w:line="360" w:lineRule="auto" w:before="2" w:after="0"/>
        <w:ind w:left="1328" w:right="768" w:hanging="360"/>
        <w:jc w:val="both"/>
        <w:rPr>
          <w:sz w:val="18"/>
        </w:rPr>
      </w:pPr>
      <w:r>
        <w:rPr>
          <w:sz w:val="18"/>
        </w:rPr>
        <w:t>Para ser admitido en un curso de Licencia A de Preparación Física específica de Fútbol los candidatos deben tener Licencia B vigente de Preparación Física específica emitida por un MC de acuerdo a la progresión del sistema de licencia</w:t>
      </w:r>
      <w:r>
        <w:rPr>
          <w:spacing w:val="-7"/>
          <w:sz w:val="18"/>
        </w:rPr>
        <w:t> </w:t>
      </w:r>
      <w:r>
        <w:rPr>
          <w:sz w:val="18"/>
        </w:rPr>
        <w:t>CONMEBOL.</w:t>
      </w:r>
    </w:p>
    <w:p>
      <w:pPr>
        <w:pStyle w:val="BodyText"/>
        <w:spacing w:before="7"/>
        <w:rPr>
          <w:sz w:val="21"/>
        </w:rPr>
      </w:pPr>
    </w:p>
    <w:p>
      <w:pPr>
        <w:pStyle w:val="Heading2"/>
        <w:spacing w:line="302" w:lineRule="auto"/>
        <w:ind w:right="982"/>
      </w:pPr>
      <w:bookmarkStart w:name="_TOC_250047" w:id="26"/>
      <w:bookmarkEnd w:id="26"/>
      <w:r>
        <w:rPr/>
        <w:t>Artículo 21.- Mínimo de horas teóricas y prácticas del contenido de cada licencia.</w:t>
      </w:r>
    </w:p>
    <w:p>
      <w:pPr>
        <w:pStyle w:val="ListParagraph"/>
        <w:numPr>
          <w:ilvl w:val="0"/>
          <w:numId w:val="21"/>
        </w:numPr>
        <w:tabs>
          <w:tab w:pos="1328" w:val="left" w:leader="none"/>
        </w:tabs>
        <w:spacing w:line="362" w:lineRule="auto" w:before="148" w:after="0"/>
        <w:ind w:left="1327" w:right="768" w:hanging="360"/>
        <w:jc w:val="both"/>
        <w:rPr>
          <w:sz w:val="18"/>
        </w:rPr>
      </w:pPr>
      <w:r>
        <w:rPr>
          <w:sz w:val="18"/>
        </w:rPr>
        <w:t>Cada curso CONMEBOL organizado por un MC debe definir lo siguiente:</w:t>
      </w:r>
    </w:p>
    <w:p>
      <w:pPr>
        <w:pStyle w:val="ListParagraph"/>
        <w:numPr>
          <w:ilvl w:val="0"/>
          <w:numId w:val="22"/>
        </w:numPr>
        <w:tabs>
          <w:tab w:pos="1328" w:val="left" w:leader="none"/>
        </w:tabs>
        <w:spacing w:line="203" w:lineRule="exact" w:before="0" w:after="0"/>
        <w:ind w:left="1327" w:right="0" w:hanging="360"/>
        <w:jc w:val="left"/>
        <w:rPr>
          <w:sz w:val="18"/>
        </w:rPr>
      </w:pPr>
      <w:r>
        <w:rPr>
          <w:sz w:val="18"/>
        </w:rPr>
        <w:t>mínimo total de horas de</w:t>
      </w:r>
      <w:r>
        <w:rPr>
          <w:spacing w:val="-5"/>
          <w:sz w:val="18"/>
        </w:rPr>
        <w:t> </w:t>
      </w:r>
      <w:r>
        <w:rPr>
          <w:sz w:val="18"/>
        </w:rPr>
        <w:t>educación.</w:t>
      </w:r>
    </w:p>
    <w:p>
      <w:pPr>
        <w:pStyle w:val="ListParagraph"/>
        <w:numPr>
          <w:ilvl w:val="0"/>
          <w:numId w:val="22"/>
        </w:numPr>
        <w:tabs>
          <w:tab w:pos="1328" w:val="left" w:leader="none"/>
        </w:tabs>
        <w:spacing w:line="240" w:lineRule="auto" w:before="103" w:after="0"/>
        <w:ind w:left="1327" w:right="0" w:hanging="360"/>
        <w:jc w:val="left"/>
        <w:rPr>
          <w:sz w:val="18"/>
        </w:rPr>
      </w:pPr>
      <w:r>
        <w:rPr>
          <w:sz w:val="18"/>
        </w:rPr>
        <w:t>mínimo de horas teóricas fuera del</w:t>
      </w:r>
      <w:r>
        <w:rPr>
          <w:spacing w:val="-4"/>
          <w:sz w:val="18"/>
        </w:rPr>
        <w:t> </w:t>
      </w:r>
      <w:r>
        <w:rPr>
          <w:sz w:val="18"/>
        </w:rPr>
        <w:t>campo.</w:t>
      </w:r>
    </w:p>
    <w:p>
      <w:pPr>
        <w:pStyle w:val="ListParagraph"/>
        <w:numPr>
          <w:ilvl w:val="0"/>
          <w:numId w:val="22"/>
        </w:numPr>
        <w:tabs>
          <w:tab w:pos="1327" w:val="left" w:leader="none"/>
          <w:tab w:pos="1328" w:val="left" w:leader="none"/>
        </w:tabs>
        <w:spacing w:line="240" w:lineRule="auto" w:before="105" w:after="0"/>
        <w:ind w:left="1327" w:right="0" w:hanging="360"/>
        <w:jc w:val="left"/>
        <w:rPr>
          <w:sz w:val="18"/>
        </w:rPr>
      </w:pPr>
      <w:r>
        <w:rPr>
          <w:sz w:val="18"/>
        </w:rPr>
        <w:t>mínimo de horas de unidades prácticas dentro del</w:t>
      </w:r>
      <w:r>
        <w:rPr>
          <w:spacing w:val="-5"/>
          <w:sz w:val="18"/>
        </w:rPr>
        <w:t> </w:t>
      </w:r>
      <w:r>
        <w:rPr>
          <w:sz w:val="18"/>
        </w:rPr>
        <w:t>campo.</w:t>
      </w:r>
    </w:p>
    <w:p>
      <w:pPr>
        <w:pStyle w:val="ListParagraph"/>
        <w:numPr>
          <w:ilvl w:val="0"/>
          <w:numId w:val="22"/>
        </w:numPr>
        <w:tabs>
          <w:tab w:pos="1328" w:val="left" w:leader="none"/>
        </w:tabs>
        <w:spacing w:line="240" w:lineRule="auto" w:before="103" w:after="0"/>
        <w:ind w:left="1327" w:right="0" w:hanging="360"/>
        <w:jc w:val="left"/>
        <w:rPr>
          <w:sz w:val="18"/>
        </w:rPr>
      </w:pPr>
      <w:r>
        <w:rPr>
          <w:sz w:val="18"/>
        </w:rPr>
        <w:t>mínimo de horas de contenidos/asignaturas</w:t>
      </w:r>
      <w:r>
        <w:rPr>
          <w:spacing w:val="-1"/>
          <w:sz w:val="18"/>
        </w:rPr>
        <w:t> </w:t>
      </w:r>
      <w:r>
        <w:rPr>
          <w:sz w:val="18"/>
        </w:rPr>
        <w:t>complementarias.</w:t>
      </w:r>
    </w:p>
    <w:p>
      <w:pPr>
        <w:pStyle w:val="ListParagraph"/>
        <w:numPr>
          <w:ilvl w:val="0"/>
          <w:numId w:val="22"/>
        </w:numPr>
        <w:tabs>
          <w:tab w:pos="1328" w:val="left" w:leader="none"/>
        </w:tabs>
        <w:spacing w:line="360" w:lineRule="auto" w:before="105" w:after="0"/>
        <w:ind w:left="1327" w:right="768" w:hanging="360"/>
        <w:jc w:val="both"/>
        <w:rPr>
          <w:sz w:val="18"/>
        </w:rPr>
      </w:pPr>
      <w:r>
        <w:rPr>
          <w:sz w:val="18"/>
        </w:rPr>
        <w:t>mínimo de horas de evaluaciones (adicionales a las horas de educación).</w:t>
      </w:r>
    </w:p>
    <w:p>
      <w:pPr>
        <w:pStyle w:val="ListParagraph"/>
        <w:numPr>
          <w:ilvl w:val="0"/>
          <w:numId w:val="21"/>
        </w:numPr>
        <w:tabs>
          <w:tab w:pos="1328" w:val="left" w:leader="none"/>
        </w:tabs>
        <w:spacing w:line="360" w:lineRule="auto" w:before="0" w:after="0"/>
        <w:ind w:left="1327" w:right="768" w:hanging="360"/>
        <w:jc w:val="both"/>
        <w:rPr>
          <w:sz w:val="18"/>
        </w:rPr>
      </w:pPr>
      <w:r>
        <w:rPr>
          <w:sz w:val="18"/>
        </w:rPr>
        <w:t>Las tablas descriptivas que se observan más abajo especifican el mínimo de horas de duración para cada curso organizado por un MC.</w:t>
      </w:r>
    </w:p>
    <w:p>
      <w:pPr>
        <w:spacing w:after="0" w:line="360" w:lineRule="auto"/>
        <w:jc w:val="both"/>
        <w:rPr>
          <w:sz w:val="18"/>
        </w:rPr>
        <w:sectPr>
          <w:pgSz w:w="8400" w:h="11900"/>
          <w:pgMar w:header="667" w:footer="0" w:top="860" w:bottom="280" w:left="700" w:right="80"/>
        </w:sectPr>
      </w:pPr>
    </w:p>
    <w:p>
      <w:pPr>
        <w:pStyle w:val="BodyText"/>
        <w:rPr>
          <w:sz w:val="20"/>
        </w:rPr>
      </w:pPr>
    </w:p>
    <w:p>
      <w:pPr>
        <w:pStyle w:val="BodyText"/>
        <w:rPr>
          <w:sz w:val="20"/>
        </w:rPr>
      </w:pPr>
    </w:p>
    <w:p>
      <w:pPr>
        <w:pStyle w:val="BodyText"/>
        <w:rPr>
          <w:sz w:val="20"/>
        </w:rPr>
      </w:pPr>
    </w:p>
    <w:p>
      <w:pPr>
        <w:pStyle w:val="BodyText"/>
        <w:spacing w:before="1"/>
        <w:rPr>
          <w:sz w:val="21"/>
        </w:rPr>
      </w:pPr>
    </w:p>
    <w:p>
      <w:pPr>
        <w:pStyle w:val="BodyText"/>
        <w:ind w:left="704"/>
        <w:rPr>
          <w:sz w:val="20"/>
        </w:rPr>
      </w:pPr>
      <w:r>
        <w:rPr>
          <w:sz w:val="20"/>
        </w:rPr>
        <w:drawing>
          <wp:inline distT="0" distB="0" distL="0" distR="0">
            <wp:extent cx="3995927" cy="2200655"/>
            <wp:effectExtent l="0" t="0" r="0" b="0"/>
            <wp:docPr id="3" name="image3.png" descr=""/>
            <wp:cNvGraphicFramePr>
              <a:graphicFrameLocks noChangeAspect="1"/>
            </wp:cNvGraphicFramePr>
            <a:graphic>
              <a:graphicData uri="http://schemas.openxmlformats.org/drawingml/2006/picture">
                <pic:pic>
                  <pic:nvPicPr>
                    <pic:cNvPr id="4" name="image3.png"/>
                    <pic:cNvPicPr/>
                  </pic:nvPicPr>
                  <pic:blipFill>
                    <a:blip r:embed="rId19" cstate="print"/>
                    <a:stretch>
                      <a:fillRect/>
                    </a:stretch>
                  </pic:blipFill>
                  <pic:spPr>
                    <a:xfrm>
                      <a:off x="0" y="0"/>
                      <a:ext cx="3995927" cy="2200655"/>
                    </a:xfrm>
                    <a:prstGeom prst="rect">
                      <a:avLst/>
                    </a:prstGeom>
                  </pic:spPr>
                </pic:pic>
              </a:graphicData>
            </a:graphic>
          </wp:inline>
        </w:drawing>
      </w:r>
      <w:r>
        <w:rPr>
          <w:sz w:val="20"/>
        </w:rPr>
      </w:r>
    </w:p>
    <w:p>
      <w:pPr>
        <w:pStyle w:val="BodyText"/>
        <w:spacing w:before="8"/>
        <w:rPr>
          <w:sz w:val="23"/>
        </w:rPr>
      </w:pPr>
      <w:r>
        <w:rPr/>
        <w:drawing>
          <wp:anchor distT="0" distB="0" distL="0" distR="0" allowOverlap="1" layoutInCell="1" locked="0" behindDoc="0" simplePos="0" relativeHeight="15">
            <wp:simplePos x="0" y="0"/>
            <wp:positionH relativeFrom="page">
              <wp:posOffset>891539</wp:posOffset>
            </wp:positionH>
            <wp:positionV relativeFrom="paragraph">
              <wp:posOffset>197865</wp:posOffset>
            </wp:positionV>
            <wp:extent cx="4044695" cy="1776983"/>
            <wp:effectExtent l="0" t="0" r="0" b="0"/>
            <wp:wrapTopAndBottom/>
            <wp:docPr id="5" name="image4.png" descr=""/>
            <wp:cNvGraphicFramePr>
              <a:graphicFrameLocks noChangeAspect="1"/>
            </wp:cNvGraphicFramePr>
            <a:graphic>
              <a:graphicData uri="http://schemas.openxmlformats.org/drawingml/2006/picture">
                <pic:pic>
                  <pic:nvPicPr>
                    <pic:cNvPr id="6" name="image4.png"/>
                    <pic:cNvPicPr/>
                  </pic:nvPicPr>
                  <pic:blipFill>
                    <a:blip r:embed="rId20" cstate="print"/>
                    <a:stretch>
                      <a:fillRect/>
                    </a:stretch>
                  </pic:blipFill>
                  <pic:spPr>
                    <a:xfrm>
                      <a:off x="0" y="0"/>
                      <a:ext cx="4044695" cy="1776983"/>
                    </a:xfrm>
                    <a:prstGeom prst="rect">
                      <a:avLst/>
                    </a:prstGeom>
                  </pic:spPr>
                </pic:pic>
              </a:graphicData>
            </a:graphic>
          </wp:anchor>
        </w:drawing>
      </w:r>
    </w:p>
    <w:p>
      <w:pPr>
        <w:pStyle w:val="BodyText"/>
        <w:rPr>
          <w:sz w:val="20"/>
        </w:rPr>
      </w:pPr>
    </w:p>
    <w:p>
      <w:pPr>
        <w:pStyle w:val="BodyText"/>
        <w:spacing w:before="4"/>
        <w:rPr>
          <w:sz w:val="19"/>
        </w:rPr>
      </w:pPr>
    </w:p>
    <w:p>
      <w:pPr>
        <w:pStyle w:val="ListParagraph"/>
        <w:numPr>
          <w:ilvl w:val="0"/>
          <w:numId w:val="21"/>
        </w:numPr>
        <w:tabs>
          <w:tab w:pos="1297" w:val="left" w:leader="none"/>
        </w:tabs>
        <w:spacing w:line="345" w:lineRule="auto" w:before="0" w:after="0"/>
        <w:ind w:left="1006" w:right="1221" w:firstLine="0"/>
        <w:jc w:val="both"/>
        <w:rPr>
          <w:b/>
          <w:sz w:val="18"/>
        </w:rPr>
      </w:pPr>
      <w:r>
        <w:rPr>
          <w:sz w:val="18"/>
        </w:rPr>
        <w:t>El contenido mínimo de asignaturas y carga horaria para cada curso de licencia CONMEBOL organizado por un MC está especificado en los </w:t>
      </w:r>
      <w:r>
        <w:rPr>
          <w:b/>
          <w:sz w:val="18"/>
        </w:rPr>
        <w:t>anexos 3, 4, 5, 6 y</w:t>
      </w:r>
      <w:r>
        <w:rPr>
          <w:b/>
          <w:spacing w:val="-7"/>
          <w:sz w:val="18"/>
        </w:rPr>
        <w:t> </w:t>
      </w:r>
      <w:r>
        <w:rPr>
          <w:b/>
          <w:sz w:val="18"/>
        </w:rPr>
        <w:t>7.</w:t>
      </w:r>
    </w:p>
    <w:p>
      <w:pPr>
        <w:spacing w:after="0" w:line="345" w:lineRule="auto"/>
        <w:jc w:val="both"/>
        <w:rPr>
          <w:sz w:val="18"/>
        </w:rPr>
        <w:sectPr>
          <w:headerReference w:type="even" r:id="rId17"/>
          <w:headerReference w:type="default" r:id="rId18"/>
          <w:pgSz w:w="8400" w:h="11900"/>
          <w:pgMar w:header="669" w:footer="0" w:top="860" w:bottom="280" w:left="700" w:right="80"/>
          <w:pgNumType w:start="40"/>
        </w:sectPr>
      </w:pPr>
    </w:p>
    <w:p>
      <w:pPr>
        <w:pStyle w:val="BodyText"/>
        <w:spacing w:before="9"/>
        <w:rPr>
          <w:b/>
          <w:sz w:val="20"/>
        </w:rPr>
      </w:pPr>
    </w:p>
    <w:p>
      <w:pPr>
        <w:pStyle w:val="Heading1"/>
        <w:numPr>
          <w:ilvl w:val="0"/>
          <w:numId w:val="5"/>
        </w:numPr>
        <w:tabs>
          <w:tab w:pos="985" w:val="left" w:leader="none"/>
        </w:tabs>
        <w:spacing w:line="312" w:lineRule="auto" w:before="93" w:after="0"/>
        <w:ind w:left="1035" w:right="768" w:hanging="427"/>
        <w:jc w:val="both"/>
      </w:pPr>
      <w:bookmarkStart w:name="_TOC_250046" w:id="27"/>
      <w:r>
        <w:rPr/>
        <w:t>CURSOS ESPECÍFICOS ORGANIZADOS POR UN MIEMBRO DE </w:t>
      </w:r>
      <w:r>
        <w:rPr>
          <w:spacing w:val="2"/>
        </w:rPr>
        <w:t>LA </w:t>
      </w:r>
      <w:r>
        <w:rPr/>
        <w:t>CONVENCION PARA JUGADORES PROFESIONALES DE EXTENSA</w:t>
      </w:r>
      <w:r>
        <w:rPr>
          <w:spacing w:val="-5"/>
        </w:rPr>
        <w:t> </w:t>
      </w:r>
      <w:bookmarkEnd w:id="27"/>
      <w:r>
        <w:rPr/>
        <w:t>TRAYECTORIA</w:t>
      </w:r>
    </w:p>
    <w:p>
      <w:pPr>
        <w:pStyle w:val="BodyText"/>
        <w:spacing w:before="2"/>
        <w:rPr>
          <w:b/>
          <w:sz w:val="14"/>
        </w:rPr>
      </w:pPr>
      <w:r>
        <w:rPr/>
        <w:pict>
          <v:line style="position:absolute;mso-position-horizontal-relative:page;mso-position-vertical-relative:paragraph;z-index:-640;mso-wrap-distance-left:0;mso-wrap-distance-right:0" from="71.040001pt,11.179828pt" to="373.56001pt,11.179828pt" stroked="true" strokeweight="2.04pt" strokecolor="#4f80bc">
            <v:stroke dashstyle="solid"/>
            <w10:wrap type="topAndBottom"/>
          </v:line>
        </w:pict>
      </w:r>
    </w:p>
    <w:p>
      <w:pPr>
        <w:pStyle w:val="BodyText"/>
        <w:spacing w:before="11"/>
        <w:rPr>
          <w:b/>
          <w:sz w:val="26"/>
        </w:rPr>
      </w:pPr>
    </w:p>
    <w:p>
      <w:pPr>
        <w:pStyle w:val="Heading2"/>
      </w:pPr>
      <w:bookmarkStart w:name="_TOC_250045" w:id="28"/>
      <w:bookmarkEnd w:id="28"/>
      <w:r>
        <w:rPr/>
        <w:t>Artículo 22.- Organización</w:t>
      </w:r>
    </w:p>
    <w:p>
      <w:pPr>
        <w:pStyle w:val="BodyText"/>
        <w:spacing w:before="7"/>
        <w:rPr>
          <w:b/>
          <w:sz w:val="25"/>
        </w:rPr>
      </w:pPr>
    </w:p>
    <w:p>
      <w:pPr>
        <w:pStyle w:val="BodyText"/>
        <w:spacing w:line="348" w:lineRule="auto"/>
        <w:ind w:left="1459" w:right="767"/>
        <w:jc w:val="both"/>
      </w:pPr>
      <w:r>
        <w:rPr/>
        <w:t>Un MC puede, con la previa aprobación de la Comisión Técnica Docente de CONMEBOL, organizar un curso específico combinando los contenidos de Licencia B y de la Licencia A de acuerdo a lo siguiente:</w:t>
      </w:r>
    </w:p>
    <w:p>
      <w:pPr>
        <w:pStyle w:val="ListParagraph"/>
        <w:numPr>
          <w:ilvl w:val="1"/>
          <w:numId w:val="5"/>
        </w:numPr>
        <w:tabs>
          <w:tab w:pos="2168" w:val="left" w:leader="none"/>
        </w:tabs>
        <w:spacing w:line="348" w:lineRule="auto" w:before="0" w:after="0"/>
        <w:ind w:left="2168" w:right="768" w:hanging="284"/>
        <w:jc w:val="both"/>
        <w:rPr>
          <w:sz w:val="18"/>
        </w:rPr>
      </w:pPr>
      <w:r>
        <w:rPr>
          <w:sz w:val="18"/>
        </w:rPr>
        <w:t>El MC enviará a la CTD de la CONMEBOL una nota de solicitud adjuntando la malla curricular combinada de una licencia B y A, 90 días previos al comienzo del curso, para su aprobación.</w:t>
      </w:r>
    </w:p>
    <w:p>
      <w:pPr>
        <w:pStyle w:val="ListParagraph"/>
        <w:numPr>
          <w:ilvl w:val="1"/>
          <w:numId w:val="5"/>
        </w:numPr>
        <w:tabs>
          <w:tab w:pos="2219" w:val="left" w:leader="none"/>
        </w:tabs>
        <w:spacing w:line="348" w:lineRule="auto" w:before="0" w:after="0"/>
        <w:ind w:left="2168" w:right="767" w:hanging="284"/>
        <w:jc w:val="both"/>
        <w:rPr>
          <w:sz w:val="18"/>
        </w:rPr>
      </w:pPr>
      <w:r>
        <w:rPr/>
        <w:tab/>
      </w:r>
      <w:r>
        <w:rPr>
          <w:sz w:val="18"/>
        </w:rPr>
        <w:t>La CTD se expedirá 60 días antes del inicio del curso, dando un plazo para los ajustes que deban ser realizados en los casos que sean</w:t>
      </w:r>
      <w:r>
        <w:rPr>
          <w:spacing w:val="-3"/>
          <w:sz w:val="18"/>
        </w:rPr>
        <w:t> </w:t>
      </w:r>
      <w:r>
        <w:rPr>
          <w:sz w:val="18"/>
        </w:rPr>
        <w:t>necesarios.</w:t>
      </w:r>
    </w:p>
    <w:p>
      <w:pPr>
        <w:pStyle w:val="ListParagraph"/>
        <w:numPr>
          <w:ilvl w:val="1"/>
          <w:numId w:val="5"/>
        </w:numPr>
        <w:tabs>
          <w:tab w:pos="2168" w:val="left" w:leader="none"/>
        </w:tabs>
        <w:spacing w:line="348" w:lineRule="auto" w:before="0" w:after="0"/>
        <w:ind w:left="2168" w:right="768" w:hanging="284"/>
        <w:jc w:val="both"/>
        <w:rPr>
          <w:sz w:val="18"/>
        </w:rPr>
      </w:pPr>
      <w:r>
        <w:rPr>
          <w:sz w:val="18"/>
        </w:rPr>
        <w:t>El MC deberá tener al menos 10 solicitudes de jugadores profesionales de extensa trayectoria que hayan  jugado por lo menos 7 temporadas completas como profesionales en la primera y segunda división profesional de una AM  de</w:t>
      </w:r>
      <w:r>
        <w:rPr>
          <w:spacing w:val="1"/>
          <w:sz w:val="18"/>
        </w:rPr>
        <w:t> </w:t>
      </w:r>
      <w:r>
        <w:rPr>
          <w:sz w:val="18"/>
        </w:rPr>
        <w:t>FIFA.</w:t>
      </w:r>
    </w:p>
    <w:p>
      <w:pPr>
        <w:pStyle w:val="ListParagraph"/>
        <w:numPr>
          <w:ilvl w:val="1"/>
          <w:numId w:val="5"/>
        </w:numPr>
        <w:tabs>
          <w:tab w:pos="2168" w:val="left" w:leader="none"/>
        </w:tabs>
        <w:spacing w:line="348" w:lineRule="auto" w:before="0" w:after="0"/>
        <w:ind w:left="2168" w:right="768" w:hanging="284"/>
        <w:jc w:val="both"/>
        <w:rPr>
          <w:sz w:val="18"/>
        </w:rPr>
      </w:pPr>
      <w:r>
        <w:rPr>
          <w:sz w:val="18"/>
        </w:rPr>
        <w:t>Los candidatos deberán cumplir con el criterio de admisión de la condición académica requerida para la licencia B.</w:t>
      </w:r>
    </w:p>
    <w:p>
      <w:pPr>
        <w:pStyle w:val="BodyText"/>
        <w:spacing w:before="7"/>
        <w:rPr>
          <w:sz w:val="29"/>
        </w:rPr>
      </w:pPr>
    </w:p>
    <w:p>
      <w:pPr>
        <w:pStyle w:val="Heading2"/>
        <w:spacing w:before="1"/>
        <w:ind w:left="1227"/>
      </w:pPr>
      <w:bookmarkStart w:name="_TOC_250044" w:id="29"/>
      <w:bookmarkEnd w:id="29"/>
      <w:r>
        <w:rPr/>
        <w:t>Artículo 23.- Duración y contenido</w:t>
      </w:r>
    </w:p>
    <w:p>
      <w:pPr>
        <w:pStyle w:val="BodyText"/>
        <w:spacing w:before="7"/>
        <w:rPr>
          <w:b/>
          <w:sz w:val="25"/>
        </w:rPr>
      </w:pPr>
    </w:p>
    <w:p>
      <w:pPr>
        <w:pStyle w:val="ListParagraph"/>
        <w:numPr>
          <w:ilvl w:val="0"/>
          <w:numId w:val="23"/>
        </w:numPr>
        <w:tabs>
          <w:tab w:pos="2180" w:val="left" w:leader="none"/>
        </w:tabs>
        <w:spacing w:line="348" w:lineRule="auto" w:before="0" w:after="0"/>
        <w:ind w:left="2180" w:right="1265" w:hanging="360"/>
        <w:jc w:val="left"/>
        <w:rPr>
          <w:sz w:val="18"/>
        </w:rPr>
      </w:pPr>
      <w:r>
        <w:rPr>
          <w:sz w:val="18"/>
        </w:rPr>
        <w:t>Cuando un MC organiza un curso específico con los contenidos de licencia B y A para ex jugadores profesionales de extensa trayectoria, los</w:t>
      </w:r>
      <w:r>
        <w:rPr>
          <w:spacing w:val="-15"/>
          <w:sz w:val="18"/>
        </w:rPr>
        <w:t> </w:t>
      </w:r>
      <w:r>
        <w:rPr>
          <w:sz w:val="18"/>
        </w:rPr>
        <w:t>candidatos</w:t>
      </w:r>
    </w:p>
    <w:p>
      <w:pPr>
        <w:spacing w:after="0" w:line="348" w:lineRule="auto"/>
        <w:jc w:val="left"/>
        <w:rPr>
          <w:sz w:val="18"/>
        </w:rPr>
        <w:sectPr>
          <w:pgSz w:w="8400" w:h="11900"/>
          <w:pgMar w:header="667" w:footer="0" w:top="860" w:bottom="280" w:left="700" w:right="80"/>
        </w:sectPr>
      </w:pPr>
    </w:p>
    <w:p>
      <w:pPr>
        <w:pStyle w:val="BodyText"/>
        <w:spacing w:before="11"/>
        <w:rPr>
          <w:sz w:val="22"/>
        </w:rPr>
      </w:pPr>
    </w:p>
    <w:p>
      <w:pPr>
        <w:pStyle w:val="BodyText"/>
        <w:spacing w:line="348" w:lineRule="auto" w:before="94"/>
        <w:ind w:left="1723" w:right="1644"/>
      </w:pPr>
      <w:r>
        <w:rPr/>
        <w:t>deben completar al menos 300 horas de educación y llenar los siguientes requerimientos:</w:t>
      </w:r>
    </w:p>
    <w:p>
      <w:pPr>
        <w:pStyle w:val="ListParagraph"/>
        <w:numPr>
          <w:ilvl w:val="1"/>
          <w:numId w:val="23"/>
        </w:numPr>
        <w:tabs>
          <w:tab w:pos="2137" w:val="left" w:leader="none"/>
        </w:tabs>
        <w:spacing w:line="348" w:lineRule="auto" w:before="0" w:after="0"/>
        <w:ind w:left="2136" w:right="1224" w:hanging="340"/>
        <w:jc w:val="both"/>
        <w:rPr>
          <w:sz w:val="18"/>
        </w:rPr>
      </w:pPr>
      <w:r>
        <w:rPr>
          <w:sz w:val="18"/>
        </w:rPr>
        <w:t>Al menos 120 horas de curso teórico fuera del campo.</w:t>
      </w:r>
    </w:p>
    <w:p>
      <w:pPr>
        <w:pStyle w:val="ListParagraph"/>
        <w:numPr>
          <w:ilvl w:val="1"/>
          <w:numId w:val="23"/>
        </w:numPr>
        <w:tabs>
          <w:tab w:pos="2137" w:val="left" w:leader="none"/>
        </w:tabs>
        <w:spacing w:line="348" w:lineRule="auto" w:before="0" w:after="0"/>
        <w:ind w:left="2136" w:right="1224" w:hanging="340"/>
        <w:jc w:val="both"/>
        <w:rPr>
          <w:sz w:val="18"/>
        </w:rPr>
      </w:pPr>
      <w:r>
        <w:rPr>
          <w:sz w:val="18"/>
        </w:rPr>
        <w:t>Al menos 180 horas de curso práctico dentro del campo.</w:t>
      </w:r>
    </w:p>
    <w:p>
      <w:pPr>
        <w:pStyle w:val="ListParagraph"/>
        <w:numPr>
          <w:ilvl w:val="1"/>
          <w:numId w:val="23"/>
        </w:numPr>
        <w:tabs>
          <w:tab w:pos="2137" w:val="left" w:leader="none"/>
        </w:tabs>
        <w:spacing w:line="348" w:lineRule="auto" w:before="0" w:after="0"/>
        <w:ind w:left="2136" w:right="1223" w:hanging="328"/>
        <w:jc w:val="both"/>
        <w:rPr>
          <w:sz w:val="18"/>
        </w:rPr>
      </w:pPr>
      <w:r>
        <w:rPr>
          <w:sz w:val="18"/>
        </w:rPr>
        <w:t>Las evaluaciones deben tener un total mínimo de 6 horas y contemplar el criterio de evaluación de la Licencia A.</w:t>
      </w:r>
    </w:p>
    <w:p>
      <w:pPr>
        <w:pStyle w:val="BodyText"/>
        <w:rPr>
          <w:sz w:val="26"/>
        </w:rPr>
      </w:pPr>
    </w:p>
    <w:p>
      <w:pPr>
        <w:pStyle w:val="ListParagraph"/>
        <w:numPr>
          <w:ilvl w:val="0"/>
          <w:numId w:val="23"/>
        </w:numPr>
        <w:tabs>
          <w:tab w:pos="1724" w:val="left" w:leader="none"/>
        </w:tabs>
        <w:spacing w:line="348" w:lineRule="auto" w:before="0" w:after="0"/>
        <w:ind w:left="1724" w:right="1288" w:hanging="360"/>
        <w:jc w:val="left"/>
        <w:rPr>
          <w:sz w:val="18"/>
        </w:rPr>
      </w:pPr>
      <w:r>
        <w:rPr>
          <w:sz w:val="18"/>
        </w:rPr>
        <w:t>Se recomienda a los MC que los candidatos que accedan a realizar este curso no sean autorizados a ejercer la función de entrenador en el Fútbol Base, excepto que posean la licencia</w:t>
      </w:r>
      <w:r>
        <w:rPr>
          <w:spacing w:val="1"/>
          <w:sz w:val="18"/>
        </w:rPr>
        <w:t> </w:t>
      </w:r>
      <w:r>
        <w:rPr>
          <w:sz w:val="18"/>
        </w:rPr>
        <w:t>correspondiente.</w:t>
      </w:r>
    </w:p>
    <w:p>
      <w:pPr>
        <w:pStyle w:val="BodyText"/>
        <w:rPr>
          <w:sz w:val="20"/>
        </w:rPr>
      </w:pPr>
    </w:p>
    <w:p>
      <w:pPr>
        <w:pStyle w:val="BodyText"/>
        <w:spacing w:before="7"/>
      </w:pPr>
    </w:p>
    <w:p>
      <w:pPr>
        <w:pStyle w:val="Heading1"/>
        <w:numPr>
          <w:ilvl w:val="0"/>
          <w:numId w:val="5"/>
        </w:numPr>
        <w:tabs>
          <w:tab w:pos="524" w:val="left" w:leader="none"/>
        </w:tabs>
        <w:spacing w:line="312" w:lineRule="auto" w:before="0" w:after="0"/>
        <w:ind w:left="579" w:right="1226" w:hanging="427"/>
        <w:jc w:val="both"/>
      </w:pPr>
      <w:bookmarkStart w:name="_TOC_250043" w:id="30"/>
      <w:r>
        <w:rPr/>
        <w:t>CURSOS DE ACTUALIZACIÓN ORGANIZADOS POR MIEMBROS DE LA CONVENCIÓN PARA QUIENES POSEEN DIPLOMA Y</w:t>
      </w:r>
      <w:r>
        <w:rPr>
          <w:spacing w:val="-7"/>
        </w:rPr>
        <w:t> </w:t>
      </w:r>
      <w:bookmarkEnd w:id="30"/>
      <w:r>
        <w:rPr/>
        <w:t>LICENCIA</w:t>
      </w:r>
    </w:p>
    <w:p>
      <w:pPr>
        <w:pStyle w:val="BodyText"/>
        <w:spacing w:before="2"/>
        <w:rPr>
          <w:b/>
          <w:sz w:val="14"/>
        </w:rPr>
      </w:pPr>
      <w:r>
        <w:rPr/>
        <w:pict>
          <v:line style="position:absolute;mso-position-horizontal-relative:page;mso-position-vertical-relative:paragraph;z-index:-616;mso-wrap-distance-left:0;mso-wrap-distance-right:0" from="48.120003pt,11.172125pt" to="350.640012pt,11.172125pt" stroked="true" strokeweight="2.04pt" strokecolor="#4f80bc">
            <v:stroke dashstyle="solid"/>
            <w10:wrap type="topAndBottom"/>
          </v:line>
        </w:pict>
      </w:r>
    </w:p>
    <w:p>
      <w:pPr>
        <w:pStyle w:val="BodyText"/>
        <w:spacing w:before="8"/>
        <w:rPr>
          <w:b/>
          <w:sz w:val="26"/>
        </w:rPr>
      </w:pPr>
    </w:p>
    <w:p>
      <w:pPr>
        <w:pStyle w:val="Heading2"/>
        <w:spacing w:before="1"/>
        <w:ind w:left="629"/>
      </w:pPr>
      <w:bookmarkStart w:name="_TOC_250042" w:id="31"/>
      <w:bookmarkEnd w:id="31"/>
      <w:r>
        <w:rPr/>
        <w:t>Artículo 24.- Finalidad</w:t>
      </w:r>
    </w:p>
    <w:p>
      <w:pPr>
        <w:pStyle w:val="BodyText"/>
        <w:spacing w:before="9"/>
        <w:rPr>
          <w:b/>
          <w:sz w:val="25"/>
        </w:rPr>
      </w:pPr>
    </w:p>
    <w:p>
      <w:pPr>
        <w:pStyle w:val="BodyText"/>
        <w:spacing w:line="348" w:lineRule="auto"/>
        <w:ind w:left="151" w:right="1223"/>
        <w:jc w:val="both"/>
      </w:pPr>
      <w:r>
        <w:rPr/>
        <w:t>Los cursos organizados por miembros de la Convención para quienes poseen diploma y licencia CONMEBOL tienen la finalidad de actualizar a los participantes en su competencia como entrenadores de fútbol.</w:t>
      </w:r>
    </w:p>
    <w:p>
      <w:pPr>
        <w:pStyle w:val="BodyText"/>
        <w:spacing w:before="3"/>
        <w:rPr>
          <w:sz w:val="26"/>
        </w:rPr>
      </w:pPr>
    </w:p>
    <w:p>
      <w:pPr>
        <w:pStyle w:val="Heading2"/>
        <w:ind w:left="629"/>
      </w:pPr>
      <w:bookmarkStart w:name="_TOC_250041" w:id="32"/>
      <w:bookmarkEnd w:id="32"/>
      <w:r>
        <w:rPr/>
        <w:t>Artículo 25.- Instructores/Docentes elegidos para los cursos</w:t>
      </w:r>
    </w:p>
    <w:p>
      <w:pPr>
        <w:pStyle w:val="BodyText"/>
        <w:spacing w:before="10"/>
        <w:rPr>
          <w:b/>
          <w:sz w:val="25"/>
        </w:rPr>
      </w:pPr>
    </w:p>
    <w:p>
      <w:pPr>
        <w:pStyle w:val="BodyText"/>
        <w:spacing w:line="348" w:lineRule="auto"/>
        <w:ind w:left="152" w:right="1223"/>
        <w:jc w:val="both"/>
      </w:pPr>
      <w:r>
        <w:rPr/>
        <w:t>Un curso de actualización organizado por un MC para quienes poseen diploma y licencia será dictado por un equipo combinado de docentes, profesionales con calificaciones especiales y expertos de otras áreas, bajo la supervisión del MC.</w:t>
      </w:r>
    </w:p>
    <w:p>
      <w:pPr>
        <w:spacing w:after="0" w:line="348" w:lineRule="auto"/>
        <w:jc w:val="both"/>
        <w:sectPr>
          <w:pgSz w:w="8400" w:h="11900"/>
          <w:pgMar w:header="669" w:footer="0" w:top="860" w:bottom="280" w:left="700" w:right="80"/>
        </w:sectPr>
      </w:pPr>
    </w:p>
    <w:p>
      <w:pPr>
        <w:pStyle w:val="BodyText"/>
        <w:spacing w:before="2"/>
        <w:rPr>
          <w:sz w:val="19"/>
        </w:rPr>
      </w:pPr>
    </w:p>
    <w:p>
      <w:pPr>
        <w:pStyle w:val="Heading2"/>
        <w:spacing w:before="94"/>
      </w:pPr>
      <w:bookmarkStart w:name="_TOC_250040" w:id="33"/>
      <w:bookmarkEnd w:id="33"/>
      <w:r>
        <w:rPr/>
        <w:t>Artículo 26.- Organización y frecuencia</w:t>
      </w:r>
    </w:p>
    <w:p>
      <w:pPr>
        <w:pStyle w:val="BodyText"/>
        <w:spacing w:before="10"/>
        <w:rPr>
          <w:b/>
          <w:sz w:val="25"/>
        </w:rPr>
      </w:pPr>
    </w:p>
    <w:p>
      <w:pPr>
        <w:pStyle w:val="ListParagraph"/>
        <w:numPr>
          <w:ilvl w:val="1"/>
          <w:numId w:val="5"/>
        </w:numPr>
        <w:tabs>
          <w:tab w:pos="889" w:val="left" w:leader="none"/>
        </w:tabs>
        <w:spacing w:line="348" w:lineRule="auto" w:before="0" w:after="0"/>
        <w:ind w:left="608" w:right="767" w:firstLine="0"/>
        <w:jc w:val="both"/>
        <w:rPr>
          <w:sz w:val="18"/>
        </w:rPr>
      </w:pPr>
      <w:r>
        <w:rPr>
          <w:sz w:val="18"/>
        </w:rPr>
        <w:t>Los cursos de actualización organizados por un MC para quienes poseen una licencia serán programados de forma tal de permitir a los participantes que puedan completar por lo menos un curso cada 3 años</w:t>
      </w:r>
      <w:r>
        <w:rPr>
          <w:spacing w:val="-12"/>
          <w:sz w:val="18"/>
        </w:rPr>
        <w:t> </w:t>
      </w:r>
      <w:r>
        <w:rPr>
          <w:sz w:val="18"/>
        </w:rPr>
        <w:t>calendario.</w:t>
      </w:r>
    </w:p>
    <w:p>
      <w:pPr>
        <w:pStyle w:val="ListParagraph"/>
        <w:numPr>
          <w:ilvl w:val="1"/>
          <w:numId w:val="5"/>
        </w:numPr>
        <w:tabs>
          <w:tab w:pos="976" w:val="left" w:leader="none"/>
        </w:tabs>
        <w:spacing w:line="348" w:lineRule="auto" w:before="86" w:after="0"/>
        <w:ind w:left="608" w:right="768" w:firstLine="0"/>
        <w:jc w:val="both"/>
        <w:rPr>
          <w:sz w:val="18"/>
        </w:rPr>
      </w:pPr>
      <w:r>
        <w:rPr>
          <w:sz w:val="18"/>
        </w:rPr>
        <w:t>Los MC son libres de ofrecer por separado cursos de actualización CONMEBOL para entrenadores de diferentes niveles.</w:t>
      </w:r>
    </w:p>
    <w:p>
      <w:pPr>
        <w:pStyle w:val="BodyText"/>
        <w:rPr>
          <w:sz w:val="20"/>
        </w:rPr>
      </w:pPr>
    </w:p>
    <w:p>
      <w:pPr>
        <w:pStyle w:val="BodyText"/>
        <w:spacing w:before="10"/>
        <w:rPr>
          <w:sz w:val="16"/>
        </w:rPr>
      </w:pPr>
    </w:p>
    <w:p>
      <w:pPr>
        <w:pStyle w:val="Heading2"/>
        <w:spacing w:before="1"/>
      </w:pPr>
      <w:bookmarkStart w:name="_TOC_250039" w:id="34"/>
      <w:bookmarkEnd w:id="34"/>
      <w:r>
        <w:rPr/>
        <w:t>Artículo 27.- Criterio de admisión</w:t>
      </w:r>
    </w:p>
    <w:p>
      <w:pPr>
        <w:pStyle w:val="BodyText"/>
        <w:spacing w:before="9"/>
        <w:rPr>
          <w:b/>
          <w:sz w:val="25"/>
        </w:rPr>
      </w:pPr>
    </w:p>
    <w:p>
      <w:pPr>
        <w:pStyle w:val="ListParagraph"/>
        <w:numPr>
          <w:ilvl w:val="0"/>
          <w:numId w:val="24"/>
        </w:numPr>
        <w:tabs>
          <w:tab w:pos="956" w:val="left" w:leader="none"/>
        </w:tabs>
        <w:spacing w:line="348" w:lineRule="auto" w:before="0" w:after="0"/>
        <w:ind w:left="608" w:right="766" w:firstLine="0"/>
        <w:jc w:val="both"/>
        <w:rPr>
          <w:sz w:val="18"/>
        </w:rPr>
      </w:pPr>
      <w:r>
        <w:rPr>
          <w:sz w:val="18"/>
        </w:rPr>
        <w:t>Los cursos de actualización organizados por un MC están abiertos a quienes posean la licencia CONMEBOL emitida por la AM en cuestión y deseen tener su licencia renovada por 3 años</w:t>
      </w:r>
      <w:r>
        <w:rPr>
          <w:spacing w:val="-5"/>
          <w:sz w:val="18"/>
        </w:rPr>
        <w:t> </w:t>
      </w:r>
      <w:r>
        <w:rPr>
          <w:sz w:val="18"/>
        </w:rPr>
        <w:t>más.</w:t>
      </w:r>
    </w:p>
    <w:p>
      <w:pPr>
        <w:pStyle w:val="BodyText"/>
        <w:rPr>
          <w:sz w:val="20"/>
        </w:rPr>
      </w:pPr>
    </w:p>
    <w:p>
      <w:pPr>
        <w:pStyle w:val="BodyText"/>
        <w:spacing w:before="10"/>
        <w:rPr>
          <w:sz w:val="20"/>
        </w:rPr>
      </w:pPr>
    </w:p>
    <w:p>
      <w:pPr>
        <w:pStyle w:val="ListParagraph"/>
        <w:numPr>
          <w:ilvl w:val="0"/>
          <w:numId w:val="24"/>
        </w:numPr>
        <w:tabs>
          <w:tab w:pos="918" w:val="left" w:leader="none"/>
        </w:tabs>
        <w:spacing w:line="348" w:lineRule="auto" w:before="0" w:after="0"/>
        <w:ind w:left="608" w:right="767" w:firstLine="0"/>
        <w:jc w:val="both"/>
        <w:rPr>
          <w:sz w:val="18"/>
        </w:rPr>
      </w:pPr>
      <w:r>
        <w:rPr>
          <w:sz w:val="18"/>
        </w:rPr>
        <w:t>Quienes posean una licencia CONMEBOL emitida por un MC diferente, podrán tomar parte en estos cursos teniendo en cuenta</w:t>
      </w:r>
      <w:r>
        <w:rPr>
          <w:spacing w:val="-3"/>
          <w:sz w:val="18"/>
        </w:rPr>
        <w:t> </w:t>
      </w:r>
      <w:r>
        <w:rPr>
          <w:sz w:val="18"/>
        </w:rPr>
        <w:t>que:</w:t>
      </w:r>
    </w:p>
    <w:p>
      <w:pPr>
        <w:pStyle w:val="ListParagraph"/>
        <w:numPr>
          <w:ilvl w:val="1"/>
          <w:numId w:val="24"/>
        </w:numPr>
        <w:tabs>
          <w:tab w:pos="1679" w:val="left" w:leader="none"/>
        </w:tabs>
        <w:spacing w:line="348" w:lineRule="auto" w:before="84" w:after="0"/>
        <w:ind w:left="1460" w:right="768" w:firstLine="0"/>
        <w:jc w:val="both"/>
        <w:rPr>
          <w:sz w:val="18"/>
        </w:rPr>
      </w:pPr>
      <w:r>
        <w:rPr>
          <w:sz w:val="18"/>
        </w:rPr>
        <w:t>dominen (oral y escrita) la lengua oficial del MC organizador del curso.</w:t>
      </w:r>
    </w:p>
    <w:p>
      <w:pPr>
        <w:pStyle w:val="ListParagraph"/>
        <w:numPr>
          <w:ilvl w:val="1"/>
          <w:numId w:val="24"/>
        </w:numPr>
        <w:tabs>
          <w:tab w:pos="1732" w:val="left" w:leader="none"/>
        </w:tabs>
        <w:spacing w:line="348" w:lineRule="auto" w:before="0" w:after="0"/>
        <w:ind w:left="1460" w:right="767" w:firstLine="0"/>
        <w:jc w:val="both"/>
        <w:rPr>
          <w:sz w:val="18"/>
        </w:rPr>
      </w:pPr>
      <w:r>
        <w:rPr>
          <w:sz w:val="18"/>
        </w:rPr>
        <w:t>expongan motivos suficientes para participar del curso, por ejemplo que haya sido contratado para entrenar un equipo representativo del MC organizador del curso, o un equipo afiliado. La solicitud del interesado debe ser aprobada por la</w:t>
      </w:r>
      <w:r>
        <w:rPr>
          <w:spacing w:val="-8"/>
          <w:sz w:val="18"/>
        </w:rPr>
        <w:t> </w:t>
      </w:r>
      <w:r>
        <w:rPr>
          <w:sz w:val="18"/>
        </w:rPr>
        <w:t>CTD.</w:t>
      </w:r>
    </w:p>
    <w:p>
      <w:pPr>
        <w:pStyle w:val="ListParagraph"/>
        <w:numPr>
          <w:ilvl w:val="1"/>
          <w:numId w:val="24"/>
        </w:numPr>
        <w:tabs>
          <w:tab w:pos="1698" w:val="left" w:leader="none"/>
        </w:tabs>
        <w:spacing w:line="350" w:lineRule="auto" w:before="0" w:after="0"/>
        <w:ind w:left="1460" w:right="767" w:firstLine="0"/>
        <w:jc w:val="both"/>
        <w:rPr>
          <w:sz w:val="18"/>
        </w:rPr>
      </w:pPr>
      <w:r>
        <w:rPr>
          <w:sz w:val="18"/>
        </w:rPr>
        <w:t>completen un formulario de solicitud para extranjeros (</w:t>
      </w:r>
      <w:r>
        <w:rPr>
          <w:b/>
          <w:sz w:val="18"/>
        </w:rPr>
        <w:t>Anexo 10, </w:t>
      </w:r>
      <w:r>
        <w:rPr>
          <w:sz w:val="18"/>
        </w:rPr>
        <w:t>disponible también para bajar de la página web de CONMEBOL) y enviarlo al MC organizador del</w:t>
      </w:r>
      <w:r>
        <w:rPr>
          <w:spacing w:val="-4"/>
          <w:sz w:val="18"/>
        </w:rPr>
        <w:t> </w:t>
      </w:r>
      <w:r>
        <w:rPr>
          <w:sz w:val="18"/>
        </w:rPr>
        <w:t>curso.</w:t>
      </w:r>
    </w:p>
    <w:p>
      <w:pPr>
        <w:pStyle w:val="ListParagraph"/>
        <w:numPr>
          <w:ilvl w:val="1"/>
          <w:numId w:val="24"/>
        </w:numPr>
        <w:tabs>
          <w:tab w:pos="1684" w:val="left" w:leader="none"/>
        </w:tabs>
        <w:spacing w:line="348" w:lineRule="auto" w:before="0" w:after="0"/>
        <w:ind w:left="1460" w:right="768" w:firstLine="0"/>
        <w:jc w:val="both"/>
        <w:rPr>
          <w:sz w:val="18"/>
        </w:rPr>
      </w:pPr>
      <w:r>
        <w:rPr>
          <w:sz w:val="18"/>
        </w:rPr>
        <w:t>el número total de estos participantes no debe exceder el 20% del total del curso (CONMEBOL puede hacer excepción a esta norma ante un requerimiento por escrito bien</w:t>
      </w:r>
      <w:r>
        <w:rPr>
          <w:spacing w:val="-7"/>
          <w:sz w:val="18"/>
        </w:rPr>
        <w:t> </w:t>
      </w:r>
      <w:r>
        <w:rPr>
          <w:sz w:val="18"/>
        </w:rPr>
        <w:t>fundado).</w:t>
      </w:r>
    </w:p>
    <w:p>
      <w:pPr>
        <w:pStyle w:val="ListParagraph"/>
        <w:numPr>
          <w:ilvl w:val="0"/>
          <w:numId w:val="24"/>
        </w:numPr>
        <w:tabs>
          <w:tab w:pos="870" w:val="left" w:leader="none"/>
        </w:tabs>
        <w:spacing w:line="240" w:lineRule="auto" w:before="79" w:after="0"/>
        <w:ind w:left="869" w:right="0" w:hanging="261"/>
        <w:jc w:val="both"/>
        <w:rPr>
          <w:sz w:val="18"/>
        </w:rPr>
      </w:pPr>
      <w:r>
        <w:rPr>
          <w:sz w:val="18"/>
        </w:rPr>
        <w:t>No se requerirá examen de aptitud o</w:t>
      </w:r>
      <w:r>
        <w:rPr>
          <w:spacing w:val="-2"/>
          <w:sz w:val="18"/>
        </w:rPr>
        <w:t> </w:t>
      </w:r>
      <w:r>
        <w:rPr>
          <w:sz w:val="18"/>
        </w:rPr>
        <w:t>evaluación.</w:t>
      </w:r>
    </w:p>
    <w:p>
      <w:pPr>
        <w:spacing w:after="0" w:line="240" w:lineRule="auto"/>
        <w:jc w:val="both"/>
        <w:rPr>
          <w:sz w:val="18"/>
        </w:rPr>
        <w:sectPr>
          <w:pgSz w:w="8400" w:h="11900"/>
          <w:pgMar w:header="667" w:footer="0" w:top="860" w:bottom="280" w:left="700" w:right="80"/>
        </w:sectPr>
      </w:pPr>
    </w:p>
    <w:p>
      <w:pPr>
        <w:pStyle w:val="BodyText"/>
        <w:spacing w:before="11"/>
        <w:rPr>
          <w:sz w:val="22"/>
        </w:rPr>
      </w:pPr>
    </w:p>
    <w:p>
      <w:pPr>
        <w:pStyle w:val="ListParagraph"/>
        <w:numPr>
          <w:ilvl w:val="0"/>
          <w:numId w:val="24"/>
        </w:numPr>
        <w:tabs>
          <w:tab w:pos="481" w:val="left" w:leader="none"/>
        </w:tabs>
        <w:spacing w:line="348" w:lineRule="auto" w:before="94" w:after="0"/>
        <w:ind w:left="152" w:right="1224" w:firstLine="0"/>
        <w:jc w:val="both"/>
        <w:rPr>
          <w:sz w:val="18"/>
        </w:rPr>
      </w:pPr>
      <w:r>
        <w:rPr>
          <w:sz w:val="18"/>
        </w:rPr>
        <w:t>Los candidatos deben proporcionar todos los documentos de admisión requeridos por el MC organizador del</w:t>
      </w:r>
      <w:r>
        <w:rPr>
          <w:spacing w:val="-2"/>
          <w:sz w:val="18"/>
        </w:rPr>
        <w:t> </w:t>
      </w:r>
      <w:r>
        <w:rPr>
          <w:sz w:val="18"/>
        </w:rPr>
        <w:t>curso.</w:t>
      </w:r>
    </w:p>
    <w:p>
      <w:pPr>
        <w:pStyle w:val="BodyText"/>
        <w:rPr>
          <w:sz w:val="20"/>
        </w:rPr>
      </w:pPr>
    </w:p>
    <w:p>
      <w:pPr>
        <w:pStyle w:val="BodyText"/>
        <w:spacing w:before="1"/>
        <w:rPr>
          <w:sz w:val="17"/>
        </w:rPr>
      </w:pPr>
    </w:p>
    <w:p>
      <w:pPr>
        <w:pStyle w:val="Heading2"/>
        <w:spacing w:before="1"/>
        <w:ind w:left="151"/>
      </w:pPr>
      <w:bookmarkStart w:name="_TOC_250038" w:id="35"/>
      <w:bookmarkEnd w:id="35"/>
      <w:r>
        <w:rPr/>
        <w:t>Artículo 28.- Duración y contenido</w:t>
      </w:r>
    </w:p>
    <w:p>
      <w:pPr>
        <w:pStyle w:val="BodyText"/>
        <w:spacing w:before="9"/>
        <w:rPr>
          <w:b/>
          <w:sz w:val="25"/>
        </w:rPr>
      </w:pPr>
    </w:p>
    <w:p>
      <w:pPr>
        <w:pStyle w:val="ListParagraph"/>
        <w:numPr>
          <w:ilvl w:val="0"/>
          <w:numId w:val="25"/>
        </w:numPr>
        <w:tabs>
          <w:tab w:pos="596" w:val="left" w:leader="none"/>
        </w:tabs>
        <w:spacing w:line="348" w:lineRule="auto" w:before="0" w:after="0"/>
        <w:ind w:left="152" w:right="1224" w:firstLine="0"/>
        <w:jc w:val="both"/>
        <w:rPr>
          <w:sz w:val="18"/>
        </w:rPr>
      </w:pPr>
      <w:r>
        <w:rPr>
          <w:sz w:val="18"/>
        </w:rPr>
        <w:t>Los cursos de actualización para los poseedores de la licencia CONMEBOL organizados por un MC deben tener una duración de 20 horas de formación.</w:t>
      </w:r>
    </w:p>
    <w:p>
      <w:pPr>
        <w:pStyle w:val="ListParagraph"/>
        <w:numPr>
          <w:ilvl w:val="0"/>
          <w:numId w:val="25"/>
        </w:numPr>
        <w:tabs>
          <w:tab w:pos="412" w:val="left" w:leader="none"/>
        </w:tabs>
        <w:spacing w:line="348" w:lineRule="auto" w:before="84" w:after="0"/>
        <w:ind w:left="152" w:right="1223" w:firstLine="0"/>
        <w:jc w:val="both"/>
        <w:rPr>
          <w:sz w:val="18"/>
        </w:rPr>
      </w:pPr>
      <w:r>
        <w:rPr>
          <w:sz w:val="18"/>
        </w:rPr>
        <w:t>Un MC que organice los cursos de actualización para poseedores de licencia CONMEBOL pueden eximir parcial o totalmente (nota mediante de la CTD) a aquellos entrenadores que han participado de actividades técnicas - educacionales organizadas por CONMEBOL o un MC durante los últimos 3 años que tengan la certificación correspondiente otorgada por la CTD para tal fin.</w:t>
      </w:r>
    </w:p>
    <w:p>
      <w:pPr>
        <w:pStyle w:val="ListParagraph"/>
        <w:numPr>
          <w:ilvl w:val="0"/>
          <w:numId w:val="25"/>
        </w:numPr>
        <w:tabs>
          <w:tab w:pos="414" w:val="left" w:leader="none"/>
        </w:tabs>
        <w:spacing w:line="240" w:lineRule="auto" w:before="85" w:after="0"/>
        <w:ind w:left="413" w:right="0" w:hanging="261"/>
        <w:jc w:val="left"/>
        <w:rPr>
          <w:sz w:val="18"/>
        </w:rPr>
      </w:pPr>
      <w:r>
        <w:rPr>
          <w:sz w:val="18"/>
        </w:rPr>
        <w:t>Cada uno de estos cursos puede estar dividido en diferentes</w:t>
      </w:r>
      <w:r>
        <w:rPr>
          <w:spacing w:val="-16"/>
          <w:sz w:val="18"/>
        </w:rPr>
        <w:t> </w:t>
      </w:r>
      <w:r>
        <w:rPr>
          <w:sz w:val="18"/>
        </w:rPr>
        <w:t>módulos.</w:t>
      </w:r>
    </w:p>
    <w:p>
      <w:pPr>
        <w:pStyle w:val="BodyText"/>
        <w:rPr>
          <w:sz w:val="20"/>
        </w:rPr>
      </w:pPr>
    </w:p>
    <w:p>
      <w:pPr>
        <w:pStyle w:val="BodyText"/>
        <w:spacing w:before="9"/>
        <w:rPr>
          <w:sz w:val="26"/>
        </w:rPr>
      </w:pPr>
    </w:p>
    <w:p>
      <w:pPr>
        <w:pStyle w:val="Heading1"/>
        <w:numPr>
          <w:ilvl w:val="0"/>
          <w:numId w:val="5"/>
        </w:numPr>
        <w:tabs>
          <w:tab w:pos="676" w:val="left" w:leader="none"/>
        </w:tabs>
        <w:spacing w:line="312" w:lineRule="auto" w:before="0" w:after="0"/>
        <w:ind w:left="718" w:right="1226" w:hanging="566"/>
        <w:jc w:val="both"/>
      </w:pPr>
      <w:bookmarkStart w:name="_TOC_250037" w:id="36"/>
      <w:r>
        <w:rPr/>
        <w:t>CURSOS DE ACTUALIZACIÓN ORGANIZADOS POR MIEMBROS DE LA CONVENCIÓN O POR CONMEBOL PARA</w:t>
      </w:r>
      <w:r>
        <w:rPr>
          <w:spacing w:val="-6"/>
        </w:rPr>
        <w:t> </w:t>
      </w:r>
      <w:bookmarkEnd w:id="36"/>
      <w:r>
        <w:rPr/>
        <w:t>INSTRUCTORES</w:t>
      </w:r>
    </w:p>
    <w:p>
      <w:pPr>
        <w:pStyle w:val="BodyText"/>
        <w:spacing w:before="2"/>
        <w:rPr>
          <w:b/>
          <w:sz w:val="14"/>
        </w:rPr>
      </w:pPr>
      <w:r>
        <w:rPr/>
        <w:pict>
          <v:line style="position:absolute;mso-position-horizontal-relative:page;mso-position-vertical-relative:paragraph;z-index:-592;mso-wrap-distance-left:0;mso-wrap-distance-right:0" from="48.120003pt,11.108483pt" to="350.640012pt,11.108483pt" stroked="true" strokeweight="1.92pt" strokecolor="#4f80bc">
            <v:stroke dashstyle="solid"/>
            <w10:wrap type="topAndBottom"/>
          </v:line>
        </w:pict>
      </w:r>
    </w:p>
    <w:p>
      <w:pPr>
        <w:pStyle w:val="BodyText"/>
        <w:rPr>
          <w:b/>
          <w:sz w:val="22"/>
        </w:rPr>
      </w:pPr>
    </w:p>
    <w:p>
      <w:pPr>
        <w:pStyle w:val="Heading2"/>
        <w:spacing w:before="148"/>
        <w:ind w:left="151"/>
      </w:pPr>
      <w:bookmarkStart w:name="_TOC_250036" w:id="37"/>
      <w:bookmarkEnd w:id="37"/>
      <w:r>
        <w:rPr/>
        <w:t>Artículo 29.- Finalidad</w:t>
      </w:r>
    </w:p>
    <w:p>
      <w:pPr>
        <w:pStyle w:val="BodyText"/>
        <w:spacing w:before="9"/>
        <w:rPr>
          <w:b/>
          <w:sz w:val="25"/>
        </w:rPr>
      </w:pPr>
    </w:p>
    <w:p>
      <w:pPr>
        <w:pStyle w:val="BodyText"/>
        <w:spacing w:line="348" w:lineRule="auto" w:before="1"/>
        <w:ind w:left="151" w:right="1224"/>
        <w:jc w:val="both"/>
      </w:pPr>
      <w:r>
        <w:rPr/>
        <w:t>Los cursos organizados por la MC o por CONMEBOL para instructores tienen como finalidad:</w:t>
      </w:r>
    </w:p>
    <w:p>
      <w:pPr>
        <w:pStyle w:val="ListParagraph"/>
        <w:numPr>
          <w:ilvl w:val="0"/>
          <w:numId w:val="26"/>
        </w:numPr>
        <w:tabs>
          <w:tab w:pos="1324" w:val="left" w:leader="none"/>
        </w:tabs>
        <w:spacing w:line="348" w:lineRule="auto" w:before="83" w:after="0"/>
        <w:ind w:left="1004" w:right="1224" w:firstLine="0"/>
        <w:jc w:val="both"/>
        <w:rPr>
          <w:sz w:val="18"/>
        </w:rPr>
      </w:pPr>
      <w:r>
        <w:rPr>
          <w:sz w:val="18"/>
        </w:rPr>
        <w:t>Preparar, actualizar y entrenar docentes/instructores para dictar cursos de actualización de CONMEBOL y cualquier otro curso ofrecidos en el marco del programa</w:t>
      </w:r>
      <w:r>
        <w:rPr>
          <w:spacing w:val="-6"/>
          <w:sz w:val="18"/>
        </w:rPr>
        <w:t> </w:t>
      </w:r>
      <w:r>
        <w:rPr>
          <w:sz w:val="18"/>
        </w:rPr>
        <w:t>educacional.</w:t>
      </w:r>
    </w:p>
    <w:p>
      <w:pPr>
        <w:spacing w:after="0" w:line="348" w:lineRule="auto"/>
        <w:jc w:val="both"/>
        <w:rPr>
          <w:sz w:val="18"/>
        </w:rPr>
        <w:sectPr>
          <w:pgSz w:w="8400" w:h="11900"/>
          <w:pgMar w:header="669" w:footer="0" w:top="860" w:bottom="280" w:left="700" w:right="80"/>
        </w:sectPr>
      </w:pPr>
    </w:p>
    <w:p>
      <w:pPr>
        <w:pStyle w:val="BodyText"/>
        <w:spacing w:before="11"/>
        <w:rPr>
          <w:sz w:val="22"/>
        </w:rPr>
      </w:pPr>
    </w:p>
    <w:p>
      <w:pPr>
        <w:pStyle w:val="ListParagraph"/>
        <w:numPr>
          <w:ilvl w:val="0"/>
          <w:numId w:val="26"/>
        </w:numPr>
        <w:tabs>
          <w:tab w:pos="1842" w:val="left" w:leader="none"/>
        </w:tabs>
        <w:spacing w:line="348" w:lineRule="auto" w:before="94" w:after="0"/>
        <w:ind w:left="1460" w:right="768" w:firstLine="0"/>
        <w:jc w:val="both"/>
        <w:rPr>
          <w:sz w:val="18"/>
        </w:rPr>
      </w:pPr>
      <w:r>
        <w:rPr>
          <w:sz w:val="18"/>
        </w:rPr>
        <w:t>Brindar a los docentes una plataforma de intercambio de mejoras prácticas y tendencias en la educación de los entrenadores de</w:t>
      </w:r>
      <w:r>
        <w:rPr>
          <w:spacing w:val="1"/>
          <w:sz w:val="18"/>
        </w:rPr>
        <w:t> </w:t>
      </w:r>
      <w:r>
        <w:rPr>
          <w:sz w:val="18"/>
        </w:rPr>
        <w:t>fútbol.</w:t>
      </w:r>
    </w:p>
    <w:p>
      <w:pPr>
        <w:pStyle w:val="BodyText"/>
        <w:rPr>
          <w:sz w:val="20"/>
        </w:rPr>
      </w:pPr>
    </w:p>
    <w:p>
      <w:pPr>
        <w:pStyle w:val="BodyText"/>
        <w:spacing w:before="1"/>
        <w:rPr>
          <w:sz w:val="17"/>
        </w:rPr>
      </w:pPr>
    </w:p>
    <w:p>
      <w:pPr>
        <w:pStyle w:val="Heading2"/>
        <w:spacing w:before="1"/>
        <w:ind w:left="607"/>
      </w:pPr>
      <w:bookmarkStart w:name="_TOC_250035" w:id="38"/>
      <w:bookmarkEnd w:id="38"/>
      <w:r>
        <w:rPr/>
        <w:t>Artículo 30.- Instructores/ Docentes elegidos</w:t>
      </w:r>
    </w:p>
    <w:p>
      <w:pPr>
        <w:pStyle w:val="BodyText"/>
        <w:spacing w:before="9"/>
        <w:rPr>
          <w:b/>
          <w:sz w:val="25"/>
        </w:rPr>
      </w:pPr>
    </w:p>
    <w:p>
      <w:pPr>
        <w:pStyle w:val="BodyText"/>
        <w:spacing w:line="348" w:lineRule="auto"/>
        <w:ind w:left="607" w:right="767"/>
        <w:jc w:val="both"/>
      </w:pPr>
      <w:r>
        <w:rPr/>
        <w:t>El curso de actualización para instructores/docentes organizado por miembros de la convención o por CONMEBOL debe estar dictado por una combinación de educadores con calificaciones específicas de entrenamiento y expertos de otras aéreas, supervisado por el MC o por</w:t>
      </w:r>
      <w:r>
        <w:rPr>
          <w:spacing w:val="-13"/>
        </w:rPr>
        <w:t> </w:t>
      </w:r>
      <w:r>
        <w:rPr/>
        <w:t>CONMEBOL.</w:t>
      </w:r>
    </w:p>
    <w:p>
      <w:pPr>
        <w:pStyle w:val="BodyText"/>
        <w:spacing w:before="3"/>
        <w:rPr>
          <w:sz w:val="26"/>
        </w:rPr>
      </w:pPr>
    </w:p>
    <w:p>
      <w:pPr>
        <w:pStyle w:val="Heading2"/>
        <w:ind w:left="607"/>
      </w:pPr>
      <w:bookmarkStart w:name="_TOC_250034" w:id="39"/>
      <w:bookmarkEnd w:id="39"/>
      <w:r>
        <w:rPr/>
        <w:t>Artículo 31.- Frecuencia</w:t>
      </w:r>
    </w:p>
    <w:p>
      <w:pPr>
        <w:pStyle w:val="BodyText"/>
        <w:spacing w:before="5"/>
        <w:rPr>
          <w:b/>
          <w:sz w:val="17"/>
        </w:rPr>
      </w:pPr>
    </w:p>
    <w:p>
      <w:pPr>
        <w:pStyle w:val="BodyText"/>
        <w:spacing w:line="360" w:lineRule="auto" w:before="1"/>
        <w:ind w:left="607" w:right="873"/>
        <w:jc w:val="both"/>
      </w:pPr>
      <w:r>
        <w:rPr/>
        <w:t>Los cursos de actualización para instructores/docentes organizados por un MC o CONMEBOL serán programados con el fin de permitir a los participantes completar al menos un curso cada 3 años calendario.</w:t>
      </w:r>
    </w:p>
    <w:p>
      <w:pPr>
        <w:pStyle w:val="BodyText"/>
        <w:spacing w:before="10"/>
        <w:rPr>
          <w:sz w:val="21"/>
        </w:rPr>
      </w:pPr>
    </w:p>
    <w:p>
      <w:pPr>
        <w:pStyle w:val="Heading2"/>
        <w:ind w:left="607"/>
      </w:pPr>
      <w:bookmarkStart w:name="_TOC_250033" w:id="40"/>
      <w:bookmarkEnd w:id="40"/>
      <w:r>
        <w:rPr/>
        <w:t>Artículo 32.- Criterio de Admisión</w:t>
      </w:r>
    </w:p>
    <w:p>
      <w:pPr>
        <w:pStyle w:val="BodyText"/>
        <w:spacing w:before="9"/>
        <w:rPr>
          <w:b/>
          <w:sz w:val="25"/>
        </w:rPr>
      </w:pPr>
    </w:p>
    <w:p>
      <w:pPr>
        <w:pStyle w:val="ListParagraph"/>
        <w:numPr>
          <w:ilvl w:val="1"/>
          <w:numId w:val="5"/>
        </w:numPr>
        <w:tabs>
          <w:tab w:pos="913" w:val="left" w:leader="none"/>
        </w:tabs>
        <w:spacing w:line="348" w:lineRule="auto" w:before="0" w:after="0"/>
        <w:ind w:left="608" w:right="768" w:firstLine="0"/>
        <w:jc w:val="both"/>
        <w:rPr>
          <w:sz w:val="18"/>
        </w:rPr>
      </w:pPr>
      <w:r>
        <w:rPr>
          <w:sz w:val="18"/>
        </w:rPr>
        <w:t>La admisión para los cursos de actualización para instructores/docentes organizados por el MC será regulado por el</w:t>
      </w:r>
      <w:r>
        <w:rPr>
          <w:spacing w:val="-6"/>
          <w:sz w:val="18"/>
        </w:rPr>
        <w:t> </w:t>
      </w:r>
      <w:r>
        <w:rPr>
          <w:sz w:val="18"/>
        </w:rPr>
        <w:t>mismo.</w:t>
      </w:r>
    </w:p>
    <w:p>
      <w:pPr>
        <w:pStyle w:val="ListParagraph"/>
        <w:numPr>
          <w:ilvl w:val="1"/>
          <w:numId w:val="5"/>
        </w:numPr>
        <w:tabs>
          <w:tab w:pos="928" w:val="left" w:leader="none"/>
        </w:tabs>
        <w:spacing w:line="348" w:lineRule="auto" w:before="84" w:after="0"/>
        <w:ind w:left="608" w:right="767" w:firstLine="0"/>
        <w:jc w:val="both"/>
        <w:rPr>
          <w:sz w:val="18"/>
        </w:rPr>
      </w:pPr>
      <w:r>
        <w:rPr>
          <w:sz w:val="18"/>
        </w:rPr>
        <w:t>Los cursos de actualización para instructores/docentes organizados por CONMEBOL serán abiertos para los instructores, directores técnicos de desarrollo y/o directores de educación seleccionados por cada</w:t>
      </w:r>
      <w:r>
        <w:rPr>
          <w:spacing w:val="-10"/>
          <w:sz w:val="18"/>
        </w:rPr>
        <w:t> </w:t>
      </w:r>
      <w:r>
        <w:rPr>
          <w:sz w:val="18"/>
        </w:rPr>
        <w:t>MC.</w:t>
      </w:r>
    </w:p>
    <w:p>
      <w:pPr>
        <w:pStyle w:val="BodyText"/>
        <w:rPr>
          <w:sz w:val="20"/>
        </w:rPr>
      </w:pPr>
    </w:p>
    <w:p>
      <w:pPr>
        <w:pStyle w:val="BodyText"/>
        <w:spacing w:before="1"/>
        <w:rPr>
          <w:sz w:val="17"/>
        </w:rPr>
      </w:pPr>
    </w:p>
    <w:p>
      <w:pPr>
        <w:pStyle w:val="Heading2"/>
        <w:spacing w:before="1"/>
        <w:ind w:left="607"/>
      </w:pPr>
      <w:bookmarkStart w:name="_TOC_250032" w:id="41"/>
      <w:bookmarkEnd w:id="41"/>
      <w:r>
        <w:rPr/>
        <w:t>Artículo 33.- Duración y contenido</w:t>
      </w:r>
    </w:p>
    <w:p>
      <w:pPr>
        <w:pStyle w:val="BodyText"/>
        <w:spacing w:before="6"/>
        <w:rPr>
          <w:b/>
          <w:sz w:val="25"/>
        </w:rPr>
      </w:pPr>
    </w:p>
    <w:p>
      <w:pPr>
        <w:pStyle w:val="ListParagraph"/>
        <w:numPr>
          <w:ilvl w:val="0"/>
          <w:numId w:val="27"/>
        </w:numPr>
        <w:tabs>
          <w:tab w:pos="952" w:val="left" w:leader="none"/>
        </w:tabs>
        <w:spacing w:line="348" w:lineRule="auto" w:before="1" w:after="0"/>
        <w:ind w:left="608" w:right="768" w:firstLine="0"/>
        <w:jc w:val="both"/>
        <w:rPr>
          <w:sz w:val="18"/>
        </w:rPr>
      </w:pPr>
      <w:r>
        <w:rPr>
          <w:sz w:val="18"/>
        </w:rPr>
        <w:t>Los cursos de actualización organizados por un MC para instructores tendrán por lo menos 20 horas de duración y pueden ser divididos en diferentes módulos.</w:t>
      </w:r>
    </w:p>
    <w:p>
      <w:pPr>
        <w:spacing w:after="0" w:line="348" w:lineRule="auto"/>
        <w:jc w:val="both"/>
        <w:rPr>
          <w:sz w:val="18"/>
        </w:rPr>
        <w:sectPr>
          <w:pgSz w:w="8400" w:h="11900"/>
          <w:pgMar w:header="667" w:footer="0" w:top="860" w:bottom="280" w:left="700" w:right="80"/>
        </w:sectPr>
      </w:pPr>
    </w:p>
    <w:p>
      <w:pPr>
        <w:pStyle w:val="BodyText"/>
        <w:spacing w:before="11"/>
        <w:rPr>
          <w:sz w:val="22"/>
        </w:rPr>
      </w:pPr>
    </w:p>
    <w:p>
      <w:pPr>
        <w:pStyle w:val="ListParagraph"/>
        <w:numPr>
          <w:ilvl w:val="0"/>
          <w:numId w:val="27"/>
        </w:numPr>
        <w:tabs>
          <w:tab w:pos="544" w:val="left" w:leader="none"/>
        </w:tabs>
        <w:spacing w:line="348" w:lineRule="auto" w:before="94" w:after="0"/>
        <w:ind w:left="152" w:right="1222" w:firstLine="0"/>
        <w:jc w:val="both"/>
        <w:rPr>
          <w:sz w:val="18"/>
        </w:rPr>
      </w:pPr>
      <w:r>
        <w:rPr>
          <w:sz w:val="18"/>
        </w:rPr>
        <w:t>Los cursos de actualización organizados por CONMEBOL para los instructores/docentes de los MC tendrán lugar, como norma, cada 2 años y tendrán una duración mínima de 20 horas de</w:t>
      </w:r>
      <w:r>
        <w:rPr>
          <w:spacing w:val="-4"/>
          <w:sz w:val="18"/>
        </w:rPr>
        <w:t> </w:t>
      </w:r>
      <w:r>
        <w:rPr>
          <w:sz w:val="18"/>
        </w:rPr>
        <w:t>formación.</w:t>
      </w:r>
    </w:p>
    <w:p>
      <w:pPr>
        <w:pStyle w:val="BodyText"/>
        <w:spacing w:before="3"/>
        <w:rPr>
          <w:sz w:val="26"/>
        </w:rPr>
      </w:pPr>
    </w:p>
    <w:p>
      <w:pPr>
        <w:pStyle w:val="Heading2"/>
        <w:ind w:left="151"/>
      </w:pPr>
      <w:bookmarkStart w:name="_TOC_250031" w:id="42"/>
      <w:bookmarkEnd w:id="42"/>
      <w:r>
        <w:rPr/>
        <w:t>Artículo 34.- Cumplimiento del curso</w:t>
      </w:r>
    </w:p>
    <w:p>
      <w:pPr>
        <w:pStyle w:val="BodyText"/>
        <w:spacing w:before="10"/>
        <w:rPr>
          <w:b/>
          <w:sz w:val="25"/>
        </w:rPr>
      </w:pPr>
    </w:p>
    <w:p>
      <w:pPr>
        <w:pStyle w:val="BodyText"/>
        <w:spacing w:line="348" w:lineRule="auto"/>
        <w:ind w:left="151" w:right="1223"/>
        <w:jc w:val="both"/>
      </w:pPr>
      <w:r>
        <w:rPr/>
        <w:t>Un instructor/docente que completa un curso de actualización organizado por un MC o por CONMEBOL mantendrá su estatus de educador por los siguientes 3 años.</w:t>
      </w:r>
    </w:p>
    <w:p>
      <w:pPr>
        <w:pStyle w:val="BodyText"/>
        <w:rPr>
          <w:sz w:val="20"/>
        </w:rPr>
      </w:pPr>
    </w:p>
    <w:p>
      <w:pPr>
        <w:pStyle w:val="BodyText"/>
        <w:spacing w:before="7"/>
      </w:pPr>
    </w:p>
    <w:p>
      <w:pPr>
        <w:pStyle w:val="Heading1"/>
        <w:numPr>
          <w:ilvl w:val="0"/>
          <w:numId w:val="5"/>
        </w:numPr>
        <w:tabs>
          <w:tab w:pos="754" w:val="left" w:leader="none"/>
          <w:tab w:pos="755" w:val="left" w:leader="none"/>
        </w:tabs>
        <w:spacing w:line="312" w:lineRule="auto" w:before="0" w:after="0"/>
        <w:ind w:left="718" w:right="1225" w:hanging="566"/>
        <w:jc w:val="left"/>
      </w:pPr>
      <w:bookmarkStart w:name="_TOC_250030" w:id="43"/>
      <w:r>
        <w:rPr>
          <w:b w:val="0"/>
        </w:rPr>
        <w:tab/>
      </w:r>
      <w:r>
        <w:rPr/>
        <w:t>EMISIÓN Y VALIDEZ DE </w:t>
      </w:r>
      <w:r>
        <w:rPr>
          <w:spacing w:val="2"/>
        </w:rPr>
        <w:t>LA </w:t>
      </w:r>
      <w:bookmarkEnd w:id="43"/>
      <w:r>
        <w:rPr/>
        <w:t>LICENCIA CONMEBOL DE ENTRENADORES</w:t>
      </w:r>
    </w:p>
    <w:p>
      <w:pPr>
        <w:pStyle w:val="BodyText"/>
        <w:spacing w:before="1"/>
        <w:rPr>
          <w:b/>
          <w:sz w:val="14"/>
        </w:rPr>
      </w:pPr>
      <w:r>
        <w:rPr/>
        <w:pict>
          <v:line style="position:absolute;mso-position-horizontal-relative:page;mso-position-vertical-relative:paragraph;z-index:-568;mso-wrap-distance-left:0;mso-wrap-distance-right:0" from="48.120003pt,11.051531pt" to="350.640012pt,11.051531pt" stroked="true" strokeweight="1.92pt" strokecolor="#4f80bc">
            <v:stroke dashstyle="solid"/>
            <w10:wrap type="topAndBottom"/>
          </v:line>
        </w:pict>
      </w:r>
    </w:p>
    <w:p>
      <w:pPr>
        <w:pStyle w:val="BodyText"/>
        <w:spacing w:before="11"/>
        <w:rPr>
          <w:b/>
          <w:sz w:val="26"/>
        </w:rPr>
      </w:pPr>
    </w:p>
    <w:p>
      <w:pPr>
        <w:pStyle w:val="Heading2"/>
        <w:ind w:left="629"/>
      </w:pPr>
      <w:bookmarkStart w:name="_TOC_250029" w:id="44"/>
      <w:bookmarkEnd w:id="44"/>
      <w:r>
        <w:rPr/>
        <w:t>Artículo 35.- Emisión de la licencia CONMEBOL de entrenadores</w:t>
      </w:r>
    </w:p>
    <w:p>
      <w:pPr>
        <w:pStyle w:val="BodyText"/>
        <w:spacing w:before="9"/>
        <w:rPr>
          <w:b/>
          <w:sz w:val="25"/>
        </w:rPr>
      </w:pPr>
    </w:p>
    <w:p>
      <w:pPr>
        <w:pStyle w:val="ListParagraph"/>
        <w:numPr>
          <w:ilvl w:val="1"/>
          <w:numId w:val="5"/>
        </w:numPr>
        <w:tabs>
          <w:tab w:pos="990" w:val="left" w:leader="none"/>
        </w:tabs>
        <w:spacing w:line="348" w:lineRule="auto" w:before="0" w:after="0"/>
        <w:ind w:left="718" w:right="1226" w:firstLine="0"/>
        <w:jc w:val="both"/>
        <w:rPr>
          <w:sz w:val="18"/>
        </w:rPr>
      </w:pPr>
      <w:r>
        <w:rPr>
          <w:sz w:val="18"/>
        </w:rPr>
        <w:t>Antes de emitir un diploma CONMEBOL de entrenador, un MC proporcionará un borrador del contenido del curso  para  la  aprobación del Departamento de Desarrollo de la</w:t>
      </w:r>
      <w:r>
        <w:rPr>
          <w:spacing w:val="-24"/>
          <w:sz w:val="18"/>
        </w:rPr>
        <w:t> </w:t>
      </w:r>
      <w:r>
        <w:rPr>
          <w:sz w:val="18"/>
        </w:rPr>
        <w:t>CONMEBOL.</w:t>
      </w:r>
    </w:p>
    <w:p>
      <w:pPr>
        <w:pStyle w:val="ListParagraph"/>
        <w:numPr>
          <w:ilvl w:val="1"/>
          <w:numId w:val="5"/>
        </w:numPr>
        <w:tabs>
          <w:tab w:pos="990" w:val="left" w:leader="none"/>
        </w:tabs>
        <w:spacing w:line="348" w:lineRule="auto" w:before="84" w:after="0"/>
        <w:ind w:left="718" w:right="1223" w:firstLine="0"/>
        <w:jc w:val="both"/>
        <w:rPr>
          <w:sz w:val="18"/>
        </w:rPr>
      </w:pPr>
      <w:r>
        <w:rPr>
          <w:sz w:val="18"/>
        </w:rPr>
        <w:t>El permiso o carné correspondiente de cada licencia de entrenador (B, A, y PRO) será emitido y entregado por la CONMEBOL al poseedor del diploma que acredite tal condición, siempre que certifique haber cumplido con la experiencia y/o pasantía de cada una de las licencias, incluida la PRO. Para la Licencia PRO se exigirán la misma pasantía y/o experiencia que para la obtención de la</w:t>
      </w:r>
      <w:r>
        <w:rPr>
          <w:spacing w:val="34"/>
          <w:sz w:val="18"/>
        </w:rPr>
        <w:t> </w:t>
      </w:r>
      <w:r>
        <w:rPr>
          <w:sz w:val="18"/>
        </w:rPr>
        <w:t>Licencia</w:t>
      </w:r>
    </w:p>
    <w:p>
      <w:pPr>
        <w:pStyle w:val="BodyText"/>
        <w:spacing w:line="206" w:lineRule="exact"/>
        <w:ind w:left="718"/>
      </w:pPr>
      <w:r>
        <w:rPr/>
        <w:t>A. La solicitud deberá ser presentada por el MC que otorgó el diploma.</w:t>
      </w:r>
    </w:p>
    <w:p>
      <w:pPr>
        <w:pStyle w:val="ListParagraph"/>
        <w:numPr>
          <w:ilvl w:val="1"/>
          <w:numId w:val="5"/>
        </w:numPr>
        <w:tabs>
          <w:tab w:pos="1009" w:val="left" w:leader="none"/>
        </w:tabs>
        <w:spacing w:line="348" w:lineRule="auto" w:before="177" w:after="0"/>
        <w:ind w:left="718" w:right="1224" w:firstLine="0"/>
        <w:jc w:val="both"/>
        <w:rPr>
          <w:sz w:val="18"/>
        </w:rPr>
      </w:pPr>
      <w:r>
        <w:rPr>
          <w:sz w:val="18"/>
        </w:rPr>
        <w:t>Siempre que una licencia CONMEBOL sea emitida o renovada, el MC actualizará su base de datos de licencias CONMEBOL en consecuencia.</w:t>
      </w:r>
    </w:p>
    <w:p>
      <w:pPr>
        <w:pStyle w:val="ListParagraph"/>
        <w:numPr>
          <w:ilvl w:val="1"/>
          <w:numId w:val="5"/>
        </w:numPr>
        <w:tabs>
          <w:tab w:pos="1014" w:val="left" w:leader="none"/>
        </w:tabs>
        <w:spacing w:line="348" w:lineRule="auto" w:before="86" w:after="0"/>
        <w:ind w:left="718" w:right="1223" w:firstLine="0"/>
        <w:jc w:val="both"/>
        <w:rPr>
          <w:sz w:val="18"/>
        </w:rPr>
      </w:pPr>
      <w:r>
        <w:rPr>
          <w:sz w:val="18"/>
        </w:rPr>
        <w:t>Siempre que una licencia CONMEBOL sea emitida o renovada el MC informará a cualquier otro MC que haya emitido una licencia</w:t>
      </w:r>
      <w:r>
        <w:rPr>
          <w:spacing w:val="-27"/>
          <w:sz w:val="18"/>
        </w:rPr>
        <w:t> </w:t>
      </w:r>
      <w:r>
        <w:rPr>
          <w:sz w:val="18"/>
        </w:rPr>
        <w:t>previa</w:t>
      </w:r>
    </w:p>
    <w:p>
      <w:pPr>
        <w:spacing w:after="0" w:line="348" w:lineRule="auto"/>
        <w:jc w:val="both"/>
        <w:rPr>
          <w:sz w:val="18"/>
        </w:rPr>
        <w:sectPr>
          <w:pgSz w:w="8400" w:h="11900"/>
          <w:pgMar w:header="669" w:footer="0" w:top="860" w:bottom="280" w:left="700" w:right="80"/>
        </w:sectPr>
      </w:pPr>
    </w:p>
    <w:p>
      <w:pPr>
        <w:pStyle w:val="BodyText"/>
        <w:spacing w:before="11"/>
        <w:rPr>
          <w:sz w:val="22"/>
        </w:rPr>
      </w:pPr>
    </w:p>
    <w:p>
      <w:pPr>
        <w:pStyle w:val="BodyText"/>
        <w:spacing w:line="348" w:lineRule="auto" w:before="94"/>
        <w:ind w:left="1174" w:right="768"/>
        <w:jc w:val="both"/>
      </w:pPr>
      <w:r>
        <w:rPr/>
        <w:t>para el entrenador en cuestión de manera que pueda actualizar su propia base de datos en consecuencia.</w:t>
      </w:r>
    </w:p>
    <w:p>
      <w:pPr>
        <w:pStyle w:val="BodyText"/>
        <w:rPr>
          <w:sz w:val="20"/>
        </w:rPr>
      </w:pPr>
    </w:p>
    <w:p>
      <w:pPr>
        <w:pStyle w:val="BodyText"/>
        <w:spacing w:before="1"/>
        <w:rPr>
          <w:sz w:val="17"/>
        </w:rPr>
      </w:pPr>
    </w:p>
    <w:p>
      <w:pPr>
        <w:pStyle w:val="Heading2"/>
        <w:spacing w:before="1"/>
      </w:pPr>
      <w:bookmarkStart w:name="_TOC_250028" w:id="45"/>
      <w:bookmarkEnd w:id="45"/>
      <w:r>
        <w:rPr/>
        <w:t>Artículo 36.- Validez de la licencia CONMEBOL de entrenadores</w:t>
      </w:r>
    </w:p>
    <w:p>
      <w:pPr>
        <w:pStyle w:val="BodyText"/>
        <w:spacing w:before="9"/>
        <w:rPr>
          <w:b/>
          <w:sz w:val="25"/>
        </w:rPr>
      </w:pPr>
    </w:p>
    <w:p>
      <w:pPr>
        <w:pStyle w:val="ListParagraph"/>
        <w:numPr>
          <w:ilvl w:val="0"/>
          <w:numId w:val="28"/>
        </w:numPr>
        <w:tabs>
          <w:tab w:pos="1489" w:val="left" w:leader="none"/>
        </w:tabs>
        <w:spacing w:line="348" w:lineRule="auto" w:before="0" w:after="0"/>
        <w:ind w:left="1174" w:right="767" w:firstLine="0"/>
        <w:jc w:val="both"/>
        <w:rPr>
          <w:sz w:val="18"/>
        </w:rPr>
      </w:pPr>
      <w:r>
        <w:rPr>
          <w:sz w:val="18"/>
        </w:rPr>
        <w:t>Una licencia de entrenadores de la CONMEBOL es válida por 3 años calendario hasta, y no más allá del 31 de diciembre, del tercer año posterior a su primera emisión (ejemplo desde el 1 de octubre del 2015 hasta el 31 de diciembre del</w:t>
      </w:r>
      <w:r>
        <w:rPr>
          <w:spacing w:val="-10"/>
          <w:sz w:val="18"/>
        </w:rPr>
        <w:t> </w:t>
      </w:r>
      <w:r>
        <w:rPr>
          <w:sz w:val="18"/>
        </w:rPr>
        <w:t>2018).</w:t>
      </w:r>
    </w:p>
    <w:p>
      <w:pPr>
        <w:pStyle w:val="ListParagraph"/>
        <w:numPr>
          <w:ilvl w:val="0"/>
          <w:numId w:val="28"/>
        </w:numPr>
        <w:tabs>
          <w:tab w:pos="1480" w:val="left" w:leader="none"/>
        </w:tabs>
        <w:spacing w:line="348" w:lineRule="auto" w:before="84" w:after="0"/>
        <w:ind w:left="1174" w:right="767" w:firstLine="0"/>
        <w:jc w:val="both"/>
        <w:rPr>
          <w:sz w:val="18"/>
        </w:rPr>
      </w:pPr>
      <w:r>
        <w:rPr>
          <w:sz w:val="18"/>
        </w:rPr>
        <w:t>Una licencia de entrenadores CONMEBOL será renovada por un máximo de 3 años siempre que el poseedor haya completado un  curso de actualización para poseedores de licencia organizado por un MC o un curso de actualización para poseedores de licencia organizado por CONMEBOL.</w:t>
      </w:r>
    </w:p>
    <w:p>
      <w:pPr>
        <w:pStyle w:val="ListParagraph"/>
        <w:numPr>
          <w:ilvl w:val="0"/>
          <w:numId w:val="28"/>
        </w:numPr>
        <w:tabs>
          <w:tab w:pos="1446" w:val="left" w:leader="none"/>
        </w:tabs>
        <w:spacing w:line="348" w:lineRule="auto" w:before="85" w:after="0"/>
        <w:ind w:left="1174" w:right="767" w:firstLine="0"/>
        <w:jc w:val="both"/>
        <w:rPr>
          <w:sz w:val="18"/>
        </w:rPr>
      </w:pPr>
      <w:r>
        <w:rPr>
          <w:sz w:val="18"/>
        </w:rPr>
        <w:t>Una licencia de entrenadores de CONMEBOL le dará la posibilidad a quien la posea, de ser empleado para entrenar un equipo representativo de una AM o de un equipo de fútbol, afiliado a una AM de CONMEBOL de acuerdo con los requerimientos establecidos por el MC (por ejemplo: una licencia PRO de CONMEBOL puede ser requerida a un entrenador para dirigir un equipo de primera división profesional). Una vez que la licencia CONMEBOL haya expirado, su poseedor pierde el derecho y debe participar de un curso de actualización organizado por un MC para poseedores de la licencia de entrenadores CONMEBOL, con el fin de obtener una nueva licencia de entrenador</w:t>
      </w:r>
      <w:r>
        <w:rPr>
          <w:spacing w:val="-1"/>
          <w:sz w:val="18"/>
        </w:rPr>
        <w:t> </w:t>
      </w:r>
      <w:r>
        <w:rPr>
          <w:sz w:val="18"/>
        </w:rPr>
        <w:t>CONMEBOL.</w:t>
      </w:r>
    </w:p>
    <w:p>
      <w:pPr>
        <w:pStyle w:val="ListParagraph"/>
        <w:numPr>
          <w:ilvl w:val="0"/>
          <w:numId w:val="28"/>
        </w:numPr>
        <w:tabs>
          <w:tab w:pos="1362" w:val="left" w:leader="none"/>
        </w:tabs>
        <w:spacing w:line="360" w:lineRule="auto" w:before="0" w:after="0"/>
        <w:ind w:left="1445" w:right="870" w:hanging="360"/>
        <w:jc w:val="both"/>
        <w:rPr>
          <w:sz w:val="18"/>
        </w:rPr>
      </w:pPr>
      <w:r>
        <w:rPr>
          <w:sz w:val="18"/>
        </w:rPr>
        <w:t>La validez de una licencia de entrenadores de COMMEBOL estará sujeta a que el poseedor de la misma se adhiera a los estatutos, regulaciones, directivas y decisiones de la AM de la CONMEBOL que emitió la licencia referida. Estará sujeto a otras condiciones definidas por el MC emisor, como por ejemplo que su</w:t>
      </w:r>
      <w:r>
        <w:rPr>
          <w:spacing w:val="14"/>
          <w:sz w:val="18"/>
        </w:rPr>
        <w:t> </w:t>
      </w:r>
      <w:r>
        <w:rPr>
          <w:sz w:val="18"/>
        </w:rPr>
        <w:t>poseedor</w:t>
      </w:r>
    </w:p>
    <w:p>
      <w:pPr>
        <w:spacing w:after="0" w:line="360" w:lineRule="auto"/>
        <w:jc w:val="both"/>
        <w:rPr>
          <w:sz w:val="18"/>
        </w:rPr>
        <w:sectPr>
          <w:pgSz w:w="8400" w:h="11900"/>
          <w:pgMar w:header="667" w:footer="0" w:top="860" w:bottom="280" w:left="700" w:right="80"/>
        </w:sectPr>
      </w:pPr>
    </w:p>
    <w:p>
      <w:pPr>
        <w:pStyle w:val="BodyText"/>
        <w:spacing w:before="9"/>
        <w:rPr>
          <w:sz w:val="14"/>
        </w:rPr>
      </w:pPr>
    </w:p>
    <w:p>
      <w:pPr>
        <w:pStyle w:val="BodyText"/>
        <w:spacing w:line="362" w:lineRule="auto" w:before="95"/>
        <w:ind w:left="989" w:right="1223"/>
      </w:pPr>
      <w:r>
        <w:rPr/>
        <w:t>mantenga un rol activo como entrenador (ejemplo ser empleado para entrenar un equipo).</w:t>
      </w:r>
    </w:p>
    <w:p>
      <w:pPr>
        <w:pStyle w:val="BodyText"/>
        <w:spacing w:before="6"/>
        <w:rPr>
          <w:sz w:val="21"/>
        </w:rPr>
      </w:pPr>
    </w:p>
    <w:p>
      <w:pPr>
        <w:pStyle w:val="Heading2"/>
        <w:spacing w:before="1"/>
        <w:ind w:left="629"/>
      </w:pPr>
      <w:bookmarkStart w:name="_TOC_250027" w:id="46"/>
      <w:bookmarkEnd w:id="46"/>
      <w:r>
        <w:rPr/>
        <w:t>Artículo 37.- Ley de Aplicación y disputas</w:t>
      </w:r>
    </w:p>
    <w:p>
      <w:pPr>
        <w:pStyle w:val="BodyText"/>
        <w:spacing w:before="7"/>
        <w:rPr>
          <w:b/>
          <w:sz w:val="25"/>
        </w:rPr>
      </w:pPr>
    </w:p>
    <w:p>
      <w:pPr>
        <w:pStyle w:val="ListParagraph"/>
        <w:numPr>
          <w:ilvl w:val="0"/>
          <w:numId w:val="29"/>
        </w:numPr>
        <w:tabs>
          <w:tab w:pos="1148" w:val="left" w:leader="none"/>
        </w:tabs>
        <w:spacing w:line="348" w:lineRule="auto" w:before="0" w:after="0"/>
        <w:ind w:left="718" w:right="1224" w:firstLine="0"/>
        <w:jc w:val="both"/>
        <w:rPr>
          <w:sz w:val="18"/>
        </w:rPr>
      </w:pPr>
      <w:r>
        <w:rPr>
          <w:sz w:val="18"/>
        </w:rPr>
        <w:t>La presente Convención estará sujeta a la Legislación de Paraguay.</w:t>
      </w:r>
    </w:p>
    <w:p>
      <w:pPr>
        <w:pStyle w:val="ListParagraph"/>
        <w:numPr>
          <w:ilvl w:val="0"/>
          <w:numId w:val="29"/>
        </w:numPr>
        <w:tabs>
          <w:tab w:pos="1000" w:val="left" w:leader="none"/>
        </w:tabs>
        <w:spacing w:line="348" w:lineRule="auto" w:before="86" w:after="0"/>
        <w:ind w:left="718" w:right="1224" w:firstLine="0"/>
        <w:jc w:val="both"/>
        <w:rPr>
          <w:sz w:val="18"/>
        </w:rPr>
      </w:pPr>
      <w:r>
        <w:rPr>
          <w:sz w:val="18"/>
        </w:rPr>
        <w:t>Las partes de la presente Convención acuerdan que cada disputa que surja de la implementación de la presente Convención no podrá ser resuelta de manera conciliatoria, por lo que solamente deberá ser sometida al Tribunal de Arbitraje del Deporte, en Asunción del Paraguay, de acuerdo con las previsiones de los estatutos de la CONMEBOL.</w:t>
      </w:r>
    </w:p>
    <w:p>
      <w:pPr>
        <w:pStyle w:val="BodyText"/>
        <w:rPr>
          <w:sz w:val="20"/>
        </w:rPr>
      </w:pPr>
    </w:p>
    <w:p>
      <w:pPr>
        <w:pStyle w:val="BodyText"/>
        <w:spacing w:before="10"/>
        <w:rPr>
          <w:sz w:val="16"/>
        </w:rPr>
      </w:pPr>
    </w:p>
    <w:p>
      <w:pPr>
        <w:pStyle w:val="Heading2"/>
        <w:ind w:left="629"/>
      </w:pPr>
      <w:bookmarkStart w:name="_TOC_250026" w:id="47"/>
      <w:bookmarkEnd w:id="47"/>
      <w:r>
        <w:rPr/>
        <w:t>Artículo 38.- Idiomas</w:t>
      </w:r>
    </w:p>
    <w:p>
      <w:pPr>
        <w:pStyle w:val="BodyText"/>
        <w:spacing w:before="9"/>
        <w:rPr>
          <w:b/>
          <w:sz w:val="25"/>
        </w:rPr>
      </w:pPr>
    </w:p>
    <w:p>
      <w:pPr>
        <w:pStyle w:val="ListParagraph"/>
        <w:numPr>
          <w:ilvl w:val="0"/>
          <w:numId w:val="30"/>
        </w:numPr>
        <w:tabs>
          <w:tab w:pos="980" w:val="left" w:leader="none"/>
        </w:tabs>
        <w:spacing w:line="240" w:lineRule="auto" w:before="1" w:after="0"/>
        <w:ind w:left="979" w:right="0" w:hanging="261"/>
        <w:jc w:val="left"/>
        <w:rPr>
          <w:sz w:val="18"/>
        </w:rPr>
      </w:pPr>
      <w:r>
        <w:rPr>
          <w:sz w:val="18"/>
        </w:rPr>
        <w:t>La presente Convención se redacta en español y en</w:t>
      </w:r>
      <w:r>
        <w:rPr>
          <w:spacing w:val="-8"/>
          <w:sz w:val="18"/>
        </w:rPr>
        <w:t> </w:t>
      </w:r>
      <w:r>
        <w:rPr>
          <w:sz w:val="18"/>
        </w:rPr>
        <w:t>portugués.</w:t>
      </w:r>
    </w:p>
    <w:p>
      <w:pPr>
        <w:pStyle w:val="ListParagraph"/>
        <w:numPr>
          <w:ilvl w:val="0"/>
          <w:numId w:val="30"/>
        </w:numPr>
        <w:tabs>
          <w:tab w:pos="985" w:val="left" w:leader="none"/>
        </w:tabs>
        <w:spacing w:line="348" w:lineRule="auto" w:before="179" w:after="0"/>
        <w:ind w:left="718" w:right="1224" w:firstLine="0"/>
        <w:jc w:val="both"/>
        <w:rPr>
          <w:sz w:val="18"/>
        </w:rPr>
      </w:pPr>
      <w:r>
        <w:rPr>
          <w:sz w:val="18"/>
        </w:rPr>
        <w:t>Ante la eventualidad de una discrepancia entre los idiomas español y el portugués en el contenido de la presente Convención, prevalecerá la versión en</w:t>
      </w:r>
      <w:r>
        <w:rPr>
          <w:spacing w:val="2"/>
          <w:sz w:val="18"/>
        </w:rPr>
        <w:t> </w:t>
      </w:r>
      <w:r>
        <w:rPr>
          <w:sz w:val="18"/>
        </w:rPr>
        <w:t>español.</w:t>
      </w:r>
    </w:p>
    <w:p>
      <w:pPr>
        <w:pStyle w:val="BodyText"/>
        <w:rPr>
          <w:sz w:val="20"/>
        </w:rPr>
      </w:pPr>
    </w:p>
    <w:p>
      <w:pPr>
        <w:pStyle w:val="Heading1"/>
        <w:numPr>
          <w:ilvl w:val="0"/>
          <w:numId w:val="5"/>
        </w:numPr>
        <w:tabs>
          <w:tab w:pos="508" w:val="left" w:leader="none"/>
        </w:tabs>
        <w:spacing w:line="240" w:lineRule="auto" w:before="168" w:after="0"/>
        <w:ind w:left="507" w:right="0" w:hanging="355"/>
        <w:jc w:val="left"/>
      </w:pPr>
      <w:bookmarkStart w:name="_TOC_250025" w:id="48"/>
      <w:bookmarkEnd w:id="48"/>
      <w:r>
        <w:rPr/>
        <w:t>DISPOSICIONES FINALES</w:t>
      </w:r>
    </w:p>
    <w:p>
      <w:pPr>
        <w:pStyle w:val="BodyText"/>
        <w:rPr>
          <w:b/>
          <w:sz w:val="20"/>
        </w:rPr>
      </w:pPr>
      <w:r>
        <w:rPr/>
        <w:pict>
          <v:line style="position:absolute;mso-position-horizontal-relative:page;mso-position-vertical-relative:paragraph;z-index:-544;mso-wrap-distance-left:0;mso-wrap-distance-right:0" from="48.120003pt,14.477722pt" to="350.640012pt,14.477722pt" stroked="true" strokeweight="1.92pt" strokecolor="#4f80bc">
            <v:stroke dashstyle="solid"/>
            <w10:wrap type="topAndBottom"/>
          </v:line>
        </w:pict>
      </w:r>
    </w:p>
    <w:p>
      <w:pPr>
        <w:pStyle w:val="BodyText"/>
        <w:spacing w:before="11"/>
        <w:rPr>
          <w:b/>
          <w:sz w:val="26"/>
        </w:rPr>
      </w:pPr>
    </w:p>
    <w:p>
      <w:pPr>
        <w:pStyle w:val="Heading2"/>
        <w:ind w:left="629"/>
      </w:pPr>
      <w:bookmarkStart w:name="_TOC_250024" w:id="49"/>
      <w:bookmarkEnd w:id="49"/>
      <w:r>
        <w:rPr/>
        <w:t>Artículo 39.- Aprobación y derogación de la presente Convención</w:t>
      </w:r>
    </w:p>
    <w:p>
      <w:pPr>
        <w:pStyle w:val="BodyText"/>
        <w:spacing w:before="7"/>
        <w:rPr>
          <w:b/>
          <w:sz w:val="25"/>
        </w:rPr>
      </w:pPr>
    </w:p>
    <w:p>
      <w:pPr>
        <w:pStyle w:val="ListParagraph"/>
        <w:numPr>
          <w:ilvl w:val="1"/>
          <w:numId w:val="5"/>
        </w:numPr>
        <w:tabs>
          <w:tab w:pos="930" w:val="left" w:leader="none"/>
        </w:tabs>
        <w:spacing w:line="348" w:lineRule="auto" w:before="0" w:after="0"/>
        <w:ind w:left="718" w:right="1224" w:firstLine="0"/>
        <w:jc w:val="both"/>
        <w:rPr>
          <w:sz w:val="18"/>
        </w:rPr>
      </w:pPr>
      <w:r>
        <w:rPr>
          <w:sz w:val="18"/>
        </w:rPr>
        <w:t>La presente Convención fue aprobada por el Comité Ejecutivo en su reunión del día </w:t>
      </w:r>
      <w:r>
        <w:rPr>
          <w:b/>
          <w:i/>
          <w:sz w:val="18"/>
        </w:rPr>
        <w:t>12 de julio de 2016 en Santiago de Chile </w:t>
      </w:r>
      <w:r>
        <w:rPr>
          <w:sz w:val="18"/>
        </w:rPr>
        <w:t>y está abierta para la firma de todas las AM de CONMEBOL, desde esa fecha.</w:t>
      </w:r>
    </w:p>
    <w:p>
      <w:pPr>
        <w:spacing w:after="0" w:line="348" w:lineRule="auto"/>
        <w:jc w:val="both"/>
        <w:rPr>
          <w:sz w:val="18"/>
        </w:rPr>
        <w:sectPr>
          <w:pgSz w:w="8400" w:h="11900"/>
          <w:pgMar w:header="669" w:footer="0" w:top="860" w:bottom="280" w:left="700" w:right="80"/>
        </w:sectPr>
      </w:pPr>
    </w:p>
    <w:p>
      <w:pPr>
        <w:pStyle w:val="BodyText"/>
        <w:spacing w:before="11"/>
        <w:rPr>
          <w:sz w:val="22"/>
        </w:rPr>
      </w:pPr>
    </w:p>
    <w:p>
      <w:pPr>
        <w:pStyle w:val="ListParagraph"/>
        <w:numPr>
          <w:ilvl w:val="1"/>
          <w:numId w:val="5"/>
        </w:numPr>
        <w:tabs>
          <w:tab w:pos="1393" w:val="left" w:leader="none"/>
        </w:tabs>
        <w:spacing w:line="348" w:lineRule="auto" w:before="94" w:after="0"/>
        <w:ind w:left="1174" w:right="768" w:firstLine="0"/>
        <w:jc w:val="both"/>
        <w:rPr>
          <w:sz w:val="18"/>
        </w:rPr>
      </w:pPr>
      <w:r>
        <w:rPr>
          <w:sz w:val="18"/>
        </w:rPr>
        <w:t>La presente Convención podrá quedar sin efecto sola y únicamente por disposición del Consejo de la</w:t>
      </w:r>
      <w:r>
        <w:rPr>
          <w:spacing w:val="-1"/>
          <w:sz w:val="18"/>
        </w:rPr>
        <w:t> </w:t>
      </w:r>
      <w:r>
        <w:rPr>
          <w:sz w:val="18"/>
        </w:rPr>
        <w:t>CONMEBOL.</w:t>
      </w:r>
    </w:p>
    <w:p>
      <w:pPr>
        <w:pStyle w:val="ListParagraph"/>
        <w:numPr>
          <w:ilvl w:val="1"/>
          <w:numId w:val="5"/>
        </w:numPr>
        <w:tabs>
          <w:tab w:pos="1441" w:val="left" w:leader="none"/>
        </w:tabs>
        <w:spacing w:line="348" w:lineRule="auto" w:before="86" w:after="0"/>
        <w:ind w:left="1174" w:right="768" w:firstLine="0"/>
        <w:jc w:val="both"/>
        <w:rPr>
          <w:sz w:val="18"/>
        </w:rPr>
      </w:pPr>
      <w:r>
        <w:rPr>
          <w:sz w:val="18"/>
        </w:rPr>
        <w:t>Las situaciones no previstas en la presente Convención serán resueltas por la Comisión Técnica Docente con la aprobación del Consejo de la CONMEBOL, previa solicitud escrita de la parte interesada.</w:t>
      </w:r>
    </w:p>
    <w:p>
      <w:pPr>
        <w:pStyle w:val="BodyText"/>
        <w:rPr>
          <w:sz w:val="20"/>
        </w:rPr>
      </w:pPr>
    </w:p>
    <w:p>
      <w:pPr>
        <w:pStyle w:val="BodyText"/>
        <w:spacing w:before="1"/>
        <w:rPr>
          <w:sz w:val="17"/>
        </w:rPr>
      </w:pPr>
    </w:p>
    <w:p>
      <w:pPr>
        <w:pStyle w:val="Heading2"/>
        <w:spacing w:before="1"/>
      </w:pPr>
      <w:bookmarkStart w:name="_TOC_250023" w:id="50"/>
      <w:bookmarkEnd w:id="50"/>
      <w:r>
        <w:rPr/>
        <w:t>Artículo 40.- Disposiciones y normas transitorias</w:t>
      </w:r>
    </w:p>
    <w:p>
      <w:pPr>
        <w:pStyle w:val="BodyText"/>
        <w:spacing w:before="7"/>
        <w:rPr>
          <w:b/>
          <w:sz w:val="25"/>
        </w:rPr>
      </w:pPr>
    </w:p>
    <w:p>
      <w:pPr>
        <w:pStyle w:val="ListParagraph"/>
        <w:numPr>
          <w:ilvl w:val="0"/>
          <w:numId w:val="31"/>
        </w:numPr>
        <w:tabs>
          <w:tab w:pos="1448" w:val="left" w:leader="none"/>
        </w:tabs>
        <w:spacing w:line="348" w:lineRule="auto" w:before="0" w:after="0"/>
        <w:ind w:left="1174" w:right="768" w:firstLine="0"/>
        <w:jc w:val="both"/>
        <w:rPr>
          <w:sz w:val="18"/>
        </w:rPr>
      </w:pPr>
      <w:r>
        <w:rPr>
          <w:sz w:val="18"/>
        </w:rPr>
        <w:t>Todas las situaciones que debe resolver la Comisión Técnica Docente presentadas dentro de los plazos previstos, como ser las evaluaciones para determinar la condición de MC de una AM, las homologaciones de títulos, diplomas o licencias, que están basadas  en los anexos de la presente convención serán comunicadas a las AM por parte de la CTD. Las resoluciones tomadas serán</w:t>
      </w:r>
      <w:r>
        <w:rPr>
          <w:spacing w:val="-11"/>
          <w:sz w:val="18"/>
        </w:rPr>
        <w:t> </w:t>
      </w:r>
      <w:r>
        <w:rPr>
          <w:sz w:val="18"/>
        </w:rPr>
        <w:t>inapelables.</w:t>
      </w:r>
    </w:p>
    <w:p>
      <w:pPr>
        <w:pStyle w:val="ListParagraph"/>
        <w:numPr>
          <w:ilvl w:val="0"/>
          <w:numId w:val="31"/>
        </w:numPr>
        <w:tabs>
          <w:tab w:pos="1412" w:val="left" w:leader="none"/>
        </w:tabs>
        <w:spacing w:line="348" w:lineRule="auto" w:before="85" w:after="0"/>
        <w:ind w:left="1174" w:right="768" w:firstLine="0"/>
        <w:jc w:val="both"/>
        <w:rPr>
          <w:sz w:val="18"/>
        </w:rPr>
      </w:pPr>
      <w:r>
        <w:rPr>
          <w:sz w:val="18"/>
        </w:rPr>
        <w:t>Una vez aprobada la CONVENCIÓN de la CONMEBOL, aquellos entrenadores de más de 60 años de edad, de reconocida trayectoria y que hayan aportado su conocimiento al fútbol sudamericano, recibirán una Licencia PRO Honorífica. Esta distinción se realizará por única vez en ocasión del Centenario de la fundación de la Confederación Sudamericana de Fútbol. Los beneficiarios serán propuestos por cada AM, la que tendrá en cuenta para la postulación de dichos entrenadores lo estipulado en el </w:t>
      </w:r>
      <w:r>
        <w:rPr>
          <w:b/>
          <w:sz w:val="18"/>
        </w:rPr>
        <w:t>Anexo 9 </w:t>
      </w:r>
      <w:r>
        <w:rPr>
          <w:sz w:val="18"/>
        </w:rPr>
        <w:t>(tabla de puntos para la obtención de la Licencia PRO Honorífica) de la presente</w:t>
      </w:r>
      <w:r>
        <w:rPr>
          <w:spacing w:val="-20"/>
          <w:sz w:val="18"/>
        </w:rPr>
        <w:t> </w:t>
      </w:r>
      <w:r>
        <w:rPr>
          <w:sz w:val="18"/>
        </w:rPr>
        <w:t>Convención.</w:t>
      </w:r>
    </w:p>
    <w:p>
      <w:pPr>
        <w:pStyle w:val="BodyText"/>
        <w:rPr>
          <w:sz w:val="20"/>
        </w:rPr>
      </w:pPr>
    </w:p>
    <w:p>
      <w:pPr>
        <w:pStyle w:val="BodyText"/>
        <w:spacing w:before="1"/>
        <w:rPr>
          <w:sz w:val="17"/>
        </w:rPr>
      </w:pPr>
    </w:p>
    <w:p>
      <w:pPr>
        <w:pStyle w:val="Heading2"/>
      </w:pPr>
      <w:bookmarkStart w:name="_TOC_250022" w:id="51"/>
      <w:bookmarkEnd w:id="51"/>
      <w:r>
        <w:rPr/>
        <w:t>Artículo 41.- Anexos</w:t>
      </w:r>
    </w:p>
    <w:p>
      <w:pPr>
        <w:pStyle w:val="BodyText"/>
        <w:spacing w:before="7"/>
        <w:rPr>
          <w:b/>
          <w:sz w:val="25"/>
        </w:rPr>
      </w:pPr>
    </w:p>
    <w:p>
      <w:pPr>
        <w:pStyle w:val="BodyText"/>
        <w:spacing w:line="348" w:lineRule="auto"/>
        <w:ind w:left="1174" w:right="768"/>
        <w:jc w:val="both"/>
      </w:pPr>
      <w:r>
        <w:rPr/>
        <w:t>Los siguientes anexos a la presente Convención serán parte integrante de la</w:t>
      </w:r>
      <w:r>
        <w:rPr>
          <w:spacing w:val="-7"/>
        </w:rPr>
        <w:t> </w:t>
      </w:r>
      <w:r>
        <w:rPr/>
        <w:t>misma.</w:t>
      </w:r>
    </w:p>
    <w:p>
      <w:pPr>
        <w:pStyle w:val="ListParagraph"/>
        <w:numPr>
          <w:ilvl w:val="0"/>
          <w:numId w:val="32"/>
        </w:numPr>
        <w:tabs>
          <w:tab w:pos="1451" w:val="left" w:leader="none"/>
        </w:tabs>
        <w:spacing w:line="348" w:lineRule="auto" w:before="86" w:after="0"/>
        <w:ind w:left="1174" w:right="768" w:firstLine="0"/>
        <w:jc w:val="both"/>
        <w:rPr>
          <w:sz w:val="18"/>
        </w:rPr>
      </w:pPr>
      <w:r>
        <w:rPr>
          <w:sz w:val="18"/>
        </w:rPr>
        <w:t>Requisitos necesarios para determinar la condición de Miembro de la Convención.</w:t>
      </w:r>
    </w:p>
    <w:p>
      <w:pPr>
        <w:spacing w:after="0" w:line="348" w:lineRule="auto"/>
        <w:jc w:val="both"/>
        <w:rPr>
          <w:sz w:val="18"/>
        </w:rPr>
        <w:sectPr>
          <w:pgSz w:w="8400" w:h="11900"/>
          <w:pgMar w:header="667" w:footer="0" w:top="860" w:bottom="280" w:left="700" w:right="80"/>
        </w:sectPr>
      </w:pPr>
    </w:p>
    <w:p>
      <w:pPr>
        <w:pStyle w:val="BodyText"/>
        <w:spacing w:before="11"/>
        <w:rPr>
          <w:sz w:val="22"/>
        </w:rPr>
      </w:pPr>
    </w:p>
    <w:p>
      <w:pPr>
        <w:pStyle w:val="ListParagraph"/>
        <w:numPr>
          <w:ilvl w:val="0"/>
          <w:numId w:val="32"/>
        </w:numPr>
        <w:tabs>
          <w:tab w:pos="980" w:val="left" w:leader="none"/>
        </w:tabs>
        <w:spacing w:line="240" w:lineRule="auto" w:before="94" w:after="0"/>
        <w:ind w:left="979" w:right="0" w:hanging="261"/>
        <w:jc w:val="left"/>
        <w:rPr>
          <w:sz w:val="18"/>
        </w:rPr>
      </w:pPr>
      <w:r>
        <w:rPr>
          <w:sz w:val="18"/>
        </w:rPr>
        <w:t>Proyección de</w:t>
      </w:r>
      <w:r>
        <w:rPr>
          <w:spacing w:val="-2"/>
          <w:sz w:val="18"/>
        </w:rPr>
        <w:t> </w:t>
      </w:r>
      <w:r>
        <w:rPr>
          <w:sz w:val="18"/>
        </w:rPr>
        <w:t>licencias.</w:t>
      </w:r>
    </w:p>
    <w:p>
      <w:pPr>
        <w:pStyle w:val="ListParagraph"/>
        <w:numPr>
          <w:ilvl w:val="0"/>
          <w:numId w:val="32"/>
        </w:numPr>
        <w:tabs>
          <w:tab w:pos="980" w:val="left" w:leader="none"/>
        </w:tabs>
        <w:spacing w:line="240" w:lineRule="auto" w:before="180" w:after="0"/>
        <w:ind w:left="979" w:right="0" w:hanging="261"/>
        <w:jc w:val="left"/>
        <w:rPr>
          <w:sz w:val="18"/>
        </w:rPr>
      </w:pPr>
      <w:r>
        <w:rPr>
          <w:sz w:val="18"/>
        </w:rPr>
        <w:t>Carga horaria y contenidos mínimos de las licencias B, A y</w:t>
      </w:r>
      <w:r>
        <w:rPr>
          <w:spacing w:val="-13"/>
          <w:sz w:val="18"/>
        </w:rPr>
        <w:t> </w:t>
      </w:r>
      <w:r>
        <w:rPr>
          <w:sz w:val="18"/>
        </w:rPr>
        <w:t>PRO.</w:t>
      </w:r>
    </w:p>
    <w:p>
      <w:pPr>
        <w:pStyle w:val="ListParagraph"/>
        <w:numPr>
          <w:ilvl w:val="0"/>
          <w:numId w:val="32"/>
        </w:numPr>
        <w:tabs>
          <w:tab w:pos="980" w:val="left" w:leader="none"/>
        </w:tabs>
        <w:spacing w:line="240" w:lineRule="auto" w:before="177" w:after="0"/>
        <w:ind w:left="979" w:right="0" w:hanging="261"/>
        <w:jc w:val="left"/>
        <w:rPr>
          <w:sz w:val="18"/>
        </w:rPr>
      </w:pPr>
      <w:r>
        <w:rPr>
          <w:sz w:val="18"/>
        </w:rPr>
        <w:t>Carga horaria y contenidos mínimos de la licencia B y A de</w:t>
      </w:r>
      <w:r>
        <w:rPr>
          <w:spacing w:val="-14"/>
          <w:sz w:val="18"/>
        </w:rPr>
        <w:t> </w:t>
      </w:r>
      <w:r>
        <w:rPr>
          <w:sz w:val="18"/>
        </w:rPr>
        <w:t>Futsal.</w:t>
      </w:r>
    </w:p>
    <w:p>
      <w:pPr>
        <w:pStyle w:val="ListParagraph"/>
        <w:numPr>
          <w:ilvl w:val="0"/>
          <w:numId w:val="32"/>
        </w:numPr>
        <w:tabs>
          <w:tab w:pos="1000" w:val="left" w:leader="none"/>
        </w:tabs>
        <w:spacing w:line="348" w:lineRule="auto" w:before="179" w:after="0"/>
        <w:ind w:left="718" w:right="1224" w:firstLine="0"/>
        <w:jc w:val="left"/>
        <w:rPr>
          <w:sz w:val="18"/>
        </w:rPr>
      </w:pPr>
      <w:r>
        <w:rPr>
          <w:sz w:val="18"/>
        </w:rPr>
        <w:t>Carga horaria y contenidos mínimos de la licencia B y A de Fútbol Playa.</w:t>
      </w:r>
    </w:p>
    <w:p>
      <w:pPr>
        <w:pStyle w:val="ListParagraph"/>
        <w:numPr>
          <w:ilvl w:val="0"/>
          <w:numId w:val="32"/>
        </w:numPr>
        <w:tabs>
          <w:tab w:pos="1072" w:val="left" w:leader="none"/>
        </w:tabs>
        <w:spacing w:line="348" w:lineRule="auto" w:before="84" w:after="0"/>
        <w:ind w:left="718" w:right="1229" w:firstLine="0"/>
        <w:jc w:val="left"/>
        <w:rPr>
          <w:sz w:val="18"/>
        </w:rPr>
      </w:pPr>
      <w:r>
        <w:rPr>
          <w:sz w:val="18"/>
        </w:rPr>
        <w:t>Carga horaria y contenidos mínimos de la licencias B y A de entrenadores de</w:t>
      </w:r>
      <w:r>
        <w:rPr>
          <w:spacing w:val="1"/>
          <w:sz w:val="18"/>
        </w:rPr>
        <w:t> </w:t>
      </w:r>
      <w:r>
        <w:rPr>
          <w:sz w:val="18"/>
        </w:rPr>
        <w:t>arqueros.</w:t>
      </w:r>
    </w:p>
    <w:p>
      <w:pPr>
        <w:pStyle w:val="ListParagraph"/>
        <w:numPr>
          <w:ilvl w:val="0"/>
          <w:numId w:val="32"/>
        </w:numPr>
        <w:tabs>
          <w:tab w:pos="1085" w:val="left" w:leader="none"/>
          <w:tab w:pos="1086" w:val="left" w:leader="none"/>
        </w:tabs>
        <w:spacing w:line="348" w:lineRule="auto" w:before="86" w:after="0"/>
        <w:ind w:left="718" w:right="1229" w:firstLine="0"/>
        <w:jc w:val="left"/>
        <w:rPr>
          <w:sz w:val="18"/>
        </w:rPr>
      </w:pPr>
      <w:r>
        <w:rPr>
          <w:sz w:val="18"/>
        </w:rPr>
        <w:t>Carga horaria y contenidos mínimos de la licencia B y A de especialización en la preparación física de</w:t>
      </w:r>
      <w:r>
        <w:rPr>
          <w:spacing w:val="-4"/>
          <w:sz w:val="18"/>
        </w:rPr>
        <w:t> </w:t>
      </w:r>
      <w:r>
        <w:rPr>
          <w:sz w:val="18"/>
        </w:rPr>
        <w:t>Fútbol.</w:t>
      </w:r>
    </w:p>
    <w:p>
      <w:pPr>
        <w:pStyle w:val="ListParagraph"/>
        <w:numPr>
          <w:ilvl w:val="0"/>
          <w:numId w:val="32"/>
        </w:numPr>
        <w:tabs>
          <w:tab w:pos="980" w:val="left" w:leader="none"/>
        </w:tabs>
        <w:spacing w:line="240" w:lineRule="auto" w:before="84" w:after="0"/>
        <w:ind w:left="979" w:right="0" w:hanging="261"/>
        <w:jc w:val="left"/>
        <w:rPr>
          <w:sz w:val="18"/>
        </w:rPr>
      </w:pPr>
      <w:r>
        <w:rPr>
          <w:sz w:val="18"/>
        </w:rPr>
        <w:t>Equivalencias/homologaciones.</w:t>
      </w:r>
    </w:p>
    <w:p>
      <w:pPr>
        <w:pStyle w:val="ListParagraph"/>
        <w:numPr>
          <w:ilvl w:val="0"/>
          <w:numId w:val="32"/>
        </w:numPr>
        <w:tabs>
          <w:tab w:pos="980" w:val="left" w:leader="none"/>
        </w:tabs>
        <w:spacing w:line="240" w:lineRule="auto" w:before="177" w:after="0"/>
        <w:ind w:left="979" w:right="0" w:hanging="261"/>
        <w:jc w:val="left"/>
        <w:rPr>
          <w:sz w:val="18"/>
        </w:rPr>
      </w:pPr>
      <w:r>
        <w:rPr>
          <w:sz w:val="18"/>
        </w:rPr>
        <w:t>Tabla de puntos para la obtención de la licencia PRO</w:t>
      </w:r>
      <w:r>
        <w:rPr>
          <w:spacing w:val="-3"/>
          <w:sz w:val="18"/>
        </w:rPr>
        <w:t> </w:t>
      </w:r>
      <w:r>
        <w:rPr>
          <w:sz w:val="18"/>
        </w:rPr>
        <w:t>honorífica.</w:t>
      </w:r>
    </w:p>
    <w:p>
      <w:pPr>
        <w:pStyle w:val="ListParagraph"/>
        <w:numPr>
          <w:ilvl w:val="0"/>
          <w:numId w:val="32"/>
        </w:numPr>
        <w:tabs>
          <w:tab w:pos="1031" w:val="left" w:leader="none"/>
        </w:tabs>
        <w:spacing w:line="240" w:lineRule="auto" w:before="179" w:after="0"/>
        <w:ind w:left="1030" w:right="0" w:hanging="312"/>
        <w:jc w:val="left"/>
        <w:rPr>
          <w:sz w:val="18"/>
        </w:rPr>
      </w:pPr>
      <w:r>
        <w:rPr>
          <w:sz w:val="18"/>
        </w:rPr>
        <w:t>Formulario de candidato para no residentes en territorio del</w:t>
      </w:r>
      <w:r>
        <w:rPr>
          <w:spacing w:val="-10"/>
          <w:sz w:val="18"/>
        </w:rPr>
        <w:t> </w:t>
      </w:r>
      <w:r>
        <w:rPr>
          <w:sz w:val="18"/>
        </w:rPr>
        <w:t>MC.</w:t>
      </w:r>
    </w:p>
    <w:p>
      <w:pPr>
        <w:pStyle w:val="ListParagraph"/>
        <w:numPr>
          <w:ilvl w:val="0"/>
          <w:numId w:val="32"/>
        </w:numPr>
        <w:tabs>
          <w:tab w:pos="1038" w:val="left" w:leader="none"/>
        </w:tabs>
        <w:spacing w:line="348" w:lineRule="auto" w:before="177" w:after="0"/>
        <w:ind w:left="718" w:right="1224" w:firstLine="0"/>
        <w:jc w:val="left"/>
        <w:rPr>
          <w:sz w:val="18"/>
        </w:rPr>
      </w:pPr>
      <w:r>
        <w:rPr>
          <w:sz w:val="18"/>
        </w:rPr>
        <w:t>Criterios de evaluación para la habilitación de un curso a distancia ofrecido por un</w:t>
      </w:r>
      <w:r>
        <w:rPr>
          <w:spacing w:val="-2"/>
          <w:sz w:val="18"/>
        </w:rPr>
        <w:t> </w:t>
      </w:r>
      <w:r>
        <w:rPr>
          <w:sz w:val="18"/>
        </w:rPr>
        <w:t>MC.</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pStyle w:val="Heading2"/>
        <w:tabs>
          <w:tab w:pos="4567" w:val="left" w:leader="none"/>
        </w:tabs>
        <w:ind w:left="943"/>
      </w:pPr>
      <w:r>
        <w:rPr/>
        <w:t>Presidente</w:t>
        <w:tab/>
        <w:t>Secretario</w:t>
      </w:r>
      <w:r>
        <w:rPr>
          <w:spacing w:val="-1"/>
        </w:rPr>
        <w:t> </w:t>
      </w:r>
      <w:r>
        <w:rPr/>
        <w:t>General</w:t>
      </w:r>
    </w:p>
    <w:p>
      <w:pPr>
        <w:spacing w:after="0"/>
        <w:sectPr>
          <w:headerReference w:type="even" r:id="rId21"/>
          <w:headerReference w:type="default" r:id="rId22"/>
          <w:pgSz w:w="8400" w:h="11900"/>
          <w:pgMar w:header="667" w:footer="0" w:top="860" w:bottom="280" w:left="700" w:right="80"/>
          <w:pgNumType w:start="50"/>
        </w:sectPr>
      </w:pPr>
    </w:p>
    <w:p>
      <w:pPr>
        <w:pStyle w:val="BodyText"/>
        <w:spacing w:before="9"/>
        <w:rPr>
          <w:b/>
          <w:sz w:val="20"/>
        </w:rPr>
      </w:pPr>
    </w:p>
    <w:p>
      <w:pPr>
        <w:spacing w:before="93"/>
        <w:ind w:left="607" w:right="0" w:firstLine="0"/>
        <w:jc w:val="left"/>
        <w:rPr>
          <w:b/>
          <w:sz w:val="20"/>
        </w:rPr>
      </w:pPr>
      <w:bookmarkStart w:name="_TOC_250021" w:id="52"/>
      <w:bookmarkEnd w:id="52"/>
      <w:r>
        <w:rPr>
          <w:b/>
          <w:sz w:val="20"/>
        </w:rPr>
        <w:t>ANEXO 1</w:t>
      </w:r>
    </w:p>
    <w:p>
      <w:pPr>
        <w:spacing w:before="139"/>
        <w:ind w:left="607" w:right="0" w:firstLine="0"/>
        <w:jc w:val="left"/>
        <w:rPr>
          <w:b/>
          <w:sz w:val="18"/>
        </w:rPr>
      </w:pPr>
      <w:r>
        <w:rPr>
          <w:b/>
          <w:sz w:val="18"/>
        </w:rPr>
        <w:t>LICENCIA CONMEBOL DE ENTRENADORES</w:t>
      </w:r>
    </w:p>
    <w:p>
      <w:pPr>
        <w:pStyle w:val="BodyText"/>
        <w:rPr>
          <w:b/>
          <w:sz w:val="20"/>
        </w:rPr>
      </w:pPr>
    </w:p>
    <w:p>
      <w:pPr>
        <w:pStyle w:val="BodyText"/>
        <w:rPr>
          <w:b/>
          <w:sz w:val="10"/>
        </w:rPr>
      </w:pPr>
      <w:r>
        <w:rPr/>
        <w:pict>
          <v:line style="position:absolute;mso-position-horizontal-relative:page;mso-position-vertical-relative:paragraph;z-index:-520;mso-wrap-distance-left:0;mso-wrap-distance-right:0" from="71.040001pt,8.76885pt" to="373.56001pt,8.76885pt" stroked="true" strokeweight="2.04pt" strokecolor="#4f80bc">
            <v:stroke dashstyle="solid"/>
            <w10:wrap type="topAndBottom"/>
          </v:line>
        </w:pict>
      </w:r>
    </w:p>
    <w:p>
      <w:pPr>
        <w:pStyle w:val="BodyText"/>
        <w:spacing w:before="8"/>
        <w:rPr>
          <w:b/>
          <w:sz w:val="26"/>
        </w:rPr>
      </w:pPr>
    </w:p>
    <w:p>
      <w:pPr>
        <w:spacing w:line="302" w:lineRule="auto" w:before="1"/>
        <w:ind w:left="1085" w:right="789" w:firstLine="0"/>
        <w:jc w:val="both"/>
        <w:rPr>
          <w:b/>
          <w:sz w:val="18"/>
        </w:rPr>
      </w:pPr>
      <w:r>
        <w:rPr>
          <w:b/>
          <w:sz w:val="18"/>
        </w:rPr>
        <w:t>Requisitos necesarios para determinar la condición de Miembro de la Convención</w:t>
      </w:r>
    </w:p>
    <w:p>
      <w:pPr>
        <w:pStyle w:val="BodyText"/>
        <w:rPr>
          <w:b/>
          <w:sz w:val="21"/>
        </w:rPr>
      </w:pPr>
    </w:p>
    <w:p>
      <w:pPr>
        <w:pStyle w:val="BodyText"/>
        <w:spacing w:line="348" w:lineRule="auto"/>
        <w:ind w:left="1174" w:right="768"/>
        <w:jc w:val="both"/>
      </w:pPr>
      <w:r>
        <w:rPr/>
        <w:t>La condición de Miembro de la Convención (MC) para una Asociación Miembro de la CONMEBOL que pretenda el reconocimiento de los Entrenadores formados en su ámbito, la podrá obtener luego de cumplir con las obligaciones que a continuación se detallan y que serán evaluadas en el momento oportuno por la “Comisión Técnica Docente” de la</w:t>
      </w:r>
      <w:r>
        <w:rPr>
          <w:spacing w:val="-2"/>
        </w:rPr>
        <w:t> </w:t>
      </w:r>
      <w:r>
        <w:rPr/>
        <w:t>CONMEBOL.</w:t>
      </w:r>
    </w:p>
    <w:p>
      <w:pPr>
        <w:pStyle w:val="BodyText"/>
        <w:rPr>
          <w:sz w:val="20"/>
        </w:rPr>
      </w:pPr>
    </w:p>
    <w:p>
      <w:pPr>
        <w:pStyle w:val="BodyText"/>
        <w:spacing w:before="9"/>
        <w:rPr>
          <w:sz w:val="19"/>
        </w:rPr>
      </w:pPr>
    </w:p>
    <w:p>
      <w:pPr>
        <w:pStyle w:val="ListParagraph"/>
        <w:numPr>
          <w:ilvl w:val="0"/>
          <w:numId w:val="33"/>
        </w:numPr>
        <w:tabs>
          <w:tab w:pos="1328" w:val="left" w:leader="none"/>
        </w:tabs>
        <w:spacing w:line="343" w:lineRule="auto" w:before="0" w:after="0"/>
        <w:ind w:left="1328" w:right="769" w:hanging="360"/>
        <w:jc w:val="both"/>
        <w:rPr>
          <w:sz w:val="18"/>
        </w:rPr>
      </w:pPr>
      <w:r>
        <w:rPr>
          <w:sz w:val="18"/>
        </w:rPr>
        <w:t>PLAN DE ESTUDIOS QUE CONTEGA LOS MÍNIMOS REQUERIDOS POR CONMEBOL PARA CADA TIPO DE LICENCIA ESTABLECIDOS EN LA CONVENCIÓN Y EN SUS</w:t>
      </w:r>
      <w:r>
        <w:rPr>
          <w:spacing w:val="-12"/>
          <w:sz w:val="18"/>
        </w:rPr>
        <w:t> </w:t>
      </w:r>
      <w:r>
        <w:rPr>
          <w:sz w:val="18"/>
        </w:rPr>
        <w:t>ANEXOS.</w:t>
      </w:r>
    </w:p>
    <w:p>
      <w:pPr>
        <w:pStyle w:val="ListParagraph"/>
        <w:numPr>
          <w:ilvl w:val="0"/>
          <w:numId w:val="33"/>
        </w:numPr>
        <w:tabs>
          <w:tab w:pos="1328" w:val="left" w:leader="none"/>
        </w:tabs>
        <w:spacing w:line="340" w:lineRule="auto" w:before="79" w:after="0"/>
        <w:ind w:left="1328" w:right="769" w:hanging="360"/>
        <w:jc w:val="both"/>
        <w:rPr>
          <w:sz w:val="18"/>
        </w:rPr>
      </w:pPr>
      <w:r>
        <w:rPr>
          <w:sz w:val="18"/>
        </w:rPr>
        <w:t>LUGAR ADECUADO PARA CLASES TEÓRICAS Y PARA CLASES PRÁCTICAS.</w:t>
      </w:r>
    </w:p>
    <w:p>
      <w:pPr>
        <w:pStyle w:val="BodyText"/>
        <w:rPr>
          <w:sz w:val="20"/>
        </w:rPr>
      </w:pPr>
    </w:p>
    <w:p>
      <w:pPr>
        <w:pStyle w:val="BodyText"/>
        <w:spacing w:before="1"/>
        <w:rPr>
          <w:sz w:val="21"/>
        </w:rPr>
      </w:pPr>
    </w:p>
    <w:p>
      <w:pPr>
        <w:pStyle w:val="ListParagraph"/>
        <w:numPr>
          <w:ilvl w:val="1"/>
          <w:numId w:val="33"/>
        </w:numPr>
        <w:tabs>
          <w:tab w:pos="2383" w:val="left" w:leader="none"/>
          <w:tab w:pos="2384" w:val="left" w:leader="none"/>
        </w:tabs>
        <w:spacing w:line="348" w:lineRule="auto" w:before="1" w:after="0"/>
        <w:ind w:left="2384" w:right="768" w:hanging="360"/>
        <w:jc w:val="left"/>
        <w:rPr>
          <w:sz w:val="18"/>
        </w:rPr>
      </w:pPr>
      <w:r>
        <w:rPr>
          <w:sz w:val="18"/>
        </w:rPr>
        <w:t>Local con un mínimo de comodidades para las clases teóricas dotadas de la infraestructura</w:t>
      </w:r>
      <w:r>
        <w:rPr>
          <w:spacing w:val="-7"/>
          <w:sz w:val="18"/>
        </w:rPr>
        <w:t> </w:t>
      </w:r>
      <w:r>
        <w:rPr>
          <w:sz w:val="18"/>
        </w:rPr>
        <w:t>necesaria.</w:t>
      </w:r>
    </w:p>
    <w:p>
      <w:pPr>
        <w:pStyle w:val="ListParagraph"/>
        <w:numPr>
          <w:ilvl w:val="1"/>
          <w:numId w:val="33"/>
        </w:numPr>
        <w:tabs>
          <w:tab w:pos="2383" w:val="left" w:leader="none"/>
          <w:tab w:pos="2384" w:val="left" w:leader="none"/>
        </w:tabs>
        <w:spacing w:line="240" w:lineRule="auto" w:before="86" w:after="0"/>
        <w:ind w:left="2383" w:right="0" w:hanging="359"/>
        <w:jc w:val="left"/>
        <w:rPr>
          <w:sz w:val="18"/>
        </w:rPr>
      </w:pPr>
      <w:r>
        <w:rPr>
          <w:sz w:val="18"/>
        </w:rPr>
        <w:t>Campo de juego en buenas</w:t>
      </w:r>
      <w:r>
        <w:rPr>
          <w:spacing w:val="-4"/>
          <w:sz w:val="18"/>
        </w:rPr>
        <w:t> </w:t>
      </w:r>
      <w:r>
        <w:rPr>
          <w:sz w:val="18"/>
        </w:rPr>
        <w:t>condiciones.</w:t>
      </w:r>
    </w:p>
    <w:p>
      <w:pPr>
        <w:pStyle w:val="BodyText"/>
        <w:rPr>
          <w:sz w:val="20"/>
        </w:rPr>
      </w:pPr>
    </w:p>
    <w:p>
      <w:pPr>
        <w:pStyle w:val="BodyText"/>
        <w:spacing w:before="10"/>
        <w:rPr>
          <w:sz w:val="27"/>
        </w:rPr>
      </w:pPr>
    </w:p>
    <w:p>
      <w:pPr>
        <w:pStyle w:val="ListParagraph"/>
        <w:numPr>
          <w:ilvl w:val="0"/>
          <w:numId w:val="33"/>
        </w:numPr>
        <w:tabs>
          <w:tab w:pos="1328" w:val="left" w:leader="none"/>
        </w:tabs>
        <w:spacing w:line="343" w:lineRule="auto" w:before="1" w:after="0"/>
        <w:ind w:left="1328" w:right="771" w:hanging="360"/>
        <w:jc w:val="both"/>
        <w:rPr>
          <w:sz w:val="18"/>
        </w:rPr>
      </w:pPr>
      <w:r>
        <w:rPr>
          <w:sz w:val="18"/>
        </w:rPr>
        <w:t>CONVENIO FIRMADO CON EL/LOS INSTITUTO/S QUE DICTA/N LOS CURSOS SI CORRESPONDE, APROBADO POR EL COMITÉ EJECUTIVO DE LA</w:t>
      </w:r>
      <w:r>
        <w:rPr>
          <w:spacing w:val="-2"/>
          <w:sz w:val="18"/>
        </w:rPr>
        <w:t> </w:t>
      </w:r>
      <w:r>
        <w:rPr>
          <w:sz w:val="18"/>
        </w:rPr>
        <w:t>AM.</w:t>
      </w:r>
    </w:p>
    <w:p>
      <w:pPr>
        <w:pStyle w:val="ListParagraph"/>
        <w:numPr>
          <w:ilvl w:val="0"/>
          <w:numId w:val="33"/>
        </w:numPr>
        <w:tabs>
          <w:tab w:pos="1328" w:val="left" w:leader="none"/>
        </w:tabs>
        <w:spacing w:line="340" w:lineRule="auto" w:before="76" w:after="0"/>
        <w:ind w:left="1328" w:right="772" w:hanging="360"/>
        <w:jc w:val="both"/>
        <w:rPr>
          <w:sz w:val="18"/>
        </w:rPr>
      </w:pPr>
      <w:r>
        <w:rPr>
          <w:sz w:val="18"/>
        </w:rPr>
        <w:t>NOMINA DE DOCENTES DE ACUERDO A LAS SIGUIENTES CARACTERÍSTICAS.</w:t>
      </w:r>
    </w:p>
    <w:p>
      <w:pPr>
        <w:spacing w:after="0" w:line="340" w:lineRule="auto"/>
        <w:jc w:val="both"/>
        <w:rPr>
          <w:sz w:val="18"/>
        </w:rPr>
        <w:sectPr>
          <w:pgSz w:w="8400" w:h="11900"/>
          <w:pgMar w:header="667" w:footer="0" w:top="860" w:bottom="280" w:left="700" w:right="80"/>
        </w:sectPr>
      </w:pPr>
    </w:p>
    <w:p>
      <w:pPr>
        <w:pStyle w:val="BodyText"/>
        <w:spacing w:before="4"/>
        <w:rPr>
          <w:sz w:val="14"/>
        </w:rPr>
      </w:pPr>
    </w:p>
    <w:p>
      <w:pPr>
        <w:pStyle w:val="Heading2"/>
        <w:spacing w:line="276" w:lineRule="auto" w:before="95"/>
        <w:ind w:left="989" w:right="1223"/>
        <w:jc w:val="both"/>
      </w:pPr>
      <w:r>
        <w:rPr/>
        <w:t>El curso en sus diferentes módulos será impartido por personas formadas en cada una de las áreas establecidas en el Plan de Estudios. Serán licenciados, profesores de educación física, técnicos deportivos, instructores de árbitros, psicólogos, médicos, etc., que a efectos de esta docencia se declaren pertinentes, de acuerdo a la documentación que deberán presentar para su</w:t>
      </w:r>
      <w:r>
        <w:rPr>
          <w:spacing w:val="-6"/>
        </w:rPr>
        <w:t> </w:t>
      </w:r>
      <w:r>
        <w:rPr/>
        <w:t>constatación.</w:t>
      </w:r>
    </w:p>
    <w:p>
      <w:pPr>
        <w:pStyle w:val="BodyText"/>
        <w:rPr>
          <w:b/>
          <w:sz w:val="26"/>
        </w:rPr>
      </w:pPr>
    </w:p>
    <w:p>
      <w:pPr>
        <w:pStyle w:val="BodyText"/>
        <w:ind w:left="718"/>
        <w:jc w:val="both"/>
      </w:pPr>
      <w:r>
        <w:rPr/>
        <w:t>Su designación se basará en el siguiente esquema básico.</w:t>
      </w:r>
    </w:p>
    <w:p>
      <w:pPr>
        <w:pStyle w:val="Heading2"/>
        <w:numPr>
          <w:ilvl w:val="0"/>
          <w:numId w:val="34"/>
        </w:numPr>
        <w:tabs>
          <w:tab w:pos="1145" w:val="left" w:leader="none"/>
          <w:tab w:pos="1146" w:val="left" w:leader="none"/>
        </w:tabs>
        <w:spacing w:line="240" w:lineRule="auto" w:before="175" w:after="0"/>
        <w:ind w:left="1145" w:right="0" w:hanging="285"/>
        <w:jc w:val="left"/>
      </w:pPr>
      <w:r>
        <w:rPr/>
        <w:t>Área de Formación Técnica y Táctica y</w:t>
      </w:r>
      <w:r>
        <w:rPr>
          <w:spacing w:val="-10"/>
        </w:rPr>
        <w:t> </w:t>
      </w:r>
      <w:r>
        <w:rPr/>
        <w:t>Gestión.</w:t>
      </w:r>
    </w:p>
    <w:p>
      <w:pPr>
        <w:pStyle w:val="ListParagraph"/>
        <w:numPr>
          <w:ilvl w:val="1"/>
          <w:numId w:val="34"/>
        </w:numPr>
        <w:tabs>
          <w:tab w:pos="1439" w:val="left" w:leader="none"/>
        </w:tabs>
        <w:spacing w:line="240" w:lineRule="auto" w:before="179" w:after="0"/>
        <w:ind w:left="1438" w:right="0" w:hanging="360"/>
        <w:jc w:val="both"/>
        <w:rPr>
          <w:i/>
          <w:sz w:val="18"/>
        </w:rPr>
      </w:pPr>
      <w:r>
        <w:rPr>
          <w:i/>
          <w:sz w:val="18"/>
        </w:rPr>
        <w:t>Entrenador de</w:t>
      </w:r>
      <w:r>
        <w:rPr>
          <w:i/>
          <w:spacing w:val="-7"/>
          <w:sz w:val="18"/>
        </w:rPr>
        <w:t> </w:t>
      </w:r>
      <w:r>
        <w:rPr>
          <w:i/>
          <w:sz w:val="18"/>
        </w:rPr>
        <w:t>Fútbol</w:t>
      </w:r>
    </w:p>
    <w:p>
      <w:pPr>
        <w:pStyle w:val="Heading2"/>
        <w:numPr>
          <w:ilvl w:val="0"/>
          <w:numId w:val="34"/>
        </w:numPr>
        <w:tabs>
          <w:tab w:pos="1145" w:val="left" w:leader="none"/>
          <w:tab w:pos="1146" w:val="left" w:leader="none"/>
        </w:tabs>
        <w:spacing w:line="240" w:lineRule="auto" w:before="175" w:after="0"/>
        <w:ind w:left="1145" w:right="0" w:hanging="285"/>
        <w:jc w:val="left"/>
      </w:pPr>
      <w:r>
        <w:rPr/>
        <w:t>Área de Gestión</w:t>
      </w:r>
      <w:r>
        <w:rPr>
          <w:spacing w:val="-6"/>
        </w:rPr>
        <w:t> </w:t>
      </w:r>
      <w:r>
        <w:rPr/>
        <w:t>Deportiva.</w:t>
      </w:r>
    </w:p>
    <w:p>
      <w:pPr>
        <w:pStyle w:val="BodyText"/>
        <w:spacing w:before="9"/>
        <w:rPr>
          <w:b/>
          <w:sz w:val="15"/>
        </w:rPr>
      </w:pPr>
    </w:p>
    <w:p>
      <w:pPr>
        <w:pStyle w:val="ListParagraph"/>
        <w:numPr>
          <w:ilvl w:val="1"/>
          <w:numId w:val="34"/>
        </w:numPr>
        <w:tabs>
          <w:tab w:pos="1439" w:val="left" w:leader="none"/>
        </w:tabs>
        <w:spacing w:line="240" w:lineRule="auto" w:before="0" w:after="0"/>
        <w:ind w:left="1438" w:right="0" w:hanging="360"/>
        <w:jc w:val="both"/>
        <w:rPr>
          <w:i/>
          <w:sz w:val="18"/>
        </w:rPr>
      </w:pPr>
      <w:r>
        <w:rPr>
          <w:i/>
          <w:sz w:val="18"/>
        </w:rPr>
        <w:t>Especialista en Gestión</w:t>
      </w:r>
      <w:r>
        <w:rPr>
          <w:i/>
          <w:spacing w:val="2"/>
          <w:sz w:val="18"/>
        </w:rPr>
        <w:t> </w:t>
      </w:r>
      <w:r>
        <w:rPr>
          <w:i/>
          <w:sz w:val="18"/>
        </w:rPr>
        <w:t>Deportiva</w:t>
      </w:r>
    </w:p>
    <w:p>
      <w:pPr>
        <w:pStyle w:val="Heading2"/>
        <w:numPr>
          <w:ilvl w:val="0"/>
          <w:numId w:val="34"/>
        </w:numPr>
        <w:tabs>
          <w:tab w:pos="1145" w:val="left" w:leader="none"/>
          <w:tab w:pos="1146" w:val="left" w:leader="none"/>
        </w:tabs>
        <w:spacing w:line="240" w:lineRule="auto" w:before="175" w:after="0"/>
        <w:ind w:left="1145" w:right="0" w:hanging="285"/>
        <w:jc w:val="left"/>
      </w:pPr>
      <w:r>
        <w:rPr/>
        <w:t>Área de Fundamentos</w:t>
      </w:r>
      <w:r>
        <w:rPr>
          <w:spacing w:val="2"/>
        </w:rPr>
        <w:t> </w:t>
      </w:r>
      <w:r>
        <w:rPr/>
        <w:t>Biológicos.</w:t>
      </w:r>
    </w:p>
    <w:p>
      <w:pPr>
        <w:pStyle w:val="BodyText"/>
        <w:spacing w:before="9"/>
        <w:rPr>
          <w:b/>
          <w:sz w:val="15"/>
        </w:rPr>
      </w:pPr>
    </w:p>
    <w:p>
      <w:pPr>
        <w:pStyle w:val="ListParagraph"/>
        <w:numPr>
          <w:ilvl w:val="1"/>
          <w:numId w:val="34"/>
        </w:numPr>
        <w:tabs>
          <w:tab w:pos="1439" w:val="left" w:leader="none"/>
        </w:tabs>
        <w:spacing w:line="240" w:lineRule="auto" w:before="0" w:after="0"/>
        <w:ind w:left="1438" w:right="0" w:hanging="360"/>
        <w:jc w:val="both"/>
        <w:rPr>
          <w:i/>
          <w:sz w:val="18"/>
        </w:rPr>
      </w:pPr>
      <w:r>
        <w:rPr>
          <w:i/>
          <w:sz w:val="18"/>
        </w:rPr>
        <w:t>Médico Deportólogo o</w:t>
      </w:r>
      <w:r>
        <w:rPr>
          <w:i/>
          <w:spacing w:val="-1"/>
          <w:sz w:val="18"/>
        </w:rPr>
        <w:t> </w:t>
      </w:r>
      <w:r>
        <w:rPr>
          <w:i/>
          <w:sz w:val="18"/>
        </w:rPr>
        <w:t>Traumatólogo.</w:t>
      </w:r>
    </w:p>
    <w:p>
      <w:pPr>
        <w:pStyle w:val="ListParagraph"/>
        <w:numPr>
          <w:ilvl w:val="1"/>
          <w:numId w:val="34"/>
        </w:numPr>
        <w:tabs>
          <w:tab w:pos="1439" w:val="left" w:leader="none"/>
        </w:tabs>
        <w:spacing w:line="240" w:lineRule="auto" w:before="177" w:after="0"/>
        <w:ind w:left="1438" w:right="0" w:hanging="360"/>
        <w:jc w:val="both"/>
        <w:rPr>
          <w:i/>
          <w:sz w:val="18"/>
        </w:rPr>
      </w:pPr>
      <w:r>
        <w:rPr>
          <w:i/>
          <w:sz w:val="18"/>
        </w:rPr>
        <w:t>Fisiólogo.</w:t>
      </w:r>
    </w:p>
    <w:p>
      <w:pPr>
        <w:pStyle w:val="ListParagraph"/>
        <w:numPr>
          <w:ilvl w:val="1"/>
          <w:numId w:val="34"/>
        </w:numPr>
        <w:tabs>
          <w:tab w:pos="1439" w:val="left" w:leader="none"/>
        </w:tabs>
        <w:spacing w:line="240" w:lineRule="auto" w:before="177" w:after="0"/>
        <w:ind w:left="1438" w:right="0" w:hanging="360"/>
        <w:jc w:val="both"/>
        <w:rPr>
          <w:i/>
          <w:sz w:val="18"/>
        </w:rPr>
      </w:pPr>
      <w:r>
        <w:rPr>
          <w:i/>
          <w:sz w:val="18"/>
        </w:rPr>
        <w:t>Nutricionista</w:t>
      </w:r>
    </w:p>
    <w:p>
      <w:pPr>
        <w:pStyle w:val="Heading2"/>
        <w:numPr>
          <w:ilvl w:val="0"/>
          <w:numId w:val="34"/>
        </w:numPr>
        <w:tabs>
          <w:tab w:pos="1145" w:val="left" w:leader="none"/>
          <w:tab w:pos="1146" w:val="left" w:leader="none"/>
        </w:tabs>
        <w:spacing w:line="240" w:lineRule="auto" w:before="177" w:after="0"/>
        <w:ind w:left="1145" w:right="0" w:hanging="285"/>
        <w:jc w:val="left"/>
      </w:pPr>
      <w:r>
        <w:rPr/>
        <w:t>Área de Desarrollo</w:t>
      </w:r>
      <w:r>
        <w:rPr>
          <w:spacing w:val="1"/>
        </w:rPr>
        <w:t> </w:t>
      </w:r>
      <w:r>
        <w:rPr/>
        <w:t>Profesional.</w:t>
      </w:r>
    </w:p>
    <w:p>
      <w:pPr>
        <w:pStyle w:val="ListParagraph"/>
        <w:numPr>
          <w:ilvl w:val="1"/>
          <w:numId w:val="34"/>
        </w:numPr>
        <w:tabs>
          <w:tab w:pos="1439" w:val="left" w:leader="none"/>
        </w:tabs>
        <w:spacing w:line="240" w:lineRule="auto" w:before="180" w:after="0"/>
        <w:ind w:left="1438" w:right="0" w:hanging="360"/>
        <w:jc w:val="both"/>
        <w:rPr>
          <w:i/>
          <w:sz w:val="18"/>
        </w:rPr>
      </w:pPr>
      <w:r>
        <w:rPr>
          <w:i/>
          <w:sz w:val="18"/>
        </w:rPr>
        <w:t>Psicólogo con especialidad en Psicología del</w:t>
      </w:r>
      <w:r>
        <w:rPr>
          <w:i/>
          <w:spacing w:val="-6"/>
          <w:sz w:val="18"/>
        </w:rPr>
        <w:t> </w:t>
      </w:r>
      <w:r>
        <w:rPr>
          <w:i/>
          <w:sz w:val="18"/>
        </w:rPr>
        <w:t>Deporte</w:t>
      </w:r>
    </w:p>
    <w:p>
      <w:pPr>
        <w:pStyle w:val="ListParagraph"/>
        <w:numPr>
          <w:ilvl w:val="1"/>
          <w:numId w:val="34"/>
        </w:numPr>
        <w:tabs>
          <w:tab w:pos="1439" w:val="left" w:leader="none"/>
        </w:tabs>
        <w:spacing w:line="240" w:lineRule="auto" w:before="179" w:after="0"/>
        <w:ind w:left="1438" w:right="0" w:hanging="360"/>
        <w:jc w:val="both"/>
        <w:rPr>
          <w:i/>
          <w:sz w:val="18"/>
        </w:rPr>
      </w:pPr>
      <w:r>
        <w:rPr>
          <w:i/>
          <w:sz w:val="18"/>
        </w:rPr>
        <w:t>Asistente social con especialidad en el</w:t>
      </w:r>
      <w:r>
        <w:rPr>
          <w:i/>
          <w:spacing w:val="-11"/>
          <w:sz w:val="18"/>
        </w:rPr>
        <w:t> </w:t>
      </w:r>
      <w:r>
        <w:rPr>
          <w:i/>
          <w:sz w:val="18"/>
        </w:rPr>
        <w:t>deporte</w:t>
      </w:r>
    </w:p>
    <w:p>
      <w:pPr>
        <w:pStyle w:val="ListParagraph"/>
        <w:numPr>
          <w:ilvl w:val="1"/>
          <w:numId w:val="34"/>
        </w:numPr>
        <w:tabs>
          <w:tab w:pos="1439" w:val="left" w:leader="none"/>
        </w:tabs>
        <w:spacing w:line="240" w:lineRule="auto" w:before="177" w:after="0"/>
        <w:ind w:left="1438" w:right="0" w:hanging="360"/>
        <w:jc w:val="both"/>
        <w:rPr>
          <w:i/>
          <w:sz w:val="18"/>
        </w:rPr>
      </w:pPr>
      <w:r>
        <w:rPr>
          <w:i/>
          <w:sz w:val="18"/>
        </w:rPr>
        <w:t>Entrenador de Fútbol</w:t>
      </w:r>
    </w:p>
    <w:p>
      <w:pPr>
        <w:pStyle w:val="Heading2"/>
        <w:numPr>
          <w:ilvl w:val="0"/>
          <w:numId w:val="34"/>
        </w:numPr>
        <w:tabs>
          <w:tab w:pos="1145" w:val="left" w:leader="none"/>
          <w:tab w:pos="1146" w:val="left" w:leader="none"/>
        </w:tabs>
        <w:spacing w:line="240" w:lineRule="auto" w:before="177" w:after="0"/>
        <w:ind w:left="1145" w:right="0" w:hanging="285"/>
        <w:jc w:val="left"/>
      </w:pPr>
      <w:r>
        <w:rPr/>
        <w:t>Área de</w:t>
      </w:r>
      <w:r>
        <w:rPr>
          <w:spacing w:val="1"/>
        </w:rPr>
        <w:t> </w:t>
      </w:r>
      <w:r>
        <w:rPr/>
        <w:t>Reglamento.</w:t>
      </w:r>
    </w:p>
    <w:p>
      <w:pPr>
        <w:pStyle w:val="ListParagraph"/>
        <w:numPr>
          <w:ilvl w:val="1"/>
          <w:numId w:val="34"/>
        </w:numPr>
        <w:tabs>
          <w:tab w:pos="1439" w:val="left" w:leader="none"/>
        </w:tabs>
        <w:spacing w:line="240" w:lineRule="auto" w:before="179" w:after="0"/>
        <w:ind w:left="1438" w:right="0" w:hanging="360"/>
        <w:jc w:val="both"/>
        <w:rPr>
          <w:i/>
          <w:sz w:val="18"/>
        </w:rPr>
      </w:pPr>
      <w:r>
        <w:rPr>
          <w:i/>
          <w:sz w:val="18"/>
        </w:rPr>
        <w:t>Instructor de Árbitros, local o</w:t>
      </w:r>
      <w:r>
        <w:rPr>
          <w:i/>
          <w:spacing w:val="-5"/>
          <w:sz w:val="18"/>
        </w:rPr>
        <w:t> </w:t>
      </w:r>
      <w:r>
        <w:rPr>
          <w:i/>
          <w:sz w:val="18"/>
        </w:rPr>
        <w:t>internacional</w:t>
      </w:r>
    </w:p>
    <w:p>
      <w:pPr>
        <w:pStyle w:val="Heading2"/>
        <w:numPr>
          <w:ilvl w:val="0"/>
          <w:numId w:val="34"/>
        </w:numPr>
        <w:tabs>
          <w:tab w:pos="1145" w:val="left" w:leader="none"/>
          <w:tab w:pos="1146" w:val="left" w:leader="none"/>
        </w:tabs>
        <w:spacing w:line="348" w:lineRule="auto" w:before="175" w:after="0"/>
        <w:ind w:left="1145" w:right="1223" w:hanging="285"/>
        <w:jc w:val="left"/>
      </w:pPr>
      <w:r>
        <w:rPr/>
        <w:t>Área de la Teoría y Práctica del Entrenamiento (Preparación Física)</w:t>
      </w:r>
    </w:p>
    <w:p>
      <w:pPr>
        <w:pStyle w:val="ListParagraph"/>
        <w:numPr>
          <w:ilvl w:val="1"/>
          <w:numId w:val="34"/>
        </w:numPr>
        <w:tabs>
          <w:tab w:pos="1438" w:val="left" w:leader="none"/>
          <w:tab w:pos="1439" w:val="left" w:leader="none"/>
        </w:tabs>
        <w:spacing w:line="240" w:lineRule="auto" w:before="89" w:after="0"/>
        <w:ind w:left="1438" w:right="0" w:hanging="360"/>
        <w:jc w:val="left"/>
        <w:rPr>
          <w:i/>
          <w:sz w:val="18"/>
        </w:rPr>
      </w:pPr>
      <w:r>
        <w:rPr>
          <w:i/>
          <w:sz w:val="18"/>
        </w:rPr>
        <w:t>Profesor de Educación</w:t>
      </w:r>
      <w:r>
        <w:rPr>
          <w:i/>
          <w:spacing w:val="1"/>
          <w:sz w:val="18"/>
        </w:rPr>
        <w:t> </w:t>
      </w:r>
      <w:r>
        <w:rPr>
          <w:i/>
          <w:sz w:val="18"/>
        </w:rPr>
        <w:t>Física.</w:t>
      </w:r>
    </w:p>
    <w:p>
      <w:pPr>
        <w:pStyle w:val="BodyText"/>
        <w:spacing w:line="348" w:lineRule="auto" w:before="179"/>
        <w:ind w:left="718" w:right="1224"/>
        <w:jc w:val="both"/>
      </w:pPr>
      <w:r>
        <w:rPr/>
        <w:t>Luego de entender que cumple con los requisitos mínimos establecidos y de haber completado el formulario adjunto a este anexo, las Asociaciones Miembro deberán enviar una nota</w:t>
      </w:r>
      <w:r>
        <w:rPr>
          <w:spacing w:val="24"/>
        </w:rPr>
        <w:t> </w:t>
      </w:r>
      <w:r>
        <w:rPr/>
        <w:t>a la</w:t>
      </w:r>
    </w:p>
    <w:p>
      <w:pPr>
        <w:spacing w:after="0" w:line="348" w:lineRule="auto"/>
        <w:jc w:val="both"/>
        <w:sectPr>
          <w:pgSz w:w="8400" w:h="11900"/>
          <w:pgMar w:header="667" w:footer="0" w:top="860" w:bottom="280" w:left="700" w:right="80"/>
        </w:sectPr>
      </w:pPr>
    </w:p>
    <w:p>
      <w:pPr>
        <w:pStyle w:val="BodyText"/>
        <w:spacing w:before="11"/>
        <w:rPr>
          <w:sz w:val="22"/>
        </w:rPr>
      </w:pPr>
    </w:p>
    <w:p>
      <w:pPr>
        <w:pStyle w:val="BodyText"/>
        <w:spacing w:line="348" w:lineRule="auto" w:before="94"/>
        <w:ind w:left="1174" w:right="768"/>
        <w:jc w:val="both"/>
      </w:pPr>
      <w:r>
        <w:rPr/>
        <w:t>Dirección de Desarrollo de la CONMEBOL, solicitando se envíe a la Comisión Técnica Docente que le permita constatar que la Entidad Formadora de la mencionada AM cumple con los requisitos para que esta ultima sea considerada Miembro de la Convención.</w:t>
      </w:r>
    </w:p>
    <w:p>
      <w:pPr>
        <w:pStyle w:val="BodyText"/>
        <w:rPr>
          <w:sz w:val="20"/>
        </w:rPr>
      </w:pPr>
    </w:p>
    <w:p>
      <w:pPr>
        <w:pStyle w:val="BodyText"/>
        <w:spacing w:before="1"/>
        <w:rPr>
          <w:sz w:val="17"/>
        </w:rPr>
      </w:pPr>
    </w:p>
    <w:p>
      <w:pPr>
        <w:pStyle w:val="Heading2"/>
        <w:ind w:left="607"/>
      </w:pPr>
      <w:r>
        <w:rPr/>
        <w:t>RESPONSABILIDADES</w:t>
      </w:r>
    </w:p>
    <w:p>
      <w:pPr>
        <w:pStyle w:val="BodyText"/>
        <w:spacing w:before="10"/>
        <w:rPr>
          <w:b/>
          <w:sz w:val="25"/>
        </w:rPr>
      </w:pPr>
    </w:p>
    <w:p>
      <w:pPr>
        <w:pStyle w:val="BodyText"/>
        <w:spacing w:line="348" w:lineRule="auto"/>
        <w:ind w:left="1174" w:right="767"/>
        <w:jc w:val="both"/>
      </w:pPr>
      <w:r>
        <w:rPr/>
        <w:t>El director técnico de desarrollo y la Secretaría General de la AM, serán los responsables ante CONMEBOL de la presentación de las obligaciones que sean requeridas y de coordinar con quien corresponda, las solicitudes y actuaciones de su Asociación o Federación con la CONMEBOL.</w:t>
      </w:r>
    </w:p>
    <w:p>
      <w:pPr>
        <w:pStyle w:val="BodyText"/>
        <w:rPr>
          <w:sz w:val="20"/>
        </w:rPr>
      </w:pPr>
    </w:p>
    <w:p>
      <w:pPr>
        <w:pStyle w:val="BodyText"/>
        <w:spacing w:before="10"/>
        <w:rPr>
          <w:sz w:val="20"/>
        </w:rPr>
      </w:pPr>
    </w:p>
    <w:p>
      <w:pPr>
        <w:pStyle w:val="BodyText"/>
        <w:spacing w:line="348" w:lineRule="auto"/>
        <w:ind w:left="1174" w:right="769"/>
        <w:jc w:val="both"/>
      </w:pPr>
      <w:r>
        <w:rPr/>
        <w:t>ADJUNTO A ESTE ANEXO Y COMO PARTE DE EL, ENCONTRARÁ EL FORMULARIO QUE DEBERÁ COMPLETAR PARA ENVIAR AL DEPARTAMENTO DE DESARROLLO DE CONMEBOL, DOS SEMANAS ANTES DE QUE EL CENTRO DE ESTUDIOS SEA EVALUADO.</w:t>
      </w:r>
    </w:p>
    <w:p>
      <w:pPr>
        <w:spacing w:after="0" w:line="348" w:lineRule="auto"/>
        <w:jc w:val="both"/>
        <w:sectPr>
          <w:pgSz w:w="8400" w:h="11900"/>
          <w:pgMar w:header="667" w:footer="0" w:top="860" w:bottom="280" w:left="700" w:right="80"/>
        </w:sectPr>
      </w:pPr>
    </w:p>
    <w:p>
      <w:pPr>
        <w:pStyle w:val="BodyText"/>
        <w:rPr>
          <w:rFonts w:ascii="Times New Roman"/>
          <w:sz w:val="20"/>
        </w:rPr>
      </w:pPr>
    </w:p>
    <w:p>
      <w:pPr>
        <w:pStyle w:val="BodyText"/>
        <w:rPr>
          <w:rFonts w:ascii="Times New Roman"/>
          <w:sz w:val="20"/>
        </w:rPr>
      </w:pPr>
    </w:p>
    <w:p>
      <w:pPr>
        <w:pStyle w:val="BodyText"/>
        <w:spacing w:before="2"/>
        <w:rPr>
          <w:rFonts w:ascii="Times New Roman"/>
          <w:sz w:val="29"/>
        </w:rPr>
      </w:pPr>
    </w:p>
    <w:p>
      <w:pPr>
        <w:pStyle w:val="BodyText"/>
        <w:ind w:left="1448"/>
        <w:rPr>
          <w:rFonts w:ascii="Times New Roman"/>
          <w:sz w:val="20"/>
        </w:rPr>
      </w:pPr>
      <w:r>
        <w:rPr>
          <w:rFonts w:ascii="Times New Roman"/>
          <w:sz w:val="20"/>
        </w:rPr>
        <w:drawing>
          <wp:inline distT="0" distB="0" distL="0" distR="0">
            <wp:extent cx="2487168" cy="4273296"/>
            <wp:effectExtent l="0" t="0" r="0" b="0"/>
            <wp:docPr id="7" name="image5.png" descr=""/>
            <wp:cNvGraphicFramePr>
              <a:graphicFrameLocks noChangeAspect="1"/>
            </wp:cNvGraphicFramePr>
            <a:graphic>
              <a:graphicData uri="http://schemas.openxmlformats.org/drawingml/2006/picture">
                <pic:pic>
                  <pic:nvPicPr>
                    <pic:cNvPr id="8" name="image5.png"/>
                    <pic:cNvPicPr/>
                  </pic:nvPicPr>
                  <pic:blipFill>
                    <a:blip r:embed="rId23" cstate="print"/>
                    <a:stretch>
                      <a:fillRect/>
                    </a:stretch>
                  </pic:blipFill>
                  <pic:spPr>
                    <a:xfrm>
                      <a:off x="0" y="0"/>
                      <a:ext cx="2487168" cy="4273296"/>
                    </a:xfrm>
                    <a:prstGeom prst="rect">
                      <a:avLst/>
                    </a:prstGeom>
                  </pic:spPr>
                </pic:pic>
              </a:graphicData>
            </a:graphic>
          </wp:inline>
        </w:drawing>
      </w:r>
      <w:r>
        <w:rPr>
          <w:rFonts w:ascii="Times New Roman"/>
          <w:sz w:val="20"/>
        </w:rPr>
      </w:r>
    </w:p>
    <w:p>
      <w:pPr>
        <w:spacing w:after="0"/>
        <w:rPr>
          <w:rFonts w:ascii="Times New Roman"/>
          <w:sz w:val="20"/>
        </w:rPr>
        <w:sectPr>
          <w:pgSz w:w="8400" w:h="11900"/>
          <w:pgMar w:header="667" w:footer="0" w:top="860" w:bottom="280" w:left="700" w:right="80"/>
        </w:sectPr>
      </w:pPr>
    </w:p>
    <w:p>
      <w:pPr>
        <w:pStyle w:val="BodyText"/>
        <w:spacing w:before="10" w:after="1"/>
        <w:rPr>
          <w:rFonts w:ascii="Times New Roman"/>
          <w:sz w:val="23"/>
        </w:rPr>
      </w:pPr>
    </w:p>
    <w:p>
      <w:pPr>
        <w:pStyle w:val="BodyText"/>
        <w:ind w:left="1186"/>
        <w:rPr>
          <w:rFonts w:ascii="Times New Roman"/>
          <w:sz w:val="20"/>
        </w:rPr>
      </w:pPr>
      <w:r>
        <w:rPr>
          <w:rFonts w:ascii="Times New Roman"/>
          <w:sz w:val="20"/>
        </w:rPr>
        <w:pict>
          <v:group style="width:264.25pt;height:376.35pt;mso-position-horizontal-relative:char;mso-position-vertical-relative:line" coordorigin="0,0" coordsize="5285,7527">
            <v:shape style="position:absolute;left:669;top:600;width:3929;height:6610" type="#_x0000_t75" stroked="false">
              <v:imagedata r:id="rId24" o:title=""/>
            </v:shape>
            <v:shape style="position:absolute;left:0;top:0;width:5285;height:7527" coordorigin="0,0" coordsize="5285,7527" path="m5278,0l7,0,0,7,0,7519,7,7526,5278,7526,5285,7519,5285,7510,31,7510,17,7495,31,7495,31,31,17,31,31,14,5285,14,5285,7,5278,0xm31,7495l17,7495,31,7510,31,7495xm5254,7495l31,7495,31,7510,5254,7510,5254,7495xm5254,14l5254,7510,5270,7495,5285,7495,5285,31,5270,31,5254,14xm5285,7495l5270,7495,5254,7510,5285,7510,5285,7495xm31,14l17,31,31,31,31,14xm5254,14l31,14,31,31,5254,31,5254,14xm5285,14l5254,14,5270,31,5285,31,5285,14xe" filled="true" fillcolor="#ffffff" stroked="false">
              <v:path arrowok="t"/>
              <v:fill type="solid"/>
            </v:shape>
          </v:group>
        </w:pict>
      </w:r>
      <w:r>
        <w:rPr>
          <w:rFonts w:ascii="Times New Roman"/>
          <w:sz w:val="20"/>
        </w:rPr>
      </w:r>
    </w:p>
    <w:p>
      <w:pPr>
        <w:spacing w:after="0"/>
        <w:rPr>
          <w:rFonts w:ascii="Times New Roman"/>
          <w:sz w:val="20"/>
        </w:rPr>
        <w:sectPr>
          <w:pgSz w:w="8400" w:h="11900"/>
          <w:pgMar w:header="667" w:footer="0" w:top="860" w:bottom="280" w:left="700" w:right="80"/>
        </w:sectPr>
      </w:pPr>
    </w:p>
    <w:p>
      <w:pPr>
        <w:pStyle w:val="BodyText"/>
        <w:rPr>
          <w:rFonts w:ascii="Times New Roman"/>
          <w:sz w:val="20"/>
        </w:rPr>
      </w:pPr>
    </w:p>
    <w:p>
      <w:pPr>
        <w:pStyle w:val="BodyText"/>
        <w:spacing w:before="11"/>
        <w:rPr>
          <w:rFonts w:ascii="Times New Roman"/>
          <w:sz w:val="13"/>
        </w:rPr>
      </w:pPr>
    </w:p>
    <w:p>
      <w:pPr>
        <w:pStyle w:val="BodyText"/>
        <w:ind w:left="800"/>
        <w:rPr>
          <w:rFonts w:ascii="Times New Roman"/>
          <w:sz w:val="20"/>
        </w:rPr>
      </w:pPr>
      <w:r>
        <w:rPr>
          <w:rFonts w:ascii="Times New Roman"/>
          <w:sz w:val="20"/>
        </w:rPr>
        <w:pict>
          <v:group style="width:272.4pt;height:387.4pt;mso-position-horizontal-relative:char;mso-position-vertical-relative:line" coordorigin="0,0" coordsize="5448,7748">
            <v:shape style="position:absolute;left:681;top:619;width:4052;height:6807" type="#_x0000_t75" stroked="false">
              <v:imagedata r:id="rId25" o:title=""/>
            </v:shape>
            <v:shape style="position:absolute;left:0;top:0;width:5448;height:7748" coordorigin="0,0" coordsize="5448,7748" path="m5443,0l7,0,0,7,0,7740,7,7747,5443,7747,5448,7740,5448,7733,31,7733,14,7716,31,7716,31,31,14,31,31,14,5448,14,5448,7,5443,0xm31,7716l14,7716,31,7733,31,7716xm5419,7716l31,7716,31,7733,5419,7733,5419,7716xm5419,14l5419,7733,5434,7716,5448,7716,5448,31,5434,31,5419,14xm5448,7716l5434,7716,5419,7733,5448,7733,5448,7716xm31,14l14,31,31,31,31,14xm5419,14l31,14,31,31,5419,31,5419,14xm5448,14l5419,14,5434,31,5448,31,5448,14xe" filled="true" fillcolor="#ffffff" stroked="false">
              <v:path arrowok="t"/>
              <v:fill type="solid"/>
            </v:shape>
          </v:group>
        </w:pict>
      </w:r>
      <w:r>
        <w:rPr>
          <w:rFonts w:ascii="Times New Roman"/>
          <w:sz w:val="20"/>
        </w:rPr>
      </w:r>
    </w:p>
    <w:p>
      <w:pPr>
        <w:spacing w:after="0"/>
        <w:rPr>
          <w:rFonts w:ascii="Times New Roman"/>
          <w:sz w:val="20"/>
        </w:rPr>
        <w:sectPr>
          <w:pgSz w:w="8400" w:h="11900"/>
          <w:pgMar w:header="667" w:footer="0" w:top="860" w:bottom="280" w:left="700" w:right="80"/>
        </w:sectPr>
      </w:pPr>
    </w:p>
    <w:p>
      <w:pPr>
        <w:pStyle w:val="BodyText"/>
        <w:spacing w:before="10" w:after="1"/>
        <w:rPr>
          <w:rFonts w:ascii="Times New Roman"/>
          <w:sz w:val="23"/>
        </w:rPr>
      </w:pPr>
    </w:p>
    <w:p>
      <w:pPr>
        <w:pStyle w:val="BodyText"/>
        <w:ind w:left="1186"/>
        <w:rPr>
          <w:rFonts w:ascii="Times New Roman"/>
          <w:sz w:val="20"/>
        </w:rPr>
      </w:pPr>
      <w:r>
        <w:rPr>
          <w:rFonts w:ascii="Times New Roman"/>
          <w:sz w:val="20"/>
        </w:rPr>
        <w:pict>
          <v:group style="width:272.05pt;height:387.4pt;mso-position-horizontal-relative:char;mso-position-vertical-relative:line" coordorigin="0,0" coordsize="5441,7748">
            <v:shape style="position:absolute;left:681;top:830;width:4052;height:6596" type="#_x0000_t75" stroked="false">
              <v:imagedata r:id="rId26" o:title=""/>
            </v:shape>
            <v:shape style="position:absolute;left:0;top:0;width:5441;height:7748" coordorigin="0,0" coordsize="5441,7748" path="m5434,0l7,0,0,7,0,7740,7,7747,5434,7747,5441,7740,5441,7733,31,7733,17,7716,31,7716,31,31,17,31,31,14,5441,14,5441,7,5434,0xm31,7716l17,7716,31,7733,31,7716xm5410,7716l31,7716,31,7733,5410,7733,5410,7716xm5410,14l5410,7733,5424,7716,5441,7716,5441,31,5424,31,5410,14xm5441,7716l5424,7716,5410,7733,5441,7733,5441,7716xm31,14l17,31,31,31,31,14xm5410,14l31,14,31,31,5410,31,5410,14xm5441,14l5410,14,5424,31,5441,31,5441,14xe" filled="true" fillcolor="#ffffff" stroked="false">
              <v:path arrowok="t"/>
              <v:fill type="solid"/>
            </v:shape>
          </v:group>
        </w:pict>
      </w:r>
      <w:r>
        <w:rPr>
          <w:rFonts w:ascii="Times New Roman"/>
          <w:sz w:val="20"/>
        </w:rPr>
      </w:r>
    </w:p>
    <w:p>
      <w:pPr>
        <w:spacing w:after="0"/>
        <w:rPr>
          <w:rFonts w:ascii="Times New Roman"/>
          <w:sz w:val="20"/>
        </w:rPr>
        <w:sectPr>
          <w:pgSz w:w="8400" w:h="11900"/>
          <w:pgMar w:header="667" w:footer="0" w:top="860" w:bottom="280" w:left="700" w:right="80"/>
        </w:sectPr>
      </w:pPr>
    </w:p>
    <w:p>
      <w:pPr>
        <w:pStyle w:val="BodyText"/>
        <w:spacing w:before="10" w:after="1"/>
        <w:rPr>
          <w:rFonts w:ascii="Times New Roman"/>
          <w:sz w:val="23"/>
        </w:rPr>
      </w:pPr>
    </w:p>
    <w:p>
      <w:pPr>
        <w:pStyle w:val="BodyText"/>
        <w:ind w:left="845"/>
        <w:rPr>
          <w:rFonts w:ascii="Times New Roman"/>
          <w:sz w:val="20"/>
        </w:rPr>
      </w:pPr>
      <w:r>
        <w:rPr>
          <w:rFonts w:ascii="Times New Roman"/>
          <w:sz w:val="20"/>
        </w:rPr>
        <w:pict>
          <v:group style="width:271.6pt;height:384.25pt;mso-position-horizontal-relative:char;mso-position-vertical-relative:line" coordorigin="0,0" coordsize="5432,7685">
            <v:shape style="position:absolute;left:681;top:619;width:4032;height:6764" type="#_x0000_t75" stroked="false">
              <v:imagedata r:id="rId27" o:title=""/>
            </v:shape>
            <v:shape style="position:absolute;left:0;top:0;width:5432;height:7685" coordorigin="0,0" coordsize="5432,7685" path="m5424,0l7,0,0,7,0,7678,7,7685,5424,7685,5431,7678,5431,7668,31,7668,14,7654,31,7654,31,31,14,31,31,14,5431,14,5431,7,5424,0xm31,7654l14,7654,31,7668,31,7654xm5400,7654l31,7654,31,7668,5400,7668,5400,7654xm5400,14l5400,7668,5414,7654,5431,7654,5431,31,5414,31,5400,14xm5431,7654l5414,7654,5400,7668,5431,7668,5431,7654xm31,14l14,31,31,31,31,14xm5400,14l31,14,31,31,5400,31,5400,14xm5431,14l5400,14,5414,31,5431,31,5431,14xe" filled="true" fillcolor="#ffffff" stroked="false">
              <v:path arrowok="t"/>
              <v:fill type="solid"/>
            </v:shape>
          </v:group>
        </w:pict>
      </w:r>
      <w:r>
        <w:rPr>
          <w:rFonts w:ascii="Times New Roman"/>
          <w:sz w:val="20"/>
        </w:rPr>
      </w:r>
    </w:p>
    <w:p>
      <w:pPr>
        <w:spacing w:after="0"/>
        <w:rPr>
          <w:rFonts w:ascii="Times New Roman"/>
          <w:sz w:val="20"/>
        </w:rPr>
        <w:sectPr>
          <w:pgSz w:w="8400" w:h="11900"/>
          <w:pgMar w:header="667" w:footer="0" w:top="860" w:bottom="280" w:left="700" w:right="80"/>
        </w:sectPr>
      </w:pPr>
    </w:p>
    <w:p>
      <w:pPr>
        <w:pStyle w:val="BodyText"/>
        <w:rPr>
          <w:rFonts w:ascii="Times New Roman"/>
          <w:sz w:val="20"/>
        </w:rPr>
      </w:pPr>
    </w:p>
    <w:p>
      <w:pPr>
        <w:pStyle w:val="BodyText"/>
        <w:rPr>
          <w:rFonts w:ascii="Times New Roman"/>
          <w:sz w:val="20"/>
        </w:rPr>
      </w:pPr>
    </w:p>
    <w:p>
      <w:pPr>
        <w:pStyle w:val="BodyText"/>
        <w:spacing w:before="6"/>
        <w:rPr>
          <w:rFonts w:ascii="Times New Roman"/>
          <w:sz w:val="17"/>
        </w:rPr>
      </w:pPr>
    </w:p>
    <w:p>
      <w:pPr>
        <w:pStyle w:val="BodyText"/>
        <w:ind w:left="1186"/>
        <w:rPr>
          <w:rFonts w:ascii="Times New Roman"/>
          <w:sz w:val="20"/>
        </w:rPr>
      </w:pPr>
      <w:r>
        <w:rPr>
          <w:rFonts w:ascii="Times New Roman"/>
          <w:sz w:val="20"/>
        </w:rPr>
        <w:pict>
          <v:group style="width:269.9pt;height:386.8pt;mso-position-horizontal-relative:char;mso-position-vertical-relative:line" coordorigin="0,0" coordsize="5398,7736">
            <v:shape style="position:absolute;left:624;top:580;width:4090;height:6884" type="#_x0000_t75" stroked="false">
              <v:imagedata r:id="rId28" o:title=""/>
            </v:shape>
            <v:shape style="position:absolute;left:0;top:0;width:5398;height:7736" coordorigin="0,0" coordsize="5398,7736" path="m5390,0l7,0,0,5,0,7730,7,7735,5390,7735,5398,7730,5398,7721,31,7721,17,7706,31,7706,31,29,17,29,31,14,5398,14,5398,5,5390,0xm31,7706l17,7706,31,7721,31,7706xm5369,7706l31,7706,31,7721,5369,7721,5369,7706xm5369,14l5369,7721,5383,7706,5398,7706,5398,29,5383,29,5369,14xm5398,7706l5383,7706,5369,7721,5398,7721,5398,7706xm31,14l17,29,31,29,31,14xm5369,14l31,14,31,29,5369,29,5369,14xm5398,14l5369,14,5383,29,5398,29,5398,14xe" filled="true" fillcolor="#ffffff" stroked="false">
              <v:path arrowok="t"/>
              <v:fill type="solid"/>
            </v:shape>
          </v:group>
        </w:pict>
      </w:r>
      <w:r>
        <w:rPr>
          <w:rFonts w:ascii="Times New Roman"/>
          <w:sz w:val="20"/>
        </w:rPr>
      </w:r>
    </w:p>
    <w:p>
      <w:pPr>
        <w:spacing w:after="0"/>
        <w:rPr>
          <w:rFonts w:ascii="Times New Roman"/>
          <w:sz w:val="20"/>
        </w:rPr>
        <w:sectPr>
          <w:pgSz w:w="8400" w:h="11900"/>
          <w:pgMar w:header="667" w:footer="0" w:top="860" w:bottom="280" w:left="700" w:right="80"/>
        </w:sectPr>
      </w:pPr>
    </w:p>
    <w:p>
      <w:pPr>
        <w:pStyle w:val="BodyText"/>
        <w:rPr>
          <w:rFonts w:ascii="Times New Roman"/>
          <w:sz w:val="20"/>
        </w:rPr>
      </w:pPr>
    </w:p>
    <w:p>
      <w:pPr>
        <w:pStyle w:val="BodyText"/>
        <w:rPr>
          <w:rFonts w:ascii="Times New Roman"/>
          <w:sz w:val="20"/>
        </w:rPr>
      </w:pPr>
    </w:p>
    <w:p>
      <w:pPr>
        <w:pStyle w:val="BodyText"/>
        <w:spacing w:before="6"/>
        <w:rPr>
          <w:rFonts w:ascii="Times New Roman"/>
          <w:sz w:val="17"/>
        </w:rPr>
      </w:pPr>
    </w:p>
    <w:p>
      <w:pPr>
        <w:pStyle w:val="BodyText"/>
        <w:ind w:left="924"/>
        <w:rPr>
          <w:rFonts w:ascii="Times New Roman"/>
          <w:sz w:val="20"/>
        </w:rPr>
      </w:pPr>
      <w:r>
        <w:rPr>
          <w:rFonts w:ascii="Times New Roman"/>
          <w:sz w:val="20"/>
        </w:rPr>
        <w:pict>
          <v:group style="width:264pt;height:389.9pt;mso-position-horizontal-relative:char;mso-position-vertical-relative:line" coordorigin="0,0" coordsize="5280,7798">
            <v:shape style="position:absolute;left:624;top:600;width:4109;height:6869" type="#_x0000_t75" stroked="false">
              <v:imagedata r:id="rId31" o:title=""/>
            </v:shape>
            <v:shape style="position:absolute;left:0;top:0;width:5280;height:7798" coordorigin="0,0" coordsize="5280,7798" path="m5273,0l7,0,0,5,0,7790,7,7798,5273,7798,5280,7790,5280,7783,31,7783,17,7769,31,7769,31,29,17,29,31,14,5280,14,5280,5,5273,0xm31,7769l17,7769,31,7783,31,7769xm5251,7769l31,7769,31,7783,5251,7783,5251,7769xm5251,14l5251,7783,5266,7769,5280,7769,5280,29,5266,29,5251,14xm5280,7769l5266,7769,5251,7783,5280,7783,5280,7769xm31,14l17,29,31,29,31,14xm5251,14l31,14,31,29,5251,29,5251,14xm5280,14l5251,14,5266,29,5280,29,5280,14xe" filled="true" fillcolor="#ffffff" stroked="false">
              <v:path arrowok="t"/>
              <v:fill type="solid"/>
            </v:shape>
          </v:group>
        </w:pict>
      </w:r>
      <w:r>
        <w:rPr>
          <w:rFonts w:ascii="Times New Roman"/>
          <w:sz w:val="20"/>
        </w:rPr>
      </w:r>
    </w:p>
    <w:p>
      <w:pPr>
        <w:spacing w:after="0"/>
        <w:rPr>
          <w:rFonts w:ascii="Times New Roman"/>
          <w:sz w:val="20"/>
        </w:rPr>
        <w:sectPr>
          <w:headerReference w:type="even" r:id="rId29"/>
          <w:headerReference w:type="default" r:id="rId30"/>
          <w:pgSz w:w="8400" w:h="11900"/>
          <w:pgMar w:header="669" w:footer="0" w:top="860" w:bottom="280" w:left="700" w:right="80"/>
          <w:pgNumType w:start="60"/>
        </w:sectPr>
      </w:pPr>
    </w:p>
    <w:p>
      <w:pPr>
        <w:pStyle w:val="BodyText"/>
        <w:rPr>
          <w:rFonts w:ascii="Times New Roman"/>
          <w:sz w:val="20"/>
        </w:rPr>
      </w:pPr>
    </w:p>
    <w:p>
      <w:pPr>
        <w:pStyle w:val="BodyText"/>
        <w:rPr>
          <w:rFonts w:ascii="Times New Roman"/>
          <w:sz w:val="20"/>
        </w:rPr>
      </w:pPr>
    </w:p>
    <w:p>
      <w:pPr>
        <w:pStyle w:val="BodyText"/>
        <w:spacing w:before="8"/>
        <w:rPr>
          <w:rFonts w:ascii="Times New Roman"/>
          <w:sz w:val="17"/>
        </w:rPr>
      </w:pPr>
    </w:p>
    <w:p>
      <w:pPr>
        <w:pStyle w:val="BodyText"/>
        <w:ind w:left="1383"/>
        <w:rPr>
          <w:rFonts w:ascii="Times New Roman"/>
          <w:sz w:val="20"/>
        </w:rPr>
      </w:pPr>
      <w:r>
        <w:rPr>
          <w:rFonts w:ascii="Times New Roman"/>
          <w:sz w:val="20"/>
        </w:rPr>
        <w:pict>
          <v:group style="width:264pt;height:378.4pt;mso-position-horizontal-relative:char;mso-position-vertical-relative:line" coordorigin="0,0" coordsize="5280,7568">
            <v:shape style="position:absolute;left:645;top:600;width:3953;height:6663" type="#_x0000_t75" stroked="false">
              <v:imagedata r:id="rId32" o:title=""/>
            </v:shape>
            <v:shape style="position:absolute;left:0;top:0;width:5280;height:7568" coordorigin="0,0" coordsize="5280,7568" path="m5273,0l7,0,0,5,0,7560,7,7567,5273,7567,5280,7560,5280,7550,31,7550,14,7536,31,7536,31,29,14,29,31,14,5280,14,5280,5,5273,0xm31,7536l14,7536,31,7550,31,7536xm5249,7536l31,7536,31,7550,5249,7550,5249,7536xm5249,14l5249,7550,5266,7536,5280,7536,5280,29,5266,29,5249,14xm5280,7536l5266,7536,5249,7550,5280,7550,5280,7536xm31,14l14,29,31,29,31,14xm5249,14l31,14,31,29,5249,29,5249,14xm5280,14l5249,14,5266,29,5280,29,5280,14xe" filled="true" fillcolor="#ffffff" stroked="false">
              <v:path arrowok="t"/>
              <v:fill type="solid"/>
            </v:shape>
          </v:group>
        </w:pict>
      </w:r>
      <w:r>
        <w:rPr>
          <w:rFonts w:ascii="Times New Roman"/>
          <w:sz w:val="20"/>
        </w:rPr>
      </w:r>
    </w:p>
    <w:p>
      <w:pPr>
        <w:spacing w:after="0"/>
        <w:rPr>
          <w:rFonts w:ascii="Times New Roman"/>
          <w:sz w:val="20"/>
        </w:rPr>
        <w:sectPr>
          <w:pgSz w:w="8400" w:h="11900"/>
          <w:pgMar w:header="669" w:footer="0" w:top="860" w:bottom="280" w:left="700" w:right="80"/>
        </w:sectPr>
      </w:pPr>
    </w:p>
    <w:p>
      <w:pPr>
        <w:pStyle w:val="BodyText"/>
        <w:spacing w:before="6"/>
        <w:rPr>
          <w:rFonts w:ascii="Times New Roman"/>
          <w:sz w:val="21"/>
        </w:rPr>
      </w:pPr>
    </w:p>
    <w:p>
      <w:pPr>
        <w:pStyle w:val="Heading2"/>
        <w:spacing w:line="300" w:lineRule="auto" w:before="95"/>
        <w:ind w:left="154" w:right="3018"/>
      </w:pPr>
      <w:r>
        <w:rPr/>
        <w:t>LICENCIA CONMEBOL DE ENTRENADORES PROYECCIÓN DE LICENCIAS</w:t>
      </w:r>
    </w:p>
    <w:p>
      <w:pPr>
        <w:pStyle w:val="BodyText"/>
        <w:rPr>
          <w:b/>
          <w:sz w:val="19"/>
        </w:rPr>
      </w:pPr>
      <w:r>
        <w:rPr/>
        <w:drawing>
          <wp:anchor distT="0" distB="0" distL="0" distR="0" allowOverlap="1" layoutInCell="1" locked="0" behindDoc="0" simplePos="0" relativeHeight="29">
            <wp:simplePos x="0" y="0"/>
            <wp:positionH relativeFrom="page">
              <wp:posOffset>539495</wp:posOffset>
            </wp:positionH>
            <wp:positionV relativeFrom="paragraph">
              <wp:posOffset>164125</wp:posOffset>
            </wp:positionV>
            <wp:extent cx="4366259" cy="926591"/>
            <wp:effectExtent l="0" t="0" r="0" b="0"/>
            <wp:wrapTopAndBottom/>
            <wp:docPr id="9" name="image13.png" descr=""/>
            <wp:cNvGraphicFramePr>
              <a:graphicFrameLocks noChangeAspect="1"/>
            </wp:cNvGraphicFramePr>
            <a:graphic>
              <a:graphicData uri="http://schemas.openxmlformats.org/drawingml/2006/picture">
                <pic:pic>
                  <pic:nvPicPr>
                    <pic:cNvPr id="10" name="image13.png"/>
                    <pic:cNvPicPr/>
                  </pic:nvPicPr>
                  <pic:blipFill>
                    <a:blip r:embed="rId35" cstate="print"/>
                    <a:stretch>
                      <a:fillRect/>
                    </a:stretch>
                  </pic:blipFill>
                  <pic:spPr>
                    <a:xfrm>
                      <a:off x="0" y="0"/>
                      <a:ext cx="4366259" cy="926591"/>
                    </a:xfrm>
                    <a:prstGeom prst="rect">
                      <a:avLst/>
                    </a:prstGeom>
                  </pic:spPr>
                </pic:pic>
              </a:graphicData>
            </a:graphic>
          </wp:anchor>
        </w:drawing>
      </w:r>
    </w:p>
    <w:p>
      <w:pPr>
        <w:pStyle w:val="BodyText"/>
        <w:spacing w:before="7"/>
        <w:rPr>
          <w:b/>
          <w:sz w:val="26"/>
        </w:rPr>
      </w:pPr>
    </w:p>
    <w:p>
      <w:pPr>
        <w:pStyle w:val="BodyText"/>
        <w:spacing w:line="360" w:lineRule="auto"/>
        <w:ind w:left="154" w:right="1452"/>
      </w:pPr>
      <w:r>
        <w:rPr/>
        <w:t>Esta Convención reconoce a los poseedores de la Licencia CONMEBOL la posibilidad de dirigir equipos de acuerdo a lo siguiente:</w:t>
      </w:r>
    </w:p>
    <w:p>
      <w:pPr>
        <w:pStyle w:val="BodyText"/>
        <w:spacing w:before="4"/>
        <w:rPr>
          <w:sz w:val="17"/>
        </w:rPr>
      </w:pPr>
    </w:p>
    <w:p>
      <w:pPr>
        <w:pStyle w:val="ListParagraph"/>
        <w:numPr>
          <w:ilvl w:val="1"/>
          <w:numId w:val="25"/>
        </w:numPr>
        <w:tabs>
          <w:tab w:pos="874" w:val="left" w:leader="none"/>
          <w:tab w:pos="875" w:val="left" w:leader="none"/>
        </w:tabs>
        <w:spacing w:line="240" w:lineRule="auto" w:before="0" w:after="0"/>
        <w:ind w:left="874" w:right="0" w:hanging="360"/>
        <w:jc w:val="left"/>
        <w:rPr>
          <w:sz w:val="18"/>
        </w:rPr>
      </w:pPr>
      <w:r>
        <w:rPr>
          <w:sz w:val="18"/>
          <w:u w:val="single"/>
        </w:rPr>
        <w:t>Para un “Entrenador de Fútbol”</w:t>
      </w:r>
    </w:p>
    <w:p>
      <w:pPr>
        <w:pStyle w:val="ListParagraph"/>
        <w:numPr>
          <w:ilvl w:val="0"/>
          <w:numId w:val="35"/>
        </w:numPr>
        <w:tabs>
          <w:tab w:pos="874" w:val="left" w:leader="none"/>
          <w:tab w:pos="875" w:val="left" w:leader="none"/>
        </w:tabs>
        <w:spacing w:line="240" w:lineRule="auto" w:before="105" w:after="0"/>
        <w:ind w:left="874" w:right="0" w:hanging="360"/>
        <w:jc w:val="left"/>
        <w:rPr>
          <w:sz w:val="18"/>
        </w:rPr>
      </w:pPr>
      <w:r>
        <w:rPr>
          <w:sz w:val="18"/>
        </w:rPr>
        <w:t>“C” Fútbol Base hasta 12</w:t>
      </w:r>
      <w:r>
        <w:rPr>
          <w:spacing w:val="-3"/>
          <w:sz w:val="18"/>
        </w:rPr>
        <w:t> </w:t>
      </w:r>
      <w:r>
        <w:rPr>
          <w:sz w:val="18"/>
        </w:rPr>
        <w:t>años</w:t>
      </w:r>
    </w:p>
    <w:p>
      <w:pPr>
        <w:pStyle w:val="ListParagraph"/>
        <w:numPr>
          <w:ilvl w:val="0"/>
          <w:numId w:val="35"/>
        </w:numPr>
        <w:tabs>
          <w:tab w:pos="874" w:val="left" w:leader="none"/>
          <w:tab w:pos="875" w:val="left" w:leader="none"/>
        </w:tabs>
        <w:spacing w:line="240" w:lineRule="auto" w:before="103" w:after="0"/>
        <w:ind w:left="874" w:right="0" w:hanging="360"/>
        <w:jc w:val="left"/>
        <w:rPr>
          <w:sz w:val="18"/>
        </w:rPr>
      </w:pPr>
      <w:r>
        <w:rPr>
          <w:sz w:val="18"/>
        </w:rPr>
        <w:t>“B” Fútbol Amateur-Fútbol Formativo hasta sub</w:t>
      </w:r>
      <w:r>
        <w:rPr>
          <w:spacing w:val="-1"/>
          <w:sz w:val="18"/>
        </w:rPr>
        <w:t> </w:t>
      </w:r>
      <w:r>
        <w:rPr>
          <w:sz w:val="18"/>
        </w:rPr>
        <w:t>15</w:t>
      </w:r>
    </w:p>
    <w:p>
      <w:pPr>
        <w:pStyle w:val="ListParagraph"/>
        <w:numPr>
          <w:ilvl w:val="0"/>
          <w:numId w:val="35"/>
        </w:numPr>
        <w:tabs>
          <w:tab w:pos="874" w:val="left" w:leader="none"/>
          <w:tab w:pos="875" w:val="left" w:leader="none"/>
        </w:tabs>
        <w:spacing w:line="240" w:lineRule="auto" w:before="103" w:after="0"/>
        <w:ind w:left="874" w:right="0" w:hanging="360"/>
        <w:jc w:val="left"/>
        <w:rPr>
          <w:sz w:val="18"/>
        </w:rPr>
      </w:pPr>
      <w:r>
        <w:rPr>
          <w:sz w:val="18"/>
        </w:rPr>
        <w:t>“A” Jóvenes Élite desde sub 16 y 3ª Y 4ª. división</w:t>
      </w:r>
      <w:r>
        <w:rPr>
          <w:spacing w:val="-12"/>
          <w:sz w:val="18"/>
        </w:rPr>
        <w:t> </w:t>
      </w:r>
      <w:r>
        <w:rPr>
          <w:sz w:val="18"/>
        </w:rPr>
        <w:t>profesional</w:t>
      </w:r>
    </w:p>
    <w:p>
      <w:pPr>
        <w:pStyle w:val="ListParagraph"/>
        <w:numPr>
          <w:ilvl w:val="0"/>
          <w:numId w:val="35"/>
        </w:numPr>
        <w:tabs>
          <w:tab w:pos="874" w:val="left" w:leader="none"/>
          <w:tab w:pos="875" w:val="left" w:leader="none"/>
        </w:tabs>
        <w:spacing w:line="240" w:lineRule="auto" w:before="105" w:after="0"/>
        <w:ind w:left="874" w:right="0" w:hanging="360"/>
        <w:jc w:val="left"/>
        <w:rPr>
          <w:sz w:val="18"/>
        </w:rPr>
      </w:pPr>
      <w:r>
        <w:rPr>
          <w:sz w:val="18"/>
        </w:rPr>
        <w:t>“PRO” Fútbol Profesional 1ª. Y 2ª. división</w:t>
      </w:r>
      <w:r>
        <w:rPr>
          <w:spacing w:val="-6"/>
          <w:sz w:val="18"/>
        </w:rPr>
        <w:t> </w:t>
      </w:r>
      <w:r>
        <w:rPr>
          <w:sz w:val="18"/>
        </w:rPr>
        <w:t>profesional</w:t>
      </w:r>
    </w:p>
    <w:p>
      <w:pPr>
        <w:pStyle w:val="BodyText"/>
        <w:rPr>
          <w:sz w:val="20"/>
        </w:rPr>
      </w:pPr>
    </w:p>
    <w:p>
      <w:pPr>
        <w:pStyle w:val="BodyText"/>
        <w:spacing w:before="9"/>
        <w:rPr>
          <w:sz w:val="15"/>
        </w:rPr>
      </w:pPr>
    </w:p>
    <w:p>
      <w:pPr>
        <w:pStyle w:val="ListParagraph"/>
        <w:numPr>
          <w:ilvl w:val="0"/>
          <w:numId w:val="36"/>
        </w:numPr>
        <w:tabs>
          <w:tab w:pos="874" w:val="left" w:leader="none"/>
          <w:tab w:pos="875" w:val="left" w:leader="none"/>
        </w:tabs>
        <w:spacing w:line="362" w:lineRule="auto" w:before="0" w:after="0"/>
        <w:ind w:left="874" w:right="1831" w:hanging="360"/>
        <w:jc w:val="left"/>
        <w:rPr>
          <w:sz w:val="18"/>
        </w:rPr>
      </w:pPr>
      <w:r>
        <w:rPr>
          <w:sz w:val="18"/>
        </w:rPr>
        <w:t>La licencia “C” se debe cursar en cada país para acceder a la licencia B.</w:t>
      </w:r>
    </w:p>
    <w:p>
      <w:pPr>
        <w:pStyle w:val="ListParagraph"/>
        <w:numPr>
          <w:ilvl w:val="0"/>
          <w:numId w:val="36"/>
        </w:numPr>
        <w:tabs>
          <w:tab w:pos="874" w:val="left" w:leader="none"/>
          <w:tab w:pos="875" w:val="left" w:leader="none"/>
        </w:tabs>
        <w:spacing w:line="360" w:lineRule="auto" w:before="0" w:after="0"/>
        <w:ind w:left="874" w:right="2040" w:hanging="360"/>
        <w:jc w:val="left"/>
        <w:rPr>
          <w:sz w:val="18"/>
        </w:rPr>
      </w:pPr>
      <w:r>
        <w:rPr>
          <w:sz w:val="18"/>
        </w:rPr>
        <w:t>La misma permite dirigir niños de 6 a 12 años pero no será homologada por</w:t>
      </w:r>
      <w:r>
        <w:rPr>
          <w:spacing w:val="-3"/>
          <w:sz w:val="18"/>
        </w:rPr>
        <w:t> </w:t>
      </w:r>
      <w:r>
        <w:rPr>
          <w:sz w:val="18"/>
        </w:rPr>
        <w:t>CONMEBOL</w:t>
      </w:r>
    </w:p>
    <w:p>
      <w:pPr>
        <w:pStyle w:val="BodyText"/>
        <w:spacing w:before="8"/>
        <w:rPr>
          <w:sz w:val="26"/>
        </w:rPr>
      </w:pPr>
    </w:p>
    <w:p>
      <w:pPr>
        <w:pStyle w:val="ListParagraph"/>
        <w:numPr>
          <w:ilvl w:val="1"/>
          <w:numId w:val="25"/>
        </w:numPr>
        <w:tabs>
          <w:tab w:pos="874" w:val="left" w:leader="none"/>
          <w:tab w:pos="875" w:val="left" w:leader="none"/>
        </w:tabs>
        <w:spacing w:line="240" w:lineRule="auto" w:before="0" w:after="0"/>
        <w:ind w:left="874" w:right="0" w:hanging="360"/>
        <w:jc w:val="left"/>
        <w:rPr>
          <w:sz w:val="18"/>
        </w:rPr>
      </w:pPr>
      <w:r>
        <w:rPr>
          <w:sz w:val="18"/>
          <w:u w:val="single"/>
        </w:rPr>
        <w:t>Para un “Preparador</w:t>
      </w:r>
      <w:r>
        <w:rPr>
          <w:spacing w:val="-1"/>
          <w:sz w:val="18"/>
          <w:u w:val="single"/>
        </w:rPr>
        <w:t> </w:t>
      </w:r>
      <w:r>
        <w:rPr>
          <w:sz w:val="18"/>
          <w:u w:val="single"/>
        </w:rPr>
        <w:t>Físico”</w:t>
      </w:r>
    </w:p>
    <w:p>
      <w:pPr>
        <w:pStyle w:val="ListParagraph"/>
        <w:numPr>
          <w:ilvl w:val="0"/>
          <w:numId w:val="37"/>
        </w:numPr>
        <w:tabs>
          <w:tab w:pos="874" w:val="left" w:leader="none"/>
          <w:tab w:pos="875" w:val="left" w:leader="none"/>
        </w:tabs>
        <w:spacing w:line="240" w:lineRule="auto" w:before="105" w:after="0"/>
        <w:ind w:left="872" w:right="0" w:hanging="358"/>
        <w:jc w:val="left"/>
        <w:rPr>
          <w:sz w:val="18"/>
        </w:rPr>
      </w:pPr>
      <w:r>
        <w:rPr>
          <w:sz w:val="18"/>
        </w:rPr>
        <w:t>“B” Fútbol Juvenil y</w:t>
      </w:r>
      <w:r>
        <w:rPr>
          <w:spacing w:val="-3"/>
          <w:sz w:val="18"/>
        </w:rPr>
        <w:t> </w:t>
      </w:r>
      <w:r>
        <w:rPr>
          <w:sz w:val="18"/>
        </w:rPr>
        <w:t>Amateur</w:t>
      </w:r>
    </w:p>
    <w:p>
      <w:pPr>
        <w:pStyle w:val="ListParagraph"/>
        <w:numPr>
          <w:ilvl w:val="0"/>
          <w:numId w:val="37"/>
        </w:numPr>
        <w:tabs>
          <w:tab w:pos="874" w:val="left" w:leader="none"/>
          <w:tab w:pos="875" w:val="left" w:leader="none"/>
        </w:tabs>
        <w:spacing w:line="240" w:lineRule="auto" w:before="101" w:after="0"/>
        <w:ind w:left="872" w:right="0" w:hanging="358"/>
        <w:jc w:val="left"/>
        <w:rPr>
          <w:sz w:val="18"/>
        </w:rPr>
      </w:pPr>
      <w:r>
        <w:rPr>
          <w:sz w:val="18"/>
        </w:rPr>
        <w:t>“A” Fútbol en todas las categorías y</w:t>
      </w:r>
      <w:r>
        <w:rPr>
          <w:spacing w:val="-5"/>
          <w:sz w:val="18"/>
        </w:rPr>
        <w:t> </w:t>
      </w:r>
      <w:r>
        <w:rPr>
          <w:sz w:val="18"/>
        </w:rPr>
        <w:t>modalidades</w:t>
      </w:r>
    </w:p>
    <w:p>
      <w:pPr>
        <w:spacing w:after="0" w:line="240" w:lineRule="auto"/>
        <w:jc w:val="left"/>
        <w:rPr>
          <w:sz w:val="18"/>
        </w:rPr>
        <w:sectPr>
          <w:headerReference w:type="even" r:id="rId33"/>
          <w:headerReference w:type="default" r:id="rId34"/>
          <w:pgSz w:w="8400" w:h="11900"/>
          <w:pgMar w:header="714" w:footer="0" w:top="1800" w:bottom="280" w:left="700" w:right="80"/>
          <w:pgNumType w:start="62"/>
        </w:sectPr>
      </w:pPr>
    </w:p>
    <w:p>
      <w:pPr>
        <w:pStyle w:val="BodyText"/>
        <w:spacing w:before="9"/>
        <w:rPr>
          <w:sz w:val="14"/>
        </w:rPr>
      </w:pPr>
    </w:p>
    <w:p>
      <w:pPr>
        <w:pStyle w:val="ListParagraph"/>
        <w:numPr>
          <w:ilvl w:val="1"/>
          <w:numId w:val="37"/>
        </w:numPr>
        <w:tabs>
          <w:tab w:pos="1330" w:val="left" w:leader="none"/>
          <w:tab w:pos="1331" w:val="left" w:leader="none"/>
        </w:tabs>
        <w:spacing w:line="240" w:lineRule="auto" w:before="95" w:after="0"/>
        <w:ind w:left="1330" w:right="0" w:hanging="360"/>
        <w:jc w:val="left"/>
        <w:rPr>
          <w:sz w:val="18"/>
        </w:rPr>
      </w:pPr>
      <w:r>
        <w:rPr>
          <w:sz w:val="18"/>
          <w:u w:val="single"/>
        </w:rPr>
        <w:t>Para un “Entrenador de Arqueros”</w:t>
      </w:r>
    </w:p>
    <w:p>
      <w:pPr>
        <w:pStyle w:val="ListParagraph"/>
        <w:numPr>
          <w:ilvl w:val="0"/>
          <w:numId w:val="38"/>
        </w:numPr>
        <w:tabs>
          <w:tab w:pos="1330" w:val="left" w:leader="none"/>
          <w:tab w:pos="1331" w:val="left" w:leader="none"/>
        </w:tabs>
        <w:spacing w:line="240" w:lineRule="auto" w:before="104" w:after="0"/>
        <w:ind w:left="1330" w:right="0" w:hanging="360"/>
        <w:jc w:val="left"/>
        <w:rPr>
          <w:sz w:val="18"/>
        </w:rPr>
      </w:pPr>
      <w:r>
        <w:rPr>
          <w:sz w:val="18"/>
        </w:rPr>
        <w:t>“B” Fútbol Juvenil</w:t>
      </w:r>
    </w:p>
    <w:p>
      <w:pPr>
        <w:pStyle w:val="ListParagraph"/>
        <w:numPr>
          <w:ilvl w:val="0"/>
          <w:numId w:val="38"/>
        </w:numPr>
        <w:tabs>
          <w:tab w:pos="1330" w:val="left" w:leader="none"/>
          <w:tab w:pos="1331" w:val="left" w:leader="none"/>
        </w:tabs>
        <w:spacing w:line="240" w:lineRule="auto" w:before="102" w:after="0"/>
        <w:ind w:left="1330" w:right="0" w:hanging="360"/>
        <w:jc w:val="left"/>
        <w:rPr>
          <w:sz w:val="18"/>
        </w:rPr>
      </w:pPr>
      <w:r>
        <w:rPr>
          <w:sz w:val="18"/>
        </w:rPr>
        <w:t>“A” Fútbol Profesional</w:t>
      </w:r>
    </w:p>
    <w:p>
      <w:pPr>
        <w:pStyle w:val="ListParagraph"/>
        <w:numPr>
          <w:ilvl w:val="1"/>
          <w:numId w:val="37"/>
        </w:numPr>
        <w:tabs>
          <w:tab w:pos="1330" w:val="left" w:leader="none"/>
          <w:tab w:pos="1331" w:val="left" w:leader="none"/>
        </w:tabs>
        <w:spacing w:line="240" w:lineRule="auto" w:before="103" w:after="0"/>
        <w:ind w:left="1330" w:right="0" w:hanging="360"/>
        <w:jc w:val="left"/>
        <w:rPr>
          <w:sz w:val="18"/>
        </w:rPr>
      </w:pPr>
      <w:r>
        <w:rPr>
          <w:sz w:val="18"/>
          <w:u w:val="single"/>
        </w:rPr>
        <w:t>Para un “Entrenador de Futsal”</w:t>
      </w:r>
    </w:p>
    <w:p>
      <w:pPr>
        <w:pStyle w:val="ListParagraph"/>
        <w:numPr>
          <w:ilvl w:val="1"/>
          <w:numId w:val="37"/>
        </w:numPr>
        <w:tabs>
          <w:tab w:pos="1330" w:val="left" w:leader="none"/>
          <w:tab w:pos="1331" w:val="left" w:leader="none"/>
        </w:tabs>
        <w:spacing w:line="240" w:lineRule="auto" w:before="103" w:after="0"/>
        <w:ind w:left="1330" w:right="0" w:hanging="360"/>
        <w:jc w:val="left"/>
        <w:rPr>
          <w:sz w:val="18"/>
        </w:rPr>
      </w:pPr>
      <w:r>
        <w:rPr>
          <w:sz w:val="18"/>
          <w:u w:val="single"/>
        </w:rPr>
        <w:t>Para un “Entrenador de Fútbol</w:t>
      </w:r>
      <w:r>
        <w:rPr>
          <w:spacing w:val="-2"/>
          <w:sz w:val="18"/>
          <w:u w:val="single"/>
        </w:rPr>
        <w:t> </w:t>
      </w:r>
      <w:r>
        <w:rPr>
          <w:sz w:val="18"/>
          <w:u w:val="single"/>
        </w:rPr>
        <w:t>Playa”</w:t>
      </w:r>
    </w:p>
    <w:p>
      <w:pPr>
        <w:pStyle w:val="ListParagraph"/>
        <w:numPr>
          <w:ilvl w:val="0"/>
          <w:numId w:val="38"/>
        </w:numPr>
        <w:tabs>
          <w:tab w:pos="1330" w:val="left" w:leader="none"/>
          <w:tab w:pos="1331" w:val="left" w:leader="none"/>
        </w:tabs>
        <w:spacing w:line="240" w:lineRule="auto" w:before="102" w:after="0"/>
        <w:ind w:left="1330" w:right="0" w:hanging="360"/>
        <w:jc w:val="left"/>
        <w:rPr>
          <w:sz w:val="18"/>
        </w:rPr>
      </w:pPr>
      <w:r>
        <w:rPr>
          <w:sz w:val="18"/>
        </w:rPr>
        <w:t>“B” Fútbol Base y Juvenil</w:t>
      </w:r>
    </w:p>
    <w:p>
      <w:pPr>
        <w:pStyle w:val="ListParagraph"/>
        <w:numPr>
          <w:ilvl w:val="0"/>
          <w:numId w:val="38"/>
        </w:numPr>
        <w:tabs>
          <w:tab w:pos="1330" w:val="left" w:leader="none"/>
          <w:tab w:pos="1331" w:val="left" w:leader="none"/>
        </w:tabs>
        <w:spacing w:line="240" w:lineRule="auto" w:before="104" w:after="0"/>
        <w:ind w:left="1330" w:right="0" w:hanging="360"/>
        <w:jc w:val="left"/>
        <w:rPr>
          <w:sz w:val="18"/>
        </w:rPr>
      </w:pPr>
      <w:r>
        <w:rPr>
          <w:sz w:val="18"/>
        </w:rPr>
        <w:t>“A” Fútbol Profesional</w:t>
      </w:r>
    </w:p>
    <w:p>
      <w:pPr>
        <w:pStyle w:val="BodyText"/>
        <w:rPr>
          <w:sz w:val="22"/>
        </w:rPr>
      </w:pPr>
    </w:p>
    <w:p>
      <w:pPr>
        <w:pStyle w:val="Heading2"/>
        <w:spacing w:line="360" w:lineRule="auto" w:before="155"/>
        <w:ind w:left="1330" w:right="857"/>
      </w:pPr>
      <w:r>
        <w:rPr/>
        <w:t>Las tablas descriptivas que se observan más abajo especifican el mínimo de horas de duración para un curso organizado por un MC</w:t>
      </w:r>
    </w:p>
    <w:p>
      <w:pPr>
        <w:pStyle w:val="BodyText"/>
        <w:rPr>
          <w:b/>
          <w:sz w:val="14"/>
        </w:rPr>
      </w:pPr>
      <w:r>
        <w:rPr/>
        <w:drawing>
          <wp:anchor distT="0" distB="0" distL="0" distR="0" allowOverlap="1" layoutInCell="1" locked="0" behindDoc="0" simplePos="0" relativeHeight="30">
            <wp:simplePos x="0" y="0"/>
            <wp:positionH relativeFrom="page">
              <wp:posOffset>1190244</wp:posOffset>
            </wp:positionH>
            <wp:positionV relativeFrom="paragraph">
              <wp:posOffset>127189</wp:posOffset>
            </wp:positionV>
            <wp:extent cx="4027932" cy="1089660"/>
            <wp:effectExtent l="0" t="0" r="0" b="0"/>
            <wp:wrapTopAndBottom/>
            <wp:docPr id="11" name="image14.png" descr=""/>
            <wp:cNvGraphicFramePr>
              <a:graphicFrameLocks noChangeAspect="1"/>
            </wp:cNvGraphicFramePr>
            <a:graphic>
              <a:graphicData uri="http://schemas.openxmlformats.org/drawingml/2006/picture">
                <pic:pic>
                  <pic:nvPicPr>
                    <pic:cNvPr id="12" name="image14.png"/>
                    <pic:cNvPicPr/>
                  </pic:nvPicPr>
                  <pic:blipFill>
                    <a:blip r:embed="rId36" cstate="print"/>
                    <a:stretch>
                      <a:fillRect/>
                    </a:stretch>
                  </pic:blipFill>
                  <pic:spPr>
                    <a:xfrm>
                      <a:off x="0" y="0"/>
                      <a:ext cx="4027932" cy="1089660"/>
                    </a:xfrm>
                    <a:prstGeom prst="rect">
                      <a:avLst/>
                    </a:prstGeom>
                  </pic:spPr>
                </pic:pic>
              </a:graphicData>
            </a:graphic>
          </wp:anchor>
        </w:drawing>
      </w:r>
    </w:p>
    <w:p>
      <w:pPr>
        <w:pStyle w:val="BodyText"/>
        <w:rPr>
          <w:b/>
          <w:sz w:val="20"/>
        </w:rPr>
      </w:pPr>
    </w:p>
    <w:p>
      <w:pPr>
        <w:pStyle w:val="BodyText"/>
        <w:spacing w:before="4"/>
        <w:rPr>
          <w:b/>
          <w:sz w:val="15"/>
        </w:rPr>
      </w:pPr>
      <w:r>
        <w:rPr/>
        <w:drawing>
          <wp:anchor distT="0" distB="0" distL="0" distR="0" allowOverlap="1" layoutInCell="1" locked="0" behindDoc="0" simplePos="0" relativeHeight="31">
            <wp:simplePos x="0" y="0"/>
            <wp:positionH relativeFrom="page">
              <wp:posOffset>1190244</wp:posOffset>
            </wp:positionH>
            <wp:positionV relativeFrom="paragraph">
              <wp:posOffset>137299</wp:posOffset>
            </wp:positionV>
            <wp:extent cx="3776186" cy="957262"/>
            <wp:effectExtent l="0" t="0" r="0" b="0"/>
            <wp:wrapTopAndBottom/>
            <wp:docPr id="13" name="image15.png" descr=""/>
            <wp:cNvGraphicFramePr>
              <a:graphicFrameLocks noChangeAspect="1"/>
            </wp:cNvGraphicFramePr>
            <a:graphic>
              <a:graphicData uri="http://schemas.openxmlformats.org/drawingml/2006/picture">
                <pic:pic>
                  <pic:nvPicPr>
                    <pic:cNvPr id="14" name="image15.png"/>
                    <pic:cNvPicPr/>
                  </pic:nvPicPr>
                  <pic:blipFill>
                    <a:blip r:embed="rId37" cstate="print"/>
                    <a:stretch>
                      <a:fillRect/>
                    </a:stretch>
                  </pic:blipFill>
                  <pic:spPr>
                    <a:xfrm>
                      <a:off x="0" y="0"/>
                      <a:ext cx="3776186" cy="957262"/>
                    </a:xfrm>
                    <a:prstGeom prst="rect">
                      <a:avLst/>
                    </a:prstGeom>
                  </pic:spPr>
                </pic:pic>
              </a:graphicData>
            </a:graphic>
          </wp:anchor>
        </w:drawing>
      </w:r>
    </w:p>
    <w:p>
      <w:pPr>
        <w:spacing w:after="0"/>
        <w:rPr>
          <w:sz w:val="15"/>
        </w:rPr>
        <w:sectPr>
          <w:pgSz w:w="8400" w:h="11900"/>
          <w:pgMar w:header="669" w:footer="0" w:top="860" w:bottom="280" w:left="700" w:right="80"/>
        </w:sectPr>
      </w:pPr>
    </w:p>
    <w:p>
      <w:pPr>
        <w:pStyle w:val="BodyText"/>
        <w:spacing w:before="4"/>
        <w:rPr>
          <w:b/>
          <w:sz w:val="21"/>
        </w:rPr>
      </w:pPr>
    </w:p>
    <w:p>
      <w:pPr>
        <w:spacing w:line="300" w:lineRule="auto" w:before="94"/>
        <w:ind w:left="151" w:right="3638" w:firstLine="0"/>
        <w:jc w:val="left"/>
        <w:rPr>
          <w:b/>
          <w:sz w:val="18"/>
        </w:rPr>
      </w:pPr>
      <w:r>
        <w:rPr>
          <w:b/>
          <w:sz w:val="18"/>
        </w:rPr>
        <w:t>LICENCIA CONMEBOL DE ENTRENADORES CARGA HORARIA Y CONTENIDOS MÍNIMOS</w:t>
      </w:r>
    </w:p>
    <w:p>
      <w:pPr>
        <w:pStyle w:val="BodyText"/>
        <w:spacing w:before="10"/>
        <w:rPr>
          <w:b/>
          <w:sz w:val="22"/>
        </w:rPr>
      </w:pPr>
    </w:p>
    <w:p>
      <w:pPr>
        <w:pStyle w:val="Heading2"/>
        <w:ind w:left="382" w:right="1457"/>
        <w:jc w:val="center"/>
      </w:pPr>
      <w:bookmarkStart w:name="_TOC_250020" w:id="53"/>
      <w:bookmarkEnd w:id="53"/>
      <w:r>
        <w:rPr>
          <w:color w:val="1E487C"/>
        </w:rPr>
        <w:t>LICENCIA “B”</w:t>
      </w:r>
    </w:p>
    <w:p>
      <w:pPr>
        <w:pStyle w:val="BodyText"/>
        <w:spacing w:before="7"/>
        <w:rPr>
          <w:b/>
          <w:sz w:val="12"/>
        </w:rPr>
      </w:pPr>
      <w:r>
        <w:rPr/>
        <w:pict>
          <v:line style="position:absolute;mso-position-horizontal-relative:page;mso-position-vertical-relative:paragraph;z-index:-256;mso-wrap-distance-left:0;mso-wrap-distance-right:0" from="42.600002pt,10.215178pt" to="345.120012pt,10.215178pt" stroked="true" strokeweight="1.92pt" strokecolor="#4f80bc">
            <v:stroke dashstyle="solid"/>
            <w10:wrap type="topAndBottom"/>
          </v:line>
        </w:pict>
      </w:r>
    </w:p>
    <w:p>
      <w:pPr>
        <w:pStyle w:val="BodyText"/>
        <w:spacing w:before="9"/>
        <w:rPr>
          <w:b/>
          <w:sz w:val="17"/>
        </w:rPr>
      </w:pPr>
    </w:p>
    <w:p>
      <w:pPr>
        <w:pStyle w:val="ListParagraph"/>
        <w:numPr>
          <w:ilvl w:val="0"/>
          <w:numId w:val="39"/>
        </w:numPr>
        <w:tabs>
          <w:tab w:pos="872" w:val="left" w:leader="none"/>
        </w:tabs>
        <w:spacing w:line="240" w:lineRule="auto" w:before="0" w:after="0"/>
        <w:ind w:left="871" w:right="0" w:hanging="360"/>
        <w:jc w:val="left"/>
        <w:rPr>
          <w:b/>
          <w:sz w:val="18"/>
        </w:rPr>
      </w:pPr>
      <w:r>
        <w:rPr>
          <w:b/>
          <w:sz w:val="18"/>
        </w:rPr>
        <w:t>CONTENIDOS ESPECÍFICOS 110 hs.</w:t>
      </w:r>
    </w:p>
    <w:p>
      <w:pPr>
        <w:pStyle w:val="BodyText"/>
        <w:spacing w:before="7"/>
        <w:rPr>
          <w:b/>
          <w:sz w:val="20"/>
        </w:rPr>
      </w:pPr>
    </w:p>
    <w:p>
      <w:pPr>
        <w:pStyle w:val="ListParagraph"/>
        <w:numPr>
          <w:ilvl w:val="1"/>
          <w:numId w:val="39"/>
        </w:numPr>
        <w:tabs>
          <w:tab w:pos="1438" w:val="left" w:leader="none"/>
          <w:tab w:pos="1439" w:val="left" w:leader="none"/>
          <w:tab w:pos="5815" w:val="left" w:leader="none"/>
        </w:tabs>
        <w:spacing w:line="240" w:lineRule="auto" w:before="0" w:after="0"/>
        <w:ind w:left="1438" w:right="0" w:hanging="720"/>
        <w:jc w:val="left"/>
        <w:rPr>
          <w:b/>
          <w:sz w:val="18"/>
        </w:rPr>
      </w:pPr>
      <w:r>
        <w:rPr>
          <w:b/>
          <w:sz w:val="18"/>
        </w:rPr>
        <w:t>Técnica, Táctica</w:t>
      </w:r>
      <w:r>
        <w:rPr>
          <w:b/>
          <w:spacing w:val="-1"/>
          <w:sz w:val="18"/>
        </w:rPr>
        <w:t> </w:t>
      </w:r>
      <w:r>
        <w:rPr>
          <w:b/>
          <w:sz w:val="18"/>
        </w:rPr>
        <w:t>y</w:t>
      </w:r>
      <w:r>
        <w:rPr>
          <w:b/>
          <w:spacing w:val="-8"/>
          <w:sz w:val="18"/>
        </w:rPr>
        <w:t> </w:t>
      </w:r>
      <w:r>
        <w:rPr>
          <w:b/>
          <w:sz w:val="18"/>
        </w:rPr>
        <w:t>estrategia</w:t>
        <w:tab/>
        <w:t>49</w:t>
      </w:r>
      <w:r>
        <w:rPr>
          <w:b/>
          <w:spacing w:val="1"/>
          <w:sz w:val="18"/>
        </w:rPr>
        <w:t> </w:t>
      </w:r>
      <w:r>
        <w:rPr>
          <w:b/>
          <w:sz w:val="18"/>
        </w:rPr>
        <w:t>hs.</w:t>
      </w:r>
    </w:p>
    <w:p>
      <w:pPr>
        <w:pStyle w:val="BodyText"/>
        <w:spacing w:line="20" w:lineRule="exact"/>
        <w:ind w:left="1428"/>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06" w:lineRule="exact" w:before="0" w:after="0"/>
        <w:ind w:left="871" w:right="0" w:hanging="359"/>
        <w:jc w:val="left"/>
        <w:rPr>
          <w:sz w:val="18"/>
        </w:rPr>
      </w:pPr>
      <w:r>
        <w:rPr>
          <w:sz w:val="18"/>
        </w:rPr>
        <w:t>La enseñanza del</w:t>
      </w:r>
      <w:r>
        <w:rPr>
          <w:spacing w:val="2"/>
          <w:sz w:val="18"/>
        </w:rPr>
        <w:t> </w:t>
      </w:r>
      <w:r>
        <w:rPr>
          <w:sz w:val="18"/>
        </w:rPr>
        <w:t>Fútbol</w:t>
      </w:r>
    </w:p>
    <w:p>
      <w:pPr>
        <w:pStyle w:val="ListParagraph"/>
        <w:numPr>
          <w:ilvl w:val="0"/>
          <w:numId w:val="40"/>
        </w:numPr>
        <w:tabs>
          <w:tab w:pos="1591" w:val="left" w:leader="none"/>
          <w:tab w:pos="1592" w:val="left" w:leader="none"/>
        </w:tabs>
        <w:spacing w:line="214" w:lineRule="exact" w:before="0" w:after="0"/>
        <w:ind w:left="1591" w:right="0" w:hanging="359"/>
        <w:jc w:val="left"/>
        <w:rPr>
          <w:sz w:val="18"/>
        </w:rPr>
      </w:pPr>
      <w:r>
        <w:rPr>
          <w:sz w:val="18"/>
        </w:rPr>
        <w:t>Construcción del currículo de formación</w:t>
      </w:r>
      <w:r>
        <w:rPr>
          <w:spacing w:val="-4"/>
          <w:sz w:val="18"/>
        </w:rPr>
        <w:t> </w:t>
      </w:r>
      <w:r>
        <w:rPr>
          <w:sz w:val="18"/>
        </w:rPr>
        <w:t>técnica-táctica</w:t>
      </w:r>
    </w:p>
    <w:p>
      <w:pPr>
        <w:pStyle w:val="ListParagraph"/>
        <w:numPr>
          <w:ilvl w:val="0"/>
          <w:numId w:val="40"/>
        </w:numPr>
        <w:tabs>
          <w:tab w:pos="1591" w:val="left" w:leader="none"/>
          <w:tab w:pos="1592" w:val="left" w:leader="none"/>
        </w:tabs>
        <w:spacing w:line="206" w:lineRule="exact" w:before="0" w:after="0"/>
        <w:ind w:left="1591" w:right="0" w:hanging="359"/>
        <w:jc w:val="left"/>
        <w:rPr>
          <w:sz w:val="18"/>
        </w:rPr>
      </w:pPr>
      <w:r>
        <w:rPr>
          <w:sz w:val="18"/>
        </w:rPr>
        <w:t>Análisis de</w:t>
      </w:r>
      <w:r>
        <w:rPr>
          <w:spacing w:val="-2"/>
          <w:sz w:val="18"/>
        </w:rPr>
        <w:t> </w:t>
      </w:r>
      <w:r>
        <w:rPr>
          <w:sz w:val="18"/>
        </w:rPr>
        <w:t>juego</w:t>
      </w:r>
    </w:p>
    <w:p>
      <w:pPr>
        <w:pStyle w:val="ListParagraph"/>
        <w:numPr>
          <w:ilvl w:val="0"/>
          <w:numId w:val="37"/>
        </w:numPr>
        <w:tabs>
          <w:tab w:pos="871" w:val="left" w:leader="none"/>
          <w:tab w:pos="872" w:val="left" w:leader="none"/>
        </w:tabs>
        <w:spacing w:line="212" w:lineRule="exact" w:before="0" w:after="0"/>
        <w:ind w:left="871" w:right="0" w:hanging="359"/>
        <w:jc w:val="left"/>
        <w:rPr>
          <w:sz w:val="18"/>
        </w:rPr>
      </w:pPr>
      <w:r>
        <w:rPr>
          <w:sz w:val="18"/>
        </w:rPr>
        <w:t>Modelo de</w:t>
      </w:r>
      <w:r>
        <w:rPr>
          <w:spacing w:val="1"/>
          <w:sz w:val="18"/>
        </w:rPr>
        <w:t> </w:t>
      </w:r>
      <w:r>
        <w:rPr>
          <w:sz w:val="18"/>
        </w:rPr>
        <w:t>juego</w:t>
      </w:r>
    </w:p>
    <w:p>
      <w:pPr>
        <w:pStyle w:val="BodyText"/>
        <w:tabs>
          <w:tab w:pos="1591" w:val="left" w:leader="none"/>
        </w:tabs>
        <w:spacing w:line="215" w:lineRule="exact"/>
        <w:ind w:left="1232"/>
      </w:pPr>
      <w:r>
        <w:rPr>
          <w:rFonts w:ascii="Courier New"/>
        </w:rPr>
        <w:t>o</w:t>
        <w:tab/>
      </w:r>
      <w:r>
        <w:rPr/>
        <w:t>Fases del</w:t>
      </w:r>
      <w:r>
        <w:rPr>
          <w:spacing w:val="1"/>
        </w:rPr>
        <w:t> </w:t>
      </w:r>
      <w:r>
        <w:rPr/>
        <w:t>juego</w:t>
      </w:r>
    </w:p>
    <w:p>
      <w:pPr>
        <w:pStyle w:val="ListParagraph"/>
        <w:numPr>
          <w:ilvl w:val="0"/>
          <w:numId w:val="37"/>
        </w:numPr>
        <w:tabs>
          <w:tab w:pos="871" w:val="left" w:leader="none"/>
          <w:tab w:pos="872" w:val="left" w:leader="none"/>
        </w:tabs>
        <w:spacing w:line="211" w:lineRule="exact" w:before="0" w:after="0"/>
        <w:ind w:left="871" w:right="0" w:hanging="359"/>
        <w:jc w:val="left"/>
        <w:rPr>
          <w:sz w:val="18"/>
        </w:rPr>
      </w:pPr>
      <w:r>
        <w:rPr>
          <w:sz w:val="18"/>
        </w:rPr>
        <w:t>Introducción a la periodización</w:t>
      </w:r>
      <w:r>
        <w:rPr>
          <w:spacing w:val="-3"/>
          <w:sz w:val="18"/>
        </w:rPr>
        <w:t> </w:t>
      </w:r>
      <w:r>
        <w:rPr>
          <w:sz w:val="18"/>
        </w:rPr>
        <w:t>táctica</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Evaluación y control del</w:t>
      </w:r>
      <w:r>
        <w:rPr>
          <w:spacing w:val="1"/>
          <w:sz w:val="18"/>
        </w:rPr>
        <w:t> </w:t>
      </w:r>
      <w:r>
        <w:rPr>
          <w:sz w:val="18"/>
        </w:rPr>
        <w:t>entrenamiento</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Introducción al entrenamiento del</w:t>
      </w:r>
      <w:r>
        <w:rPr>
          <w:spacing w:val="-6"/>
          <w:sz w:val="18"/>
        </w:rPr>
        <w:t> </w:t>
      </w:r>
      <w:r>
        <w:rPr>
          <w:sz w:val="18"/>
        </w:rPr>
        <w:t>arquero</w:t>
      </w:r>
    </w:p>
    <w:p>
      <w:pPr>
        <w:pStyle w:val="BodyText"/>
        <w:spacing w:before="3"/>
        <w:rPr>
          <w:sz w:val="20"/>
        </w:rPr>
      </w:pPr>
    </w:p>
    <w:p>
      <w:pPr>
        <w:pStyle w:val="Heading2"/>
        <w:numPr>
          <w:ilvl w:val="1"/>
          <w:numId w:val="39"/>
        </w:numPr>
        <w:tabs>
          <w:tab w:pos="1488" w:val="left" w:leader="none"/>
          <w:tab w:pos="1489" w:val="left" w:leader="none"/>
          <w:tab w:pos="5815" w:val="left" w:leader="none"/>
        </w:tabs>
        <w:spacing w:line="240" w:lineRule="auto" w:before="0" w:after="0"/>
        <w:ind w:left="1488" w:right="0" w:hanging="770"/>
        <w:jc w:val="left"/>
      </w:pPr>
      <w:r>
        <w:rPr/>
        <w:t>Preparación</w:t>
      </w:r>
      <w:r>
        <w:rPr>
          <w:spacing w:val="-3"/>
        </w:rPr>
        <w:t> </w:t>
      </w:r>
      <w:r>
        <w:rPr/>
        <w:t>Física</w:t>
        <w:tab/>
        <w:t>15</w:t>
      </w:r>
      <w:r>
        <w:rPr>
          <w:spacing w:val="1"/>
        </w:rPr>
        <w:t> </w:t>
      </w:r>
      <w:r>
        <w:rPr/>
        <w:t>hs.</w:t>
      </w:r>
    </w:p>
    <w:p>
      <w:pPr>
        <w:pStyle w:val="BodyText"/>
        <w:spacing w:line="20" w:lineRule="exact"/>
        <w:ind w:left="1428"/>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03" w:lineRule="exact" w:before="0" w:after="0"/>
        <w:ind w:left="871" w:right="0" w:hanging="359"/>
        <w:jc w:val="left"/>
        <w:rPr>
          <w:sz w:val="18"/>
        </w:rPr>
      </w:pPr>
      <w:r>
        <w:rPr>
          <w:sz w:val="18"/>
        </w:rPr>
        <w:t>11+</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Adaptación del</w:t>
      </w:r>
      <w:r>
        <w:rPr>
          <w:spacing w:val="1"/>
          <w:sz w:val="18"/>
        </w:rPr>
        <w:t> </w:t>
      </w:r>
      <w:r>
        <w:rPr>
          <w:sz w:val="18"/>
        </w:rPr>
        <w:t>entrenamiento</w:t>
      </w:r>
    </w:p>
    <w:p>
      <w:pPr>
        <w:pStyle w:val="BodyText"/>
        <w:tabs>
          <w:tab w:pos="1591" w:val="left" w:leader="none"/>
        </w:tabs>
        <w:spacing w:line="215" w:lineRule="exact"/>
        <w:ind w:left="1232"/>
      </w:pPr>
      <w:r>
        <w:rPr>
          <w:rFonts w:ascii="Courier New" w:hAnsi="Courier New"/>
        </w:rPr>
        <w:t>o</w:t>
        <w:tab/>
      </w:r>
      <w:r>
        <w:rPr/>
        <w:t>Síndrome general de</w:t>
      </w:r>
      <w:r>
        <w:rPr>
          <w:spacing w:val="-1"/>
        </w:rPr>
        <w:t> </w:t>
      </w:r>
      <w:r>
        <w:rPr/>
        <w:t>adaptación</w:t>
      </w:r>
    </w:p>
    <w:p>
      <w:pPr>
        <w:pStyle w:val="ListParagraph"/>
        <w:numPr>
          <w:ilvl w:val="0"/>
          <w:numId w:val="37"/>
        </w:numPr>
        <w:tabs>
          <w:tab w:pos="871" w:val="left" w:leader="none"/>
          <w:tab w:pos="872" w:val="left" w:leader="none"/>
        </w:tabs>
        <w:spacing w:line="211" w:lineRule="exact" w:before="0" w:after="0"/>
        <w:ind w:left="871" w:right="0" w:hanging="359"/>
        <w:jc w:val="left"/>
        <w:rPr>
          <w:sz w:val="18"/>
        </w:rPr>
      </w:pPr>
      <w:r>
        <w:rPr>
          <w:sz w:val="18"/>
        </w:rPr>
        <w:t>Control de carga de trabajo y</w:t>
      </w:r>
      <w:r>
        <w:rPr>
          <w:spacing w:val="-12"/>
          <w:sz w:val="18"/>
        </w:rPr>
        <w:t> </w:t>
      </w:r>
      <w:r>
        <w:rPr>
          <w:sz w:val="18"/>
        </w:rPr>
        <w:t>diagnóstico</w:t>
      </w:r>
    </w:p>
    <w:p>
      <w:pPr>
        <w:pStyle w:val="ListParagraph"/>
        <w:numPr>
          <w:ilvl w:val="0"/>
          <w:numId w:val="41"/>
        </w:numPr>
        <w:tabs>
          <w:tab w:pos="1591" w:val="left" w:leader="none"/>
          <w:tab w:pos="1592" w:val="left" w:leader="none"/>
        </w:tabs>
        <w:spacing w:line="215" w:lineRule="exact" w:before="0" w:after="0"/>
        <w:ind w:left="1591" w:right="0" w:hanging="359"/>
        <w:jc w:val="left"/>
        <w:rPr>
          <w:sz w:val="18"/>
        </w:rPr>
      </w:pPr>
      <w:r>
        <w:rPr>
          <w:sz w:val="18"/>
        </w:rPr>
        <w:t>Tiempo y tipo de la carga y su relación con la</w:t>
      </w:r>
      <w:r>
        <w:rPr>
          <w:spacing w:val="-11"/>
          <w:sz w:val="18"/>
        </w:rPr>
        <w:t> </w:t>
      </w:r>
      <w:r>
        <w:rPr>
          <w:sz w:val="18"/>
        </w:rPr>
        <w:t>recuperación</w:t>
      </w:r>
    </w:p>
    <w:p>
      <w:pPr>
        <w:pStyle w:val="ListParagraph"/>
        <w:numPr>
          <w:ilvl w:val="0"/>
          <w:numId w:val="41"/>
        </w:numPr>
        <w:tabs>
          <w:tab w:pos="1591" w:val="left" w:leader="none"/>
          <w:tab w:pos="1592" w:val="left" w:leader="none"/>
        </w:tabs>
        <w:spacing w:line="208" w:lineRule="exact" w:before="0" w:after="0"/>
        <w:ind w:left="1591" w:right="0" w:hanging="359"/>
        <w:jc w:val="left"/>
        <w:rPr>
          <w:sz w:val="18"/>
        </w:rPr>
      </w:pPr>
      <w:r>
        <w:rPr>
          <w:sz w:val="18"/>
        </w:rPr>
        <w:t>Control de carga de acuerdo a la fase de</w:t>
      </w:r>
      <w:r>
        <w:rPr>
          <w:spacing w:val="-17"/>
          <w:sz w:val="18"/>
        </w:rPr>
        <w:t> </w:t>
      </w:r>
      <w:r>
        <w:rPr>
          <w:sz w:val="18"/>
        </w:rPr>
        <w:t>crecimiento</w:t>
      </w:r>
    </w:p>
    <w:p>
      <w:pPr>
        <w:pStyle w:val="ListParagraph"/>
        <w:numPr>
          <w:ilvl w:val="0"/>
          <w:numId w:val="37"/>
        </w:numPr>
        <w:tabs>
          <w:tab w:pos="871" w:val="left" w:leader="none"/>
          <w:tab w:pos="872" w:val="left" w:leader="none"/>
        </w:tabs>
        <w:spacing w:line="212" w:lineRule="exact" w:before="0" w:after="0"/>
        <w:ind w:left="871" w:right="0" w:hanging="359"/>
        <w:jc w:val="left"/>
        <w:rPr>
          <w:sz w:val="18"/>
        </w:rPr>
      </w:pPr>
      <w:r>
        <w:rPr>
          <w:sz w:val="18"/>
        </w:rPr>
        <w:t>Principios del</w:t>
      </w:r>
      <w:r>
        <w:rPr>
          <w:spacing w:val="1"/>
          <w:sz w:val="18"/>
        </w:rPr>
        <w:t> </w:t>
      </w:r>
      <w:r>
        <w:rPr>
          <w:sz w:val="18"/>
        </w:rPr>
        <w:t>entrenamiento</w:t>
      </w:r>
    </w:p>
    <w:p>
      <w:pPr>
        <w:pStyle w:val="BodyText"/>
        <w:spacing w:before="1"/>
        <w:rPr>
          <w:sz w:val="20"/>
        </w:rPr>
      </w:pPr>
    </w:p>
    <w:p>
      <w:pPr>
        <w:pStyle w:val="Heading2"/>
        <w:numPr>
          <w:ilvl w:val="1"/>
          <w:numId w:val="39"/>
        </w:numPr>
        <w:tabs>
          <w:tab w:pos="1488" w:val="left" w:leader="none"/>
          <w:tab w:pos="1489" w:val="left" w:leader="none"/>
          <w:tab w:pos="5815" w:val="left" w:leader="none"/>
        </w:tabs>
        <w:spacing w:line="240" w:lineRule="auto" w:before="0" w:after="0"/>
        <w:ind w:left="1488" w:right="0" w:hanging="770"/>
        <w:jc w:val="left"/>
      </w:pPr>
      <w:r>
        <w:rPr/>
        <w:t>Reglamento</w:t>
        <w:tab/>
        <w:t>6</w:t>
      </w:r>
      <w:r>
        <w:rPr>
          <w:spacing w:val="1"/>
        </w:rPr>
        <w:t> </w:t>
      </w:r>
      <w:r>
        <w:rPr/>
        <w:t>hs.</w:t>
      </w:r>
    </w:p>
    <w:p>
      <w:pPr>
        <w:pStyle w:val="BodyText"/>
        <w:spacing w:line="20" w:lineRule="exact"/>
        <w:ind w:left="1428"/>
        <w:rPr>
          <w:sz w:val="2"/>
        </w:rPr>
      </w:pPr>
      <w:r>
        <w:rPr>
          <w:sz w:val="2"/>
        </w:rPr>
        <w:pict>
          <v:group style="width:239.4pt;height:1pt;mso-position-horizontal-relative:char;mso-position-vertical-relative:line" coordorigin="0,0" coordsize="4788,20">
            <v:line style="position:absolute" from="0,10" to="4788,10" stroked="true" strokeweight=".96pt" strokecolor="#000000">
              <v:stroke dashstyle="solid"/>
            </v:line>
          </v:group>
        </w:pict>
      </w:r>
      <w:r>
        <w:rPr>
          <w:sz w:val="2"/>
        </w:rPr>
      </w:r>
    </w:p>
    <w:p>
      <w:pPr>
        <w:pStyle w:val="BodyText"/>
        <w:spacing w:before="9"/>
        <w:rPr>
          <w:b/>
          <w:sz w:val="16"/>
        </w:rPr>
      </w:pPr>
    </w:p>
    <w:p>
      <w:pPr>
        <w:pStyle w:val="BodyText"/>
        <w:ind w:left="718"/>
      </w:pPr>
      <w:r>
        <w:rPr/>
        <w:t>Las reglas de juego</w:t>
      </w:r>
    </w:p>
    <w:p>
      <w:pPr>
        <w:pStyle w:val="BodyText"/>
        <w:spacing w:before="6"/>
        <w:rPr>
          <w:sz w:val="19"/>
        </w:rPr>
      </w:pPr>
    </w:p>
    <w:p>
      <w:pPr>
        <w:pStyle w:val="Heading2"/>
        <w:numPr>
          <w:ilvl w:val="1"/>
          <w:numId w:val="39"/>
        </w:numPr>
        <w:tabs>
          <w:tab w:pos="1488" w:val="left" w:leader="none"/>
          <w:tab w:pos="1489" w:val="left" w:leader="none"/>
          <w:tab w:pos="5815" w:val="left" w:leader="none"/>
        </w:tabs>
        <w:spacing w:line="240" w:lineRule="auto" w:before="1" w:after="0"/>
        <w:ind w:left="1488" w:right="0" w:hanging="770"/>
        <w:jc w:val="left"/>
      </w:pPr>
      <w:r>
        <w:rPr/>
        <w:t>Metodología de</w:t>
      </w:r>
      <w:r>
        <w:rPr>
          <w:spacing w:val="-4"/>
        </w:rPr>
        <w:t> </w:t>
      </w:r>
      <w:r>
        <w:rPr/>
        <w:t>la</w:t>
      </w:r>
      <w:r>
        <w:rPr>
          <w:spacing w:val="-2"/>
        </w:rPr>
        <w:t> </w:t>
      </w:r>
      <w:r>
        <w:rPr/>
        <w:t>enseñanza</w:t>
        <w:tab/>
        <w:t>18</w:t>
      </w:r>
      <w:r>
        <w:rPr>
          <w:spacing w:val="1"/>
        </w:rPr>
        <w:t> </w:t>
      </w:r>
      <w:r>
        <w:rPr/>
        <w:t>hs.</w:t>
      </w:r>
    </w:p>
    <w:p>
      <w:pPr>
        <w:pStyle w:val="BodyText"/>
        <w:spacing w:line="20" w:lineRule="exact"/>
        <w:ind w:left="1428"/>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Proceso de</w:t>
      </w:r>
      <w:r>
        <w:rPr>
          <w:spacing w:val="1"/>
          <w:sz w:val="18"/>
        </w:rPr>
        <w:t> </w:t>
      </w:r>
      <w:r>
        <w:rPr>
          <w:sz w:val="18"/>
        </w:rPr>
        <w:t>enseñanza-aprendizaje</w:t>
      </w:r>
    </w:p>
    <w:p>
      <w:pPr>
        <w:pStyle w:val="ListParagraph"/>
        <w:numPr>
          <w:ilvl w:val="0"/>
          <w:numId w:val="42"/>
        </w:numPr>
        <w:tabs>
          <w:tab w:pos="1591" w:val="left" w:leader="none"/>
          <w:tab w:pos="1592" w:val="left" w:leader="none"/>
        </w:tabs>
        <w:spacing w:line="215" w:lineRule="exact" w:before="0" w:after="0"/>
        <w:ind w:left="1591" w:right="0" w:hanging="359"/>
        <w:jc w:val="left"/>
        <w:rPr>
          <w:sz w:val="18"/>
        </w:rPr>
      </w:pPr>
      <w:r>
        <w:rPr>
          <w:sz w:val="18"/>
        </w:rPr>
        <w:t>Fases de la</w:t>
      </w:r>
      <w:r>
        <w:rPr>
          <w:spacing w:val="-4"/>
          <w:sz w:val="18"/>
        </w:rPr>
        <w:t> </w:t>
      </w:r>
      <w:r>
        <w:rPr>
          <w:sz w:val="18"/>
        </w:rPr>
        <w:t>enseñanza</w:t>
      </w:r>
    </w:p>
    <w:p>
      <w:pPr>
        <w:pStyle w:val="ListParagraph"/>
        <w:numPr>
          <w:ilvl w:val="0"/>
          <w:numId w:val="42"/>
        </w:numPr>
        <w:tabs>
          <w:tab w:pos="1591" w:val="left" w:leader="none"/>
          <w:tab w:pos="1592" w:val="left" w:leader="none"/>
        </w:tabs>
        <w:spacing w:line="206" w:lineRule="exact" w:before="0" w:after="0"/>
        <w:ind w:left="1591" w:right="0" w:hanging="359"/>
        <w:jc w:val="left"/>
        <w:rPr>
          <w:sz w:val="18"/>
        </w:rPr>
      </w:pPr>
      <w:r>
        <w:rPr>
          <w:sz w:val="18"/>
        </w:rPr>
        <w:t>Las fases</w:t>
      </w:r>
      <w:r>
        <w:rPr>
          <w:spacing w:val="-1"/>
          <w:sz w:val="18"/>
        </w:rPr>
        <w:t> </w:t>
      </w:r>
      <w:r>
        <w:rPr>
          <w:sz w:val="18"/>
        </w:rPr>
        <w:t>sensibles</w:t>
      </w:r>
    </w:p>
    <w:p>
      <w:pPr>
        <w:pStyle w:val="ListParagraph"/>
        <w:numPr>
          <w:ilvl w:val="0"/>
          <w:numId w:val="37"/>
        </w:numPr>
        <w:tabs>
          <w:tab w:pos="871" w:val="left" w:leader="none"/>
          <w:tab w:pos="872" w:val="left" w:leader="none"/>
        </w:tabs>
        <w:spacing w:line="212" w:lineRule="exact" w:before="0" w:after="0"/>
        <w:ind w:left="871" w:right="0" w:hanging="359"/>
        <w:jc w:val="left"/>
        <w:rPr>
          <w:sz w:val="18"/>
        </w:rPr>
      </w:pPr>
      <w:r>
        <w:rPr>
          <w:sz w:val="18"/>
        </w:rPr>
        <w:t>Estilos de</w:t>
      </w:r>
      <w:r>
        <w:rPr>
          <w:spacing w:val="-1"/>
          <w:sz w:val="18"/>
        </w:rPr>
        <w:t> </w:t>
      </w:r>
      <w:r>
        <w:rPr>
          <w:sz w:val="18"/>
        </w:rPr>
        <w:t>enseñanza</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Identificación y selección de</w:t>
      </w:r>
      <w:r>
        <w:rPr>
          <w:spacing w:val="-5"/>
          <w:sz w:val="18"/>
        </w:rPr>
        <w:t> </w:t>
      </w:r>
      <w:r>
        <w:rPr>
          <w:sz w:val="18"/>
        </w:rPr>
        <w:t>talentos</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Características del jugador</w:t>
      </w:r>
      <w:r>
        <w:rPr>
          <w:spacing w:val="1"/>
          <w:sz w:val="18"/>
        </w:rPr>
        <w:t> </w:t>
      </w:r>
      <w:r>
        <w:rPr>
          <w:sz w:val="18"/>
        </w:rPr>
        <w:t>oriundo</w:t>
      </w:r>
    </w:p>
    <w:p>
      <w:pPr>
        <w:pStyle w:val="BodyText"/>
        <w:tabs>
          <w:tab w:pos="1591" w:val="left" w:leader="none"/>
        </w:tabs>
        <w:spacing w:line="222" w:lineRule="exact"/>
        <w:ind w:left="1232"/>
      </w:pPr>
      <w:r>
        <w:rPr>
          <w:rFonts w:ascii="Courier New"/>
        </w:rPr>
        <w:t>o</w:t>
        <w:tab/>
      </w:r>
      <w:r>
        <w:rPr/>
        <w:t>Idiosincrasia</w:t>
      </w:r>
    </w:p>
    <w:p>
      <w:pPr>
        <w:spacing w:after="0" w:line="222" w:lineRule="exact"/>
        <w:sectPr>
          <w:headerReference w:type="even" r:id="rId38"/>
          <w:headerReference w:type="default" r:id="rId39"/>
          <w:pgSz w:w="8400" w:h="11900"/>
          <w:pgMar w:header="712" w:footer="0" w:top="1800" w:bottom="280" w:left="700" w:right="80"/>
          <w:pgNumType w:start="64"/>
        </w:sectPr>
      </w:pPr>
    </w:p>
    <w:p>
      <w:pPr>
        <w:pStyle w:val="BodyText"/>
        <w:spacing w:before="3"/>
        <w:rPr>
          <w:sz w:val="14"/>
        </w:rPr>
      </w:pPr>
    </w:p>
    <w:p>
      <w:pPr>
        <w:pStyle w:val="ListParagraph"/>
        <w:numPr>
          <w:ilvl w:val="0"/>
          <w:numId w:val="43"/>
        </w:numPr>
        <w:tabs>
          <w:tab w:pos="1327" w:val="left" w:leader="none"/>
          <w:tab w:pos="1328" w:val="left" w:leader="none"/>
        </w:tabs>
        <w:spacing w:line="240" w:lineRule="auto" w:before="100" w:after="0"/>
        <w:ind w:left="1327" w:right="0" w:hanging="359"/>
        <w:jc w:val="left"/>
        <w:rPr>
          <w:sz w:val="18"/>
        </w:rPr>
      </w:pPr>
      <w:r>
        <w:rPr>
          <w:sz w:val="18"/>
        </w:rPr>
        <w:t>Fases de</w:t>
      </w:r>
      <w:r>
        <w:rPr>
          <w:spacing w:val="-2"/>
          <w:sz w:val="18"/>
        </w:rPr>
        <w:t> </w:t>
      </w:r>
      <w:r>
        <w:rPr>
          <w:sz w:val="18"/>
        </w:rPr>
        <w:t>desarrollo</w:t>
      </w:r>
    </w:p>
    <w:p>
      <w:pPr>
        <w:pStyle w:val="BodyText"/>
        <w:spacing w:before="7"/>
        <w:rPr>
          <w:sz w:val="17"/>
        </w:rPr>
      </w:pPr>
    </w:p>
    <w:p>
      <w:pPr>
        <w:pStyle w:val="Heading2"/>
        <w:numPr>
          <w:ilvl w:val="1"/>
          <w:numId w:val="39"/>
        </w:numPr>
        <w:tabs>
          <w:tab w:pos="1894" w:val="left" w:leader="none"/>
          <w:tab w:pos="1895" w:val="left" w:leader="none"/>
          <w:tab w:pos="6271" w:val="left" w:leader="none"/>
        </w:tabs>
        <w:spacing w:line="240" w:lineRule="auto" w:before="0" w:after="0"/>
        <w:ind w:left="1894" w:right="0" w:hanging="720"/>
        <w:jc w:val="left"/>
      </w:pPr>
      <w:r>
        <w:rPr/>
        <w:t>Planificación</w:t>
      </w:r>
      <w:r>
        <w:rPr>
          <w:spacing w:val="-4"/>
        </w:rPr>
        <w:t> </w:t>
      </w:r>
      <w:r>
        <w:rPr/>
        <w:t>del</w:t>
      </w:r>
      <w:r>
        <w:rPr>
          <w:spacing w:val="-4"/>
        </w:rPr>
        <w:t> </w:t>
      </w:r>
      <w:r>
        <w:rPr/>
        <w:t>entrenamiento</w:t>
        <w:tab/>
        <w:t>10</w:t>
      </w:r>
      <w:r>
        <w:rPr>
          <w:spacing w:val="1"/>
        </w:rPr>
        <w:t> </w:t>
      </w:r>
      <w:r>
        <w:rPr/>
        <w:t>hs.</w:t>
      </w:r>
    </w:p>
    <w:p>
      <w:pPr>
        <w:pStyle w:val="BodyText"/>
        <w:spacing w:line="20" w:lineRule="exact"/>
        <w:ind w:left="1884"/>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BodyText"/>
        <w:spacing w:before="9"/>
        <w:rPr>
          <w:b/>
          <w:sz w:val="16"/>
        </w:rPr>
      </w:pPr>
    </w:p>
    <w:p>
      <w:pPr>
        <w:pStyle w:val="ListParagraph"/>
        <w:numPr>
          <w:ilvl w:val="0"/>
          <w:numId w:val="44"/>
        </w:numPr>
        <w:tabs>
          <w:tab w:pos="1327" w:val="left" w:leader="none"/>
          <w:tab w:pos="1328" w:val="left" w:leader="none"/>
        </w:tabs>
        <w:spacing w:line="220" w:lineRule="exact" w:before="0" w:after="0"/>
        <w:ind w:left="1327" w:right="0" w:hanging="359"/>
        <w:jc w:val="left"/>
        <w:rPr>
          <w:sz w:val="18"/>
        </w:rPr>
      </w:pPr>
      <w:r>
        <w:rPr>
          <w:sz w:val="18"/>
        </w:rPr>
        <w:t>La sesión de</w:t>
      </w:r>
      <w:r>
        <w:rPr>
          <w:spacing w:val="2"/>
          <w:sz w:val="18"/>
        </w:rPr>
        <w:t> </w:t>
      </w:r>
      <w:r>
        <w:rPr>
          <w:sz w:val="18"/>
        </w:rPr>
        <w:t>trabajo</w:t>
      </w:r>
    </w:p>
    <w:p>
      <w:pPr>
        <w:pStyle w:val="ListParagraph"/>
        <w:numPr>
          <w:ilvl w:val="1"/>
          <w:numId w:val="44"/>
        </w:numPr>
        <w:tabs>
          <w:tab w:pos="2047" w:val="left" w:leader="none"/>
          <w:tab w:pos="2048" w:val="left" w:leader="none"/>
        </w:tabs>
        <w:spacing w:line="214" w:lineRule="exact" w:before="0" w:after="0"/>
        <w:ind w:left="2047" w:right="0" w:hanging="359"/>
        <w:jc w:val="left"/>
        <w:rPr>
          <w:sz w:val="18"/>
        </w:rPr>
      </w:pPr>
      <w:r>
        <w:rPr>
          <w:sz w:val="18"/>
        </w:rPr>
        <w:t>Plan de</w:t>
      </w:r>
      <w:r>
        <w:rPr>
          <w:spacing w:val="1"/>
          <w:sz w:val="18"/>
        </w:rPr>
        <w:t> </w:t>
      </w:r>
      <w:r>
        <w:rPr>
          <w:sz w:val="18"/>
        </w:rPr>
        <w:t>trabajo</w:t>
      </w:r>
    </w:p>
    <w:p>
      <w:pPr>
        <w:pStyle w:val="ListParagraph"/>
        <w:numPr>
          <w:ilvl w:val="1"/>
          <w:numId w:val="44"/>
        </w:numPr>
        <w:tabs>
          <w:tab w:pos="2047" w:val="left" w:leader="none"/>
          <w:tab w:pos="2048" w:val="left" w:leader="none"/>
        </w:tabs>
        <w:spacing w:line="206" w:lineRule="exact" w:before="0" w:after="0"/>
        <w:ind w:left="2047" w:right="0" w:hanging="359"/>
        <w:jc w:val="left"/>
        <w:rPr>
          <w:sz w:val="18"/>
        </w:rPr>
      </w:pPr>
      <w:r>
        <w:rPr>
          <w:sz w:val="18"/>
        </w:rPr>
        <w:t>Objetivos de la</w:t>
      </w:r>
      <w:r>
        <w:rPr>
          <w:spacing w:val="-6"/>
          <w:sz w:val="18"/>
        </w:rPr>
        <w:t> </w:t>
      </w:r>
      <w:r>
        <w:rPr>
          <w:sz w:val="18"/>
        </w:rPr>
        <w:t>sesión</w:t>
      </w:r>
    </w:p>
    <w:p>
      <w:pPr>
        <w:pStyle w:val="ListParagraph"/>
        <w:numPr>
          <w:ilvl w:val="1"/>
          <w:numId w:val="44"/>
        </w:numPr>
        <w:tabs>
          <w:tab w:pos="2047" w:val="left" w:leader="none"/>
          <w:tab w:pos="2048" w:val="left" w:leader="none"/>
        </w:tabs>
        <w:spacing w:line="208" w:lineRule="exact" w:before="0" w:after="0"/>
        <w:ind w:left="2047" w:right="0" w:hanging="359"/>
        <w:jc w:val="left"/>
        <w:rPr>
          <w:sz w:val="18"/>
        </w:rPr>
      </w:pPr>
      <w:r>
        <w:rPr>
          <w:sz w:val="18"/>
        </w:rPr>
        <w:t>Descripción de las</w:t>
      </w:r>
      <w:r>
        <w:rPr>
          <w:spacing w:val="-3"/>
          <w:sz w:val="18"/>
        </w:rPr>
        <w:t> </w:t>
      </w:r>
      <w:r>
        <w:rPr>
          <w:sz w:val="18"/>
        </w:rPr>
        <w:t>actividades</w:t>
      </w:r>
    </w:p>
    <w:p>
      <w:pPr>
        <w:pStyle w:val="ListParagraph"/>
        <w:numPr>
          <w:ilvl w:val="1"/>
          <w:numId w:val="44"/>
        </w:numPr>
        <w:tabs>
          <w:tab w:pos="2047" w:val="left" w:leader="none"/>
          <w:tab w:pos="2048" w:val="left" w:leader="none"/>
        </w:tabs>
        <w:spacing w:line="216" w:lineRule="exact" w:before="0" w:after="0"/>
        <w:ind w:left="2047" w:right="0" w:hanging="359"/>
        <w:jc w:val="left"/>
        <w:rPr>
          <w:sz w:val="18"/>
        </w:rPr>
      </w:pPr>
      <w:r>
        <w:rPr>
          <w:sz w:val="18"/>
        </w:rPr>
        <w:t>Seguimiento, control y</w:t>
      </w:r>
      <w:r>
        <w:rPr>
          <w:spacing w:val="-3"/>
          <w:sz w:val="18"/>
        </w:rPr>
        <w:t> </w:t>
      </w:r>
      <w:r>
        <w:rPr>
          <w:sz w:val="18"/>
        </w:rPr>
        <w:t>documentación</w:t>
      </w:r>
    </w:p>
    <w:p>
      <w:pPr>
        <w:pStyle w:val="BodyText"/>
        <w:spacing w:before="9"/>
      </w:pPr>
    </w:p>
    <w:p>
      <w:pPr>
        <w:pStyle w:val="Heading2"/>
        <w:numPr>
          <w:ilvl w:val="1"/>
          <w:numId w:val="39"/>
        </w:numPr>
        <w:tabs>
          <w:tab w:pos="1944" w:val="left" w:leader="none"/>
          <w:tab w:pos="1945" w:val="left" w:leader="none"/>
          <w:tab w:pos="6271" w:val="left" w:leader="none"/>
        </w:tabs>
        <w:spacing w:line="240" w:lineRule="auto" w:before="0" w:after="0"/>
        <w:ind w:left="1944" w:right="0" w:hanging="770"/>
        <w:jc w:val="left"/>
      </w:pPr>
      <w:r>
        <w:rPr/>
        <w:t>Nutrición</w:t>
        <w:tab/>
        <w:t>6</w:t>
      </w:r>
      <w:r>
        <w:rPr>
          <w:spacing w:val="1"/>
        </w:rPr>
        <w:t> </w:t>
      </w:r>
      <w:r>
        <w:rPr/>
        <w:t>hs.</w:t>
      </w:r>
    </w:p>
    <w:p>
      <w:pPr>
        <w:pStyle w:val="BodyText"/>
        <w:spacing w:line="20" w:lineRule="exact"/>
        <w:ind w:left="1884"/>
        <w:rPr>
          <w:sz w:val="2"/>
        </w:rPr>
      </w:pPr>
      <w:r>
        <w:rPr>
          <w:sz w:val="2"/>
        </w:rPr>
        <w:pict>
          <v:group style="width:239.4pt;height:1pt;mso-position-horizontal-relative:char;mso-position-vertical-relative:line" coordorigin="0,0" coordsize="4788,20">
            <v:line style="position:absolute" from="0,10" to="4788,10" stroked="true" strokeweight=".96pt" strokecolor="#000000">
              <v:stroke dashstyle="solid"/>
            </v:line>
          </v:group>
        </w:pict>
      </w:r>
      <w:r>
        <w:rPr>
          <w:sz w:val="2"/>
        </w:rPr>
      </w:r>
    </w:p>
    <w:p>
      <w:pPr>
        <w:pStyle w:val="BodyText"/>
        <w:spacing w:before="7"/>
        <w:rPr>
          <w:b/>
          <w:sz w:val="16"/>
        </w:rPr>
      </w:pPr>
    </w:p>
    <w:p>
      <w:pPr>
        <w:pStyle w:val="ListParagraph"/>
        <w:numPr>
          <w:ilvl w:val="0"/>
          <w:numId w:val="45"/>
        </w:numPr>
        <w:tabs>
          <w:tab w:pos="1327" w:val="left" w:leader="none"/>
          <w:tab w:pos="1328" w:val="left" w:leader="none"/>
        </w:tabs>
        <w:spacing w:line="240" w:lineRule="auto" w:before="0" w:after="0"/>
        <w:ind w:left="1327" w:right="0" w:hanging="359"/>
        <w:jc w:val="left"/>
        <w:rPr>
          <w:sz w:val="18"/>
        </w:rPr>
      </w:pPr>
      <w:r>
        <w:rPr>
          <w:sz w:val="18"/>
        </w:rPr>
        <w:t>Nutrición e hidratación del futbolista</w:t>
      </w:r>
    </w:p>
    <w:p>
      <w:pPr>
        <w:pStyle w:val="BodyText"/>
        <w:tabs>
          <w:tab w:pos="1687" w:val="left" w:leader="none"/>
        </w:tabs>
        <w:ind w:left="1327"/>
      </w:pPr>
      <w:r>
        <w:rPr>
          <w:rFonts w:ascii="Courier New" w:hAnsi="Courier New"/>
        </w:rPr>
        <w:t>o</w:t>
        <w:tab/>
      </w:r>
      <w:r>
        <w:rPr/>
        <w:t>En el entrenamiento y en la</w:t>
      </w:r>
      <w:r>
        <w:rPr>
          <w:spacing w:val="-4"/>
        </w:rPr>
        <w:t> </w:t>
      </w:r>
      <w:r>
        <w:rPr/>
        <w:t>competición</w:t>
      </w:r>
    </w:p>
    <w:p>
      <w:pPr>
        <w:pStyle w:val="Heading2"/>
        <w:numPr>
          <w:ilvl w:val="1"/>
          <w:numId w:val="39"/>
        </w:numPr>
        <w:tabs>
          <w:tab w:pos="1894" w:val="left" w:leader="none"/>
          <w:tab w:pos="1895" w:val="left" w:leader="none"/>
          <w:tab w:pos="6271" w:val="left" w:leader="none"/>
        </w:tabs>
        <w:spacing w:line="240" w:lineRule="auto" w:before="185" w:after="0"/>
        <w:ind w:left="1894" w:right="0" w:hanging="720"/>
        <w:jc w:val="left"/>
      </w:pPr>
      <w:r>
        <w:rPr/>
        <w:t>Fisioterapia</w:t>
        <w:tab/>
        <w:t>6</w:t>
      </w:r>
      <w:r>
        <w:rPr>
          <w:spacing w:val="1"/>
        </w:rPr>
        <w:t> </w:t>
      </w:r>
      <w:r>
        <w:rPr/>
        <w:t>hs.</w:t>
      </w:r>
    </w:p>
    <w:p>
      <w:pPr>
        <w:pStyle w:val="BodyText"/>
        <w:spacing w:line="20" w:lineRule="exact"/>
        <w:ind w:left="1884"/>
        <w:rPr>
          <w:sz w:val="2"/>
        </w:rPr>
      </w:pPr>
      <w:r>
        <w:rPr>
          <w:sz w:val="2"/>
        </w:rPr>
        <w:pict>
          <v:group style="width:239.4pt;height:1pt;mso-position-horizontal-relative:char;mso-position-vertical-relative:line" coordorigin="0,0" coordsize="4788,20">
            <v:line style="position:absolute" from="0,10" to="4788,10" stroked="true" strokeweight=".96pt" strokecolor="#000000">
              <v:stroke dashstyle="solid"/>
            </v:line>
          </v:group>
        </w:pict>
      </w:r>
      <w:r>
        <w:rPr>
          <w:sz w:val="2"/>
        </w:rPr>
      </w:r>
    </w:p>
    <w:p>
      <w:pPr>
        <w:pStyle w:val="BodyText"/>
        <w:spacing w:before="9"/>
        <w:rPr>
          <w:b/>
          <w:sz w:val="16"/>
        </w:rPr>
      </w:pPr>
    </w:p>
    <w:p>
      <w:pPr>
        <w:pStyle w:val="ListParagraph"/>
        <w:numPr>
          <w:ilvl w:val="0"/>
          <w:numId w:val="46"/>
        </w:numPr>
        <w:tabs>
          <w:tab w:pos="1327" w:val="left" w:leader="none"/>
          <w:tab w:pos="1328" w:val="left" w:leader="none"/>
        </w:tabs>
        <w:spacing w:line="220" w:lineRule="exact" w:before="0" w:after="0"/>
        <w:ind w:left="1327" w:right="0" w:hanging="359"/>
        <w:jc w:val="left"/>
        <w:rPr>
          <w:sz w:val="18"/>
        </w:rPr>
      </w:pPr>
      <w:r>
        <w:rPr>
          <w:sz w:val="18"/>
        </w:rPr>
        <w:t>Prevención de</w:t>
      </w:r>
      <w:r>
        <w:rPr>
          <w:spacing w:val="-2"/>
          <w:sz w:val="18"/>
        </w:rPr>
        <w:t> </w:t>
      </w:r>
      <w:r>
        <w:rPr>
          <w:sz w:val="18"/>
        </w:rPr>
        <w:t>lesiones</w:t>
      </w:r>
    </w:p>
    <w:p>
      <w:pPr>
        <w:pStyle w:val="ListParagraph"/>
        <w:numPr>
          <w:ilvl w:val="1"/>
          <w:numId w:val="46"/>
        </w:numPr>
        <w:tabs>
          <w:tab w:pos="2047" w:val="left" w:leader="none"/>
          <w:tab w:pos="2048" w:val="left" w:leader="none"/>
        </w:tabs>
        <w:spacing w:line="214" w:lineRule="exact" w:before="0" w:after="0"/>
        <w:ind w:left="2047" w:right="0" w:hanging="359"/>
        <w:jc w:val="left"/>
        <w:rPr>
          <w:sz w:val="18"/>
        </w:rPr>
      </w:pPr>
      <w:r>
        <w:rPr>
          <w:sz w:val="18"/>
        </w:rPr>
        <w:t>Trabajos</w:t>
      </w:r>
      <w:r>
        <w:rPr>
          <w:spacing w:val="-2"/>
          <w:sz w:val="18"/>
        </w:rPr>
        <w:t> </w:t>
      </w:r>
      <w:r>
        <w:rPr>
          <w:sz w:val="18"/>
        </w:rPr>
        <w:t>propioceptivos</w:t>
      </w:r>
    </w:p>
    <w:p>
      <w:pPr>
        <w:pStyle w:val="ListParagraph"/>
        <w:numPr>
          <w:ilvl w:val="0"/>
          <w:numId w:val="46"/>
        </w:numPr>
        <w:tabs>
          <w:tab w:pos="1327" w:val="left" w:leader="none"/>
          <w:tab w:pos="1328" w:val="left" w:leader="none"/>
        </w:tabs>
        <w:spacing w:line="212" w:lineRule="exact" w:before="0" w:after="0"/>
        <w:ind w:left="1327" w:right="0" w:hanging="359"/>
        <w:jc w:val="left"/>
        <w:rPr>
          <w:sz w:val="18"/>
        </w:rPr>
      </w:pPr>
      <w:r>
        <w:rPr>
          <w:sz w:val="18"/>
        </w:rPr>
        <w:t>La recuperación del</w:t>
      </w:r>
      <w:r>
        <w:rPr>
          <w:spacing w:val="-1"/>
          <w:sz w:val="18"/>
        </w:rPr>
        <w:t> </w:t>
      </w:r>
      <w:r>
        <w:rPr>
          <w:sz w:val="18"/>
        </w:rPr>
        <w:t>futbolista</w:t>
      </w:r>
    </w:p>
    <w:p>
      <w:pPr>
        <w:pStyle w:val="ListParagraph"/>
        <w:numPr>
          <w:ilvl w:val="1"/>
          <w:numId w:val="46"/>
        </w:numPr>
        <w:tabs>
          <w:tab w:pos="2047" w:val="left" w:leader="none"/>
          <w:tab w:pos="2048" w:val="left" w:leader="none"/>
        </w:tabs>
        <w:spacing w:line="215" w:lineRule="exact" w:before="1" w:after="0"/>
        <w:ind w:left="2047" w:right="0" w:hanging="359"/>
        <w:jc w:val="left"/>
        <w:rPr>
          <w:sz w:val="18"/>
        </w:rPr>
      </w:pPr>
      <w:r>
        <w:rPr>
          <w:sz w:val="18"/>
        </w:rPr>
        <w:t>Entrenamiento y</w:t>
      </w:r>
      <w:r>
        <w:rPr>
          <w:spacing w:val="-1"/>
          <w:sz w:val="18"/>
        </w:rPr>
        <w:t> </w:t>
      </w:r>
      <w:r>
        <w:rPr>
          <w:sz w:val="18"/>
        </w:rPr>
        <w:t>partido</w:t>
      </w:r>
    </w:p>
    <w:p>
      <w:pPr>
        <w:pStyle w:val="ListParagraph"/>
        <w:numPr>
          <w:ilvl w:val="1"/>
          <w:numId w:val="46"/>
        </w:numPr>
        <w:tabs>
          <w:tab w:pos="2047" w:val="left" w:leader="none"/>
          <w:tab w:pos="2048" w:val="left" w:leader="none"/>
        </w:tabs>
        <w:spacing w:line="215" w:lineRule="exact" w:before="0" w:after="0"/>
        <w:ind w:left="2047" w:right="0" w:hanging="359"/>
        <w:jc w:val="left"/>
        <w:rPr>
          <w:sz w:val="18"/>
        </w:rPr>
      </w:pPr>
      <w:r>
        <w:rPr>
          <w:sz w:val="18"/>
        </w:rPr>
        <w:t>Lesiones</w:t>
      </w:r>
    </w:p>
    <w:p>
      <w:pPr>
        <w:pStyle w:val="BodyText"/>
        <w:spacing w:before="9"/>
      </w:pPr>
    </w:p>
    <w:p>
      <w:pPr>
        <w:pStyle w:val="Heading2"/>
        <w:numPr>
          <w:ilvl w:val="0"/>
          <w:numId w:val="39"/>
        </w:numPr>
        <w:tabs>
          <w:tab w:pos="1328" w:val="left" w:leader="none"/>
        </w:tabs>
        <w:spacing w:line="240" w:lineRule="auto" w:before="0" w:after="0"/>
        <w:ind w:left="1328" w:right="0" w:hanging="360"/>
        <w:jc w:val="left"/>
      </w:pPr>
      <w:r>
        <w:rPr/>
        <w:t>CONTENIDOS GENERALES 30</w:t>
      </w:r>
      <w:r>
        <w:rPr>
          <w:spacing w:val="2"/>
        </w:rPr>
        <w:t> </w:t>
      </w:r>
      <w:r>
        <w:rPr/>
        <w:t>hs</w:t>
      </w:r>
    </w:p>
    <w:p>
      <w:pPr>
        <w:pStyle w:val="BodyText"/>
        <w:spacing w:before="1"/>
        <w:rPr>
          <w:b/>
        </w:rPr>
      </w:pPr>
    </w:p>
    <w:p>
      <w:pPr>
        <w:pStyle w:val="ListParagraph"/>
        <w:numPr>
          <w:ilvl w:val="1"/>
          <w:numId w:val="47"/>
        </w:numPr>
        <w:tabs>
          <w:tab w:pos="1884" w:val="left" w:leader="none"/>
          <w:tab w:pos="1885" w:val="left" w:leader="none"/>
          <w:tab w:pos="6271" w:val="left" w:leader="none"/>
        </w:tabs>
        <w:spacing w:line="240" w:lineRule="auto" w:before="0" w:after="0"/>
        <w:ind w:left="1884" w:right="0" w:hanging="720"/>
        <w:jc w:val="left"/>
        <w:rPr>
          <w:b/>
          <w:sz w:val="18"/>
        </w:rPr>
      </w:pPr>
      <w:r>
        <w:rPr>
          <w:b/>
          <w:sz w:val="18"/>
        </w:rPr>
        <w:t>Fisiología aplicada</w:t>
      </w:r>
      <w:r>
        <w:rPr>
          <w:b/>
          <w:spacing w:val="-2"/>
          <w:sz w:val="18"/>
        </w:rPr>
        <w:t> </w:t>
      </w:r>
      <w:r>
        <w:rPr>
          <w:b/>
          <w:sz w:val="18"/>
        </w:rPr>
        <w:t>al</w:t>
      </w:r>
      <w:r>
        <w:rPr>
          <w:b/>
          <w:spacing w:val="-1"/>
          <w:sz w:val="18"/>
        </w:rPr>
        <w:t> </w:t>
      </w:r>
      <w:r>
        <w:rPr>
          <w:b/>
          <w:sz w:val="18"/>
        </w:rPr>
        <w:t>fútbol</w:t>
        <w:tab/>
        <w:t>10</w:t>
      </w:r>
      <w:r>
        <w:rPr>
          <w:b/>
          <w:spacing w:val="1"/>
          <w:sz w:val="18"/>
        </w:rPr>
        <w:t> </w:t>
      </w:r>
      <w:r>
        <w:rPr>
          <w:b/>
          <w:sz w:val="18"/>
        </w:rPr>
        <w:t>hs.</w:t>
      </w:r>
    </w:p>
    <w:p>
      <w:pPr>
        <w:pStyle w:val="BodyText"/>
        <w:spacing w:line="20" w:lineRule="exact"/>
        <w:ind w:left="1874"/>
        <w:rPr>
          <w:sz w:val="2"/>
        </w:rPr>
      </w:pPr>
      <w:r>
        <w:rPr>
          <w:sz w:val="2"/>
        </w:rPr>
        <w:pict>
          <v:group style="width:244.95pt;height:1pt;mso-position-horizontal-relative:char;mso-position-vertical-relative:line" coordorigin="0,0" coordsize="4899,20">
            <v:line style="position:absolute" from="0,10" to="4898,10" stroked="true" strokeweight=".96pt" strokecolor="#000000">
              <v:stroke dashstyle="solid"/>
            </v:line>
          </v:group>
        </w:pict>
      </w:r>
      <w:r>
        <w:rPr>
          <w:sz w:val="2"/>
        </w:rPr>
      </w:r>
    </w:p>
    <w:p>
      <w:pPr>
        <w:pStyle w:val="ListParagraph"/>
        <w:numPr>
          <w:ilvl w:val="0"/>
          <w:numId w:val="48"/>
        </w:numPr>
        <w:tabs>
          <w:tab w:pos="1327" w:val="left" w:leader="none"/>
          <w:tab w:pos="1328" w:val="left" w:leader="none"/>
        </w:tabs>
        <w:spacing w:line="203" w:lineRule="exact" w:before="0" w:after="0"/>
        <w:ind w:left="1328" w:right="0" w:hanging="360"/>
        <w:jc w:val="left"/>
        <w:rPr>
          <w:sz w:val="18"/>
        </w:rPr>
      </w:pPr>
      <w:r>
        <w:rPr>
          <w:sz w:val="18"/>
        </w:rPr>
        <w:t>Adaptaciones cardiovasculares al</w:t>
      </w:r>
      <w:r>
        <w:rPr>
          <w:spacing w:val="-3"/>
          <w:sz w:val="18"/>
        </w:rPr>
        <w:t> </w:t>
      </w:r>
      <w:r>
        <w:rPr>
          <w:sz w:val="18"/>
        </w:rPr>
        <w:t>ejercicio</w:t>
      </w:r>
    </w:p>
    <w:p>
      <w:pPr>
        <w:pStyle w:val="ListParagraph"/>
        <w:numPr>
          <w:ilvl w:val="0"/>
          <w:numId w:val="48"/>
        </w:numPr>
        <w:tabs>
          <w:tab w:pos="1327" w:val="left" w:leader="none"/>
          <w:tab w:pos="1328" w:val="left" w:leader="none"/>
        </w:tabs>
        <w:spacing w:line="240" w:lineRule="auto" w:before="0" w:after="0"/>
        <w:ind w:left="1328" w:right="768" w:hanging="360"/>
        <w:jc w:val="left"/>
        <w:rPr>
          <w:sz w:val="18"/>
        </w:rPr>
      </w:pPr>
      <w:r>
        <w:rPr>
          <w:sz w:val="18"/>
        </w:rPr>
        <w:t>Identificación de los sistemas bioenergéticos y de las valencias físicas</w:t>
      </w:r>
    </w:p>
    <w:p>
      <w:pPr>
        <w:pStyle w:val="ListParagraph"/>
        <w:numPr>
          <w:ilvl w:val="0"/>
          <w:numId w:val="48"/>
        </w:numPr>
        <w:tabs>
          <w:tab w:pos="1327" w:val="left" w:leader="none"/>
          <w:tab w:pos="1328" w:val="left" w:leader="none"/>
        </w:tabs>
        <w:spacing w:line="220" w:lineRule="exact" w:before="0" w:after="0"/>
        <w:ind w:left="1327" w:right="0" w:hanging="359"/>
        <w:jc w:val="left"/>
        <w:rPr>
          <w:sz w:val="18"/>
        </w:rPr>
      </w:pPr>
      <w:r>
        <w:rPr>
          <w:sz w:val="18"/>
        </w:rPr>
        <w:t>Adaptaciones metabólicas al</w:t>
      </w:r>
      <w:r>
        <w:rPr>
          <w:spacing w:val="-5"/>
          <w:sz w:val="18"/>
        </w:rPr>
        <w:t> </w:t>
      </w:r>
      <w:r>
        <w:rPr>
          <w:sz w:val="18"/>
        </w:rPr>
        <w:t>ejercicio</w:t>
      </w:r>
    </w:p>
    <w:p>
      <w:pPr>
        <w:pStyle w:val="BodyText"/>
        <w:rPr>
          <w:sz w:val="22"/>
        </w:rPr>
      </w:pPr>
    </w:p>
    <w:p>
      <w:pPr>
        <w:pStyle w:val="Heading2"/>
        <w:numPr>
          <w:ilvl w:val="1"/>
          <w:numId w:val="47"/>
        </w:numPr>
        <w:tabs>
          <w:tab w:pos="1884" w:val="left" w:leader="none"/>
          <w:tab w:pos="1885" w:val="left" w:leader="none"/>
          <w:tab w:pos="6271" w:val="left" w:leader="none"/>
        </w:tabs>
        <w:spacing w:line="240" w:lineRule="auto" w:before="178" w:after="0"/>
        <w:ind w:left="1884" w:right="0" w:hanging="720"/>
        <w:jc w:val="left"/>
      </w:pPr>
      <w:r>
        <w:rPr/>
        <w:t>Ética</w:t>
      </w:r>
      <w:r>
        <w:rPr>
          <w:spacing w:val="2"/>
        </w:rPr>
        <w:t> </w:t>
      </w:r>
      <w:r>
        <w:rPr/>
        <w:t>y</w:t>
      </w:r>
      <w:r>
        <w:rPr>
          <w:spacing w:val="-8"/>
        </w:rPr>
        <w:t> </w:t>
      </w:r>
      <w:r>
        <w:rPr/>
        <w:t>valores</w:t>
        <w:tab/>
        <w:t>6</w:t>
      </w:r>
      <w:r>
        <w:rPr>
          <w:spacing w:val="1"/>
        </w:rPr>
        <w:t> </w:t>
      </w:r>
      <w:r>
        <w:rPr/>
        <w:t>hs</w:t>
      </w:r>
    </w:p>
    <w:p>
      <w:pPr>
        <w:pStyle w:val="BodyText"/>
        <w:spacing w:line="20" w:lineRule="exact"/>
        <w:ind w:left="1874"/>
        <w:rPr>
          <w:sz w:val="2"/>
        </w:rPr>
      </w:pPr>
      <w:r>
        <w:rPr>
          <w:sz w:val="2"/>
        </w:rPr>
        <w:pict>
          <v:group style="width:237.4pt;height:1pt;mso-position-horizontal-relative:char;mso-position-vertical-relative:line" coordorigin="0,0" coordsize="4748,20">
            <v:line style="position:absolute" from="0,10" to="4747,10" stroked="true" strokeweight=".96pt" strokecolor="#000000">
              <v:stroke dashstyle="solid"/>
            </v:line>
          </v:group>
        </w:pict>
      </w:r>
      <w:r>
        <w:rPr>
          <w:sz w:val="2"/>
        </w:rPr>
      </w:r>
    </w:p>
    <w:p>
      <w:pPr>
        <w:pStyle w:val="ListParagraph"/>
        <w:numPr>
          <w:ilvl w:val="0"/>
          <w:numId w:val="48"/>
        </w:numPr>
        <w:tabs>
          <w:tab w:pos="1327" w:val="left" w:leader="none"/>
          <w:tab w:pos="1328" w:val="left" w:leader="none"/>
        </w:tabs>
        <w:spacing w:line="203" w:lineRule="exact" w:before="0" w:after="0"/>
        <w:ind w:left="1327" w:right="0" w:hanging="359"/>
        <w:jc w:val="left"/>
        <w:rPr>
          <w:sz w:val="18"/>
        </w:rPr>
      </w:pPr>
      <w:r>
        <w:rPr>
          <w:sz w:val="18"/>
        </w:rPr>
        <w:t>Comportamiento</w:t>
      </w:r>
    </w:p>
    <w:p>
      <w:pPr>
        <w:pStyle w:val="ListParagraph"/>
        <w:numPr>
          <w:ilvl w:val="0"/>
          <w:numId w:val="48"/>
        </w:numPr>
        <w:tabs>
          <w:tab w:pos="1327" w:val="left" w:leader="none"/>
          <w:tab w:pos="1328" w:val="left" w:leader="none"/>
        </w:tabs>
        <w:spacing w:line="218" w:lineRule="exact" w:before="0" w:after="0"/>
        <w:ind w:left="1327" w:right="0" w:hanging="359"/>
        <w:jc w:val="left"/>
        <w:rPr>
          <w:sz w:val="18"/>
        </w:rPr>
      </w:pPr>
      <w:r>
        <w:rPr>
          <w:sz w:val="18"/>
        </w:rPr>
        <w:t>Código de</w:t>
      </w:r>
      <w:r>
        <w:rPr>
          <w:spacing w:val="-2"/>
          <w:sz w:val="18"/>
        </w:rPr>
        <w:t> </w:t>
      </w:r>
      <w:r>
        <w:rPr>
          <w:sz w:val="18"/>
        </w:rPr>
        <w:t>Ética</w:t>
      </w:r>
    </w:p>
    <w:p>
      <w:pPr>
        <w:pStyle w:val="ListParagraph"/>
        <w:numPr>
          <w:ilvl w:val="0"/>
          <w:numId w:val="48"/>
        </w:numPr>
        <w:tabs>
          <w:tab w:pos="1327" w:val="left" w:leader="none"/>
          <w:tab w:pos="1328" w:val="left" w:leader="none"/>
        </w:tabs>
        <w:spacing w:line="219" w:lineRule="exact" w:before="0" w:after="0"/>
        <w:ind w:left="1327" w:right="0" w:hanging="359"/>
        <w:jc w:val="left"/>
        <w:rPr>
          <w:sz w:val="18"/>
        </w:rPr>
      </w:pPr>
      <w:r>
        <w:rPr>
          <w:sz w:val="18"/>
        </w:rPr>
        <w:t>Responsabilidad</w:t>
      </w:r>
      <w:r>
        <w:rPr>
          <w:spacing w:val="-3"/>
          <w:sz w:val="18"/>
        </w:rPr>
        <w:t> </w:t>
      </w:r>
      <w:r>
        <w:rPr>
          <w:sz w:val="18"/>
        </w:rPr>
        <w:t>Social</w:t>
      </w:r>
    </w:p>
    <w:p>
      <w:pPr>
        <w:pStyle w:val="BodyText"/>
        <w:spacing w:before="3"/>
        <w:rPr>
          <w:sz w:val="20"/>
        </w:rPr>
      </w:pPr>
    </w:p>
    <w:p>
      <w:pPr>
        <w:pStyle w:val="Heading2"/>
        <w:numPr>
          <w:ilvl w:val="1"/>
          <w:numId w:val="47"/>
        </w:numPr>
        <w:tabs>
          <w:tab w:pos="1935" w:val="left" w:leader="none"/>
          <w:tab w:pos="1936" w:val="left" w:leader="none"/>
          <w:tab w:pos="6271" w:val="left" w:leader="none"/>
        </w:tabs>
        <w:spacing w:line="240" w:lineRule="auto" w:before="0" w:after="0"/>
        <w:ind w:left="1935" w:right="0" w:hanging="771"/>
        <w:jc w:val="left"/>
      </w:pPr>
      <w:r>
        <w:rPr/>
        <w:t>Psicología</w:t>
        <w:tab/>
        <w:t>10</w:t>
      </w:r>
      <w:r>
        <w:rPr>
          <w:spacing w:val="1"/>
        </w:rPr>
        <w:t> </w:t>
      </w:r>
      <w:r>
        <w:rPr/>
        <w:t>hs.</w:t>
      </w:r>
    </w:p>
    <w:p>
      <w:pPr>
        <w:pStyle w:val="BodyText"/>
        <w:spacing w:line="20" w:lineRule="exact"/>
        <w:ind w:left="1874"/>
        <w:rPr>
          <w:sz w:val="2"/>
        </w:rPr>
      </w:pPr>
      <w:r>
        <w:rPr>
          <w:sz w:val="2"/>
        </w:rPr>
        <w:pict>
          <v:group style="width:244.95pt;height:1pt;mso-position-horizontal-relative:char;mso-position-vertical-relative:line" coordorigin="0,0" coordsize="4899,20">
            <v:line style="position:absolute" from="0,10" to="4898,10" stroked="true" strokeweight=".96pt" strokecolor="#000000">
              <v:stroke dashstyle="solid"/>
            </v:line>
          </v:group>
        </w:pict>
      </w:r>
      <w:r>
        <w:rPr>
          <w:sz w:val="2"/>
        </w:rPr>
      </w:r>
    </w:p>
    <w:p>
      <w:pPr>
        <w:pStyle w:val="BodyText"/>
        <w:spacing w:before="6"/>
        <w:rPr>
          <w:b/>
          <w:sz w:val="16"/>
        </w:rPr>
      </w:pPr>
    </w:p>
    <w:p>
      <w:pPr>
        <w:pStyle w:val="ListParagraph"/>
        <w:numPr>
          <w:ilvl w:val="0"/>
          <w:numId w:val="48"/>
        </w:numPr>
        <w:tabs>
          <w:tab w:pos="1327" w:val="left" w:leader="none"/>
          <w:tab w:pos="1328" w:val="left" w:leader="none"/>
        </w:tabs>
        <w:spacing w:line="240" w:lineRule="auto" w:before="0" w:after="0"/>
        <w:ind w:left="1327" w:right="0" w:hanging="359"/>
        <w:jc w:val="left"/>
        <w:rPr>
          <w:sz w:val="18"/>
        </w:rPr>
      </w:pPr>
      <w:r>
        <w:rPr>
          <w:sz w:val="18"/>
        </w:rPr>
        <w:t>Normas de conducta del</w:t>
      </w:r>
      <w:r>
        <w:rPr>
          <w:spacing w:val="-2"/>
          <w:sz w:val="18"/>
        </w:rPr>
        <w:t> </w:t>
      </w:r>
      <w:r>
        <w:rPr>
          <w:sz w:val="18"/>
        </w:rPr>
        <w:t>futbolista</w:t>
      </w:r>
    </w:p>
    <w:p>
      <w:pPr>
        <w:pStyle w:val="ListParagraph"/>
        <w:numPr>
          <w:ilvl w:val="0"/>
          <w:numId w:val="48"/>
        </w:numPr>
        <w:tabs>
          <w:tab w:pos="1327" w:val="left" w:leader="none"/>
          <w:tab w:pos="1328" w:val="left" w:leader="none"/>
        </w:tabs>
        <w:spacing w:line="219" w:lineRule="exact" w:before="1" w:after="0"/>
        <w:ind w:left="1327" w:right="0" w:hanging="359"/>
        <w:jc w:val="left"/>
        <w:rPr>
          <w:sz w:val="18"/>
        </w:rPr>
      </w:pPr>
      <w:r>
        <w:rPr>
          <w:sz w:val="18"/>
        </w:rPr>
        <w:t>Concentración, atención y</w:t>
      </w:r>
      <w:r>
        <w:rPr>
          <w:spacing w:val="-1"/>
          <w:sz w:val="18"/>
        </w:rPr>
        <w:t> </w:t>
      </w:r>
      <w:r>
        <w:rPr>
          <w:sz w:val="18"/>
        </w:rPr>
        <w:t>motivación</w:t>
      </w:r>
    </w:p>
    <w:p>
      <w:pPr>
        <w:pStyle w:val="ListParagraph"/>
        <w:numPr>
          <w:ilvl w:val="0"/>
          <w:numId w:val="48"/>
        </w:numPr>
        <w:tabs>
          <w:tab w:pos="1327" w:val="left" w:leader="none"/>
          <w:tab w:pos="1328" w:val="left" w:leader="none"/>
        </w:tabs>
        <w:spacing w:line="219" w:lineRule="exact" w:before="0" w:after="0"/>
        <w:ind w:left="1327" w:right="0" w:hanging="359"/>
        <w:jc w:val="left"/>
        <w:rPr>
          <w:sz w:val="18"/>
        </w:rPr>
      </w:pPr>
      <w:r>
        <w:rPr>
          <w:sz w:val="18"/>
        </w:rPr>
        <w:t>Fases del desarrollo psicológico y</w:t>
      </w:r>
      <w:r>
        <w:rPr>
          <w:spacing w:val="1"/>
          <w:sz w:val="18"/>
        </w:rPr>
        <w:t> </w:t>
      </w:r>
      <w:r>
        <w:rPr>
          <w:sz w:val="18"/>
        </w:rPr>
        <w:t>emocional</w:t>
      </w:r>
    </w:p>
    <w:p>
      <w:pPr>
        <w:pStyle w:val="BodyText"/>
        <w:rPr>
          <w:sz w:val="20"/>
        </w:rPr>
      </w:pPr>
    </w:p>
    <w:p>
      <w:pPr>
        <w:pStyle w:val="Heading2"/>
        <w:numPr>
          <w:ilvl w:val="1"/>
          <w:numId w:val="47"/>
        </w:numPr>
        <w:tabs>
          <w:tab w:pos="1884" w:val="left" w:leader="none"/>
          <w:tab w:pos="1885" w:val="left" w:leader="none"/>
          <w:tab w:pos="6271" w:val="left" w:leader="none"/>
        </w:tabs>
        <w:spacing w:line="240" w:lineRule="auto" w:before="1" w:after="0"/>
        <w:ind w:left="1884" w:right="0" w:hanging="720"/>
        <w:jc w:val="left"/>
      </w:pPr>
      <w:r>
        <w:rPr/>
        <w:t>Historia del fútbol</w:t>
      </w:r>
      <w:r>
        <w:rPr>
          <w:spacing w:val="-3"/>
        </w:rPr>
        <w:t> </w:t>
      </w:r>
      <w:r>
        <w:rPr/>
        <w:t>del</w:t>
      </w:r>
      <w:r>
        <w:rPr>
          <w:spacing w:val="-2"/>
        </w:rPr>
        <w:t> </w:t>
      </w:r>
      <w:r>
        <w:rPr/>
        <w:t>país</w:t>
        <w:tab/>
        <w:t>4</w:t>
      </w:r>
      <w:r>
        <w:rPr>
          <w:spacing w:val="1"/>
        </w:rPr>
        <w:t> </w:t>
      </w:r>
      <w:r>
        <w:rPr/>
        <w:t>hs.</w:t>
      </w:r>
    </w:p>
    <w:p>
      <w:pPr>
        <w:pStyle w:val="BodyText"/>
        <w:spacing w:line="20" w:lineRule="exact"/>
        <w:ind w:left="1874"/>
        <w:rPr>
          <w:sz w:val="2"/>
        </w:rPr>
      </w:pPr>
      <w:r>
        <w:rPr>
          <w:sz w:val="2"/>
        </w:rPr>
        <w:pict>
          <v:group style="width:239.9pt;height:1pt;mso-position-horizontal-relative:char;mso-position-vertical-relative:line" coordorigin="0,0" coordsize="4798,20">
            <v:line style="position:absolute" from="0,10" to="4798,10" stroked="true" strokeweight=".96pt" strokecolor="#000000">
              <v:stroke dashstyle="solid"/>
            </v:line>
          </v:group>
        </w:pict>
      </w:r>
      <w:r>
        <w:rPr>
          <w:sz w:val="2"/>
        </w:rPr>
      </w:r>
    </w:p>
    <w:p>
      <w:pPr>
        <w:spacing w:after="0" w:line="20" w:lineRule="exact"/>
        <w:rPr>
          <w:sz w:val="2"/>
        </w:rPr>
        <w:sectPr>
          <w:pgSz w:w="8400" w:h="11900"/>
          <w:pgMar w:header="667" w:footer="0" w:top="860" w:bottom="280" w:left="700" w:right="80"/>
        </w:sectPr>
      </w:pPr>
    </w:p>
    <w:p>
      <w:pPr>
        <w:pStyle w:val="BodyText"/>
        <w:spacing w:before="5"/>
        <w:rPr>
          <w:b/>
          <w:sz w:val="19"/>
        </w:rPr>
      </w:pPr>
    </w:p>
    <w:p>
      <w:pPr>
        <w:pStyle w:val="Heading2"/>
        <w:spacing w:before="94"/>
        <w:ind w:left="382" w:right="1457"/>
        <w:jc w:val="center"/>
      </w:pPr>
      <w:bookmarkStart w:name="_TOC_250019" w:id="54"/>
      <w:bookmarkEnd w:id="54"/>
      <w:r>
        <w:rPr>
          <w:color w:val="1E487C"/>
        </w:rPr>
        <w:t>LICENCIA “A”</w:t>
      </w:r>
    </w:p>
    <w:p>
      <w:pPr>
        <w:pStyle w:val="BodyText"/>
        <w:spacing w:before="5"/>
        <w:rPr>
          <w:b/>
          <w:sz w:val="12"/>
        </w:rPr>
      </w:pPr>
      <w:r>
        <w:rPr/>
        <w:pict>
          <v:line style="position:absolute;mso-position-horizontal-relative:page;mso-position-vertical-relative:paragraph;z-index:32;mso-wrap-distance-left:0;mso-wrap-distance-right:0" from="42.600002pt,10.161848pt" to="345.120012pt,10.161848pt" stroked="true" strokeweight="2.04pt" strokecolor="#4f80bc">
            <v:stroke dashstyle="solid"/>
            <w10:wrap type="topAndBottom"/>
          </v:line>
        </w:pict>
      </w:r>
    </w:p>
    <w:p>
      <w:pPr>
        <w:pStyle w:val="BodyText"/>
        <w:spacing w:before="6"/>
        <w:rPr>
          <w:b/>
          <w:sz w:val="17"/>
        </w:rPr>
      </w:pPr>
    </w:p>
    <w:p>
      <w:pPr>
        <w:pStyle w:val="ListParagraph"/>
        <w:numPr>
          <w:ilvl w:val="0"/>
          <w:numId w:val="49"/>
        </w:numPr>
        <w:tabs>
          <w:tab w:pos="872" w:val="left" w:leader="none"/>
        </w:tabs>
        <w:spacing w:line="240" w:lineRule="auto" w:before="1" w:after="0"/>
        <w:ind w:left="871" w:right="0" w:hanging="360"/>
        <w:jc w:val="left"/>
        <w:rPr>
          <w:b/>
          <w:sz w:val="18"/>
        </w:rPr>
      </w:pPr>
      <w:r>
        <w:rPr>
          <w:b/>
          <w:sz w:val="18"/>
        </w:rPr>
        <w:t>CONTENIDOS ESPECÍFICOS 180</w:t>
      </w:r>
      <w:r>
        <w:rPr>
          <w:b/>
          <w:spacing w:val="-3"/>
          <w:sz w:val="18"/>
        </w:rPr>
        <w:t> </w:t>
      </w:r>
      <w:r>
        <w:rPr>
          <w:b/>
          <w:sz w:val="18"/>
        </w:rPr>
        <w:t>hs.</w:t>
      </w:r>
    </w:p>
    <w:p>
      <w:pPr>
        <w:pStyle w:val="BodyText"/>
        <w:spacing w:before="1"/>
        <w:rPr>
          <w:b/>
        </w:rPr>
      </w:pPr>
    </w:p>
    <w:p>
      <w:pPr>
        <w:pStyle w:val="ListParagraph"/>
        <w:numPr>
          <w:ilvl w:val="1"/>
          <w:numId w:val="49"/>
        </w:numPr>
        <w:tabs>
          <w:tab w:pos="1282" w:val="left" w:leader="none"/>
          <w:tab w:pos="1283" w:val="left" w:leader="none"/>
          <w:tab w:pos="5815" w:val="left" w:leader="none"/>
        </w:tabs>
        <w:spacing w:line="240" w:lineRule="auto" w:before="0" w:after="0"/>
        <w:ind w:left="1282" w:right="0" w:hanging="771"/>
        <w:jc w:val="left"/>
        <w:rPr>
          <w:b/>
          <w:sz w:val="18"/>
        </w:rPr>
      </w:pPr>
      <w:r>
        <w:rPr>
          <w:b/>
          <w:sz w:val="18"/>
        </w:rPr>
        <w:t>Técnica, táctica</w:t>
      </w:r>
      <w:r>
        <w:rPr>
          <w:b/>
          <w:spacing w:val="-2"/>
          <w:sz w:val="18"/>
        </w:rPr>
        <w:t> </w:t>
      </w:r>
      <w:r>
        <w:rPr>
          <w:b/>
          <w:sz w:val="18"/>
        </w:rPr>
        <w:t>y</w:t>
      </w:r>
      <w:r>
        <w:rPr>
          <w:b/>
          <w:spacing w:val="-7"/>
          <w:sz w:val="18"/>
        </w:rPr>
        <w:t> </w:t>
      </w:r>
      <w:r>
        <w:rPr>
          <w:b/>
          <w:sz w:val="18"/>
        </w:rPr>
        <w:t>estrategia</w:t>
        <w:tab/>
        <w:t>84</w:t>
      </w:r>
      <w:r>
        <w:rPr>
          <w:b/>
          <w:spacing w:val="1"/>
          <w:sz w:val="18"/>
        </w:rPr>
        <w:t> </w:t>
      </w:r>
      <w:r>
        <w:rPr>
          <w:b/>
          <w:sz w:val="18"/>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Sistemas de</w:t>
      </w:r>
      <w:r>
        <w:rPr>
          <w:spacing w:val="-2"/>
          <w:sz w:val="18"/>
        </w:rPr>
        <w:t> </w:t>
      </w:r>
      <w:r>
        <w:rPr>
          <w:sz w:val="18"/>
        </w:rPr>
        <w:t>juego</w:t>
      </w:r>
    </w:p>
    <w:p>
      <w:pPr>
        <w:pStyle w:val="ListParagraph"/>
        <w:numPr>
          <w:ilvl w:val="0"/>
          <w:numId w:val="50"/>
        </w:numPr>
        <w:tabs>
          <w:tab w:pos="1591" w:val="left" w:leader="none"/>
          <w:tab w:pos="1592" w:val="left" w:leader="none"/>
        </w:tabs>
        <w:spacing w:line="215" w:lineRule="exact" w:before="0" w:after="0"/>
        <w:ind w:left="1591" w:right="0" w:hanging="359"/>
        <w:jc w:val="left"/>
        <w:rPr>
          <w:sz w:val="18"/>
        </w:rPr>
      </w:pPr>
      <w:r>
        <w:rPr>
          <w:sz w:val="18"/>
        </w:rPr>
        <w:t>Preparación del</w:t>
      </w:r>
      <w:r>
        <w:rPr>
          <w:spacing w:val="1"/>
          <w:sz w:val="18"/>
        </w:rPr>
        <w:t> </w:t>
      </w:r>
      <w:r>
        <w:rPr>
          <w:sz w:val="18"/>
        </w:rPr>
        <w:t>partido</w:t>
      </w:r>
    </w:p>
    <w:p>
      <w:pPr>
        <w:pStyle w:val="ListParagraph"/>
        <w:numPr>
          <w:ilvl w:val="0"/>
          <w:numId w:val="50"/>
        </w:numPr>
        <w:tabs>
          <w:tab w:pos="1591" w:val="left" w:leader="none"/>
          <w:tab w:pos="1592" w:val="left" w:leader="none"/>
        </w:tabs>
        <w:spacing w:line="206" w:lineRule="exact" w:before="0" w:after="0"/>
        <w:ind w:left="1591" w:right="0" w:hanging="359"/>
        <w:jc w:val="left"/>
        <w:rPr>
          <w:sz w:val="18"/>
        </w:rPr>
      </w:pPr>
      <w:r>
        <w:rPr>
          <w:sz w:val="18"/>
        </w:rPr>
        <w:t>Variantes</w:t>
      </w:r>
    </w:p>
    <w:p>
      <w:pPr>
        <w:pStyle w:val="ListParagraph"/>
        <w:numPr>
          <w:ilvl w:val="0"/>
          <w:numId w:val="50"/>
        </w:numPr>
        <w:tabs>
          <w:tab w:pos="1591" w:val="left" w:leader="none"/>
          <w:tab w:pos="1592" w:val="left" w:leader="none"/>
        </w:tabs>
        <w:spacing w:line="206" w:lineRule="exact" w:before="0" w:after="0"/>
        <w:ind w:left="1591" w:right="0" w:hanging="359"/>
        <w:jc w:val="left"/>
        <w:rPr>
          <w:sz w:val="18"/>
        </w:rPr>
      </w:pPr>
      <w:r>
        <w:rPr>
          <w:sz w:val="18"/>
        </w:rPr>
        <w:t>Versatilidad</w:t>
      </w:r>
    </w:p>
    <w:p>
      <w:pPr>
        <w:pStyle w:val="ListParagraph"/>
        <w:numPr>
          <w:ilvl w:val="0"/>
          <w:numId w:val="37"/>
        </w:numPr>
        <w:tabs>
          <w:tab w:pos="871" w:val="left" w:leader="none"/>
          <w:tab w:pos="872" w:val="left" w:leader="none"/>
        </w:tabs>
        <w:spacing w:line="212" w:lineRule="exact" w:before="0" w:after="0"/>
        <w:ind w:left="871" w:right="0" w:hanging="359"/>
        <w:jc w:val="left"/>
        <w:rPr>
          <w:sz w:val="18"/>
        </w:rPr>
      </w:pPr>
      <w:r>
        <w:rPr>
          <w:sz w:val="18"/>
        </w:rPr>
        <w:t>Aspectos tácticos ofensivos y</w:t>
      </w:r>
      <w:r>
        <w:rPr>
          <w:spacing w:val="-3"/>
          <w:sz w:val="18"/>
        </w:rPr>
        <w:t> </w:t>
      </w:r>
      <w:r>
        <w:rPr>
          <w:sz w:val="18"/>
        </w:rPr>
        <w:t>defensivos</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Principios de</w:t>
      </w:r>
      <w:r>
        <w:rPr>
          <w:spacing w:val="1"/>
          <w:sz w:val="18"/>
        </w:rPr>
        <w:t> </w:t>
      </w:r>
      <w:r>
        <w:rPr>
          <w:sz w:val="18"/>
        </w:rPr>
        <w:t>juego</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Lectura de</w:t>
      </w:r>
      <w:r>
        <w:rPr>
          <w:spacing w:val="1"/>
          <w:sz w:val="18"/>
        </w:rPr>
        <w:t> </w:t>
      </w:r>
      <w:r>
        <w:rPr>
          <w:sz w:val="18"/>
        </w:rPr>
        <w:t>juego</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Periodización táctica</w:t>
      </w:r>
      <w:r>
        <w:rPr>
          <w:spacing w:val="-2"/>
          <w:sz w:val="18"/>
        </w:rPr>
        <w:t> </w:t>
      </w:r>
      <w:r>
        <w:rPr>
          <w:sz w:val="18"/>
        </w:rPr>
        <w:t>avanzada</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Entrenamiento del arquero</w:t>
      </w:r>
      <w:r>
        <w:rPr>
          <w:spacing w:val="-4"/>
          <w:sz w:val="18"/>
        </w:rPr>
        <w:t> </w:t>
      </w:r>
      <w:r>
        <w:rPr>
          <w:sz w:val="18"/>
        </w:rPr>
        <w:t>avanzada</w:t>
      </w:r>
    </w:p>
    <w:p>
      <w:pPr>
        <w:pStyle w:val="BodyText"/>
        <w:spacing w:before="3"/>
        <w:rPr>
          <w:sz w:val="20"/>
        </w:rPr>
      </w:pPr>
    </w:p>
    <w:p>
      <w:pPr>
        <w:pStyle w:val="Heading2"/>
        <w:numPr>
          <w:ilvl w:val="1"/>
          <w:numId w:val="49"/>
        </w:numPr>
        <w:tabs>
          <w:tab w:pos="1282" w:val="left" w:leader="none"/>
          <w:tab w:pos="1283" w:val="left" w:leader="none"/>
          <w:tab w:pos="5815" w:val="left" w:leader="none"/>
        </w:tabs>
        <w:spacing w:line="240" w:lineRule="auto" w:before="1" w:after="0"/>
        <w:ind w:left="1282" w:right="0" w:hanging="770"/>
        <w:jc w:val="left"/>
      </w:pPr>
      <w:r>
        <w:rPr/>
        <w:t>Preparación</w:t>
      </w:r>
      <w:r>
        <w:rPr>
          <w:spacing w:val="-3"/>
        </w:rPr>
        <w:t> </w:t>
      </w:r>
      <w:r>
        <w:rPr/>
        <w:t>física</w:t>
        <w:tab/>
        <w:t>25</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03" w:lineRule="exact" w:before="0" w:after="0"/>
        <w:ind w:left="871" w:right="0" w:hanging="359"/>
        <w:jc w:val="left"/>
        <w:rPr>
          <w:sz w:val="18"/>
        </w:rPr>
      </w:pPr>
      <w:r>
        <w:rPr>
          <w:sz w:val="18"/>
        </w:rPr>
        <w:t>Entrenamiento por áreas</w:t>
      </w:r>
      <w:r>
        <w:rPr>
          <w:spacing w:val="-4"/>
          <w:sz w:val="18"/>
        </w:rPr>
        <w:t> </w:t>
      </w:r>
      <w:r>
        <w:rPr>
          <w:sz w:val="18"/>
        </w:rPr>
        <w:t>funcionales</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Planificación y periodización del entrenamiento</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Introducción al trabajo de la</w:t>
      </w:r>
      <w:r>
        <w:rPr>
          <w:spacing w:val="-13"/>
          <w:sz w:val="18"/>
        </w:rPr>
        <w:t> </w:t>
      </w:r>
      <w:r>
        <w:rPr>
          <w:sz w:val="18"/>
        </w:rPr>
        <w:t>fuerza</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Resistencia aeróbica y</w:t>
      </w:r>
      <w:r>
        <w:rPr>
          <w:spacing w:val="-11"/>
          <w:sz w:val="18"/>
        </w:rPr>
        <w:t> </w:t>
      </w:r>
      <w:r>
        <w:rPr>
          <w:sz w:val="18"/>
        </w:rPr>
        <w:t>anaeróbica</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Entrenamiento de la</w:t>
      </w:r>
      <w:r>
        <w:rPr>
          <w:spacing w:val="-1"/>
          <w:sz w:val="18"/>
        </w:rPr>
        <w:t> </w:t>
      </w:r>
      <w:r>
        <w:rPr>
          <w:sz w:val="18"/>
        </w:rPr>
        <w:t>velocidad</w:t>
      </w: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Entrenamiento</w:t>
      </w:r>
      <w:r>
        <w:rPr>
          <w:spacing w:val="-3"/>
          <w:sz w:val="18"/>
        </w:rPr>
        <w:t> </w:t>
      </w:r>
      <w:r>
        <w:rPr>
          <w:sz w:val="18"/>
        </w:rPr>
        <w:t>integrado</w:t>
      </w:r>
    </w:p>
    <w:p>
      <w:pPr>
        <w:pStyle w:val="BodyText"/>
        <w:spacing w:before="1"/>
        <w:rPr>
          <w:sz w:val="20"/>
        </w:rPr>
      </w:pPr>
    </w:p>
    <w:p>
      <w:pPr>
        <w:pStyle w:val="Heading2"/>
        <w:numPr>
          <w:ilvl w:val="1"/>
          <w:numId w:val="49"/>
        </w:numPr>
        <w:tabs>
          <w:tab w:pos="1231" w:val="left" w:leader="none"/>
          <w:tab w:pos="1232" w:val="left" w:leader="none"/>
          <w:tab w:pos="5815" w:val="left" w:leader="none"/>
        </w:tabs>
        <w:spacing w:line="240" w:lineRule="auto" w:before="0" w:after="0"/>
        <w:ind w:left="1232" w:right="0" w:hanging="720"/>
        <w:jc w:val="left"/>
      </w:pPr>
      <w:r>
        <w:rPr/>
        <w:t>Dirección de jugadores</w:t>
      </w:r>
      <w:r>
        <w:rPr>
          <w:spacing w:val="-2"/>
        </w:rPr>
        <w:t> </w:t>
      </w:r>
      <w:r>
        <w:rPr/>
        <w:t>y</w:t>
      </w:r>
      <w:r>
        <w:rPr>
          <w:spacing w:val="-8"/>
        </w:rPr>
        <w:t> </w:t>
      </w:r>
      <w:r>
        <w:rPr/>
        <w:t>equipos</w:t>
        <w:tab/>
        <w:t>15</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Manejo de grupos y</w:t>
      </w:r>
      <w:r>
        <w:rPr>
          <w:spacing w:val="1"/>
          <w:sz w:val="18"/>
        </w:rPr>
        <w:t> </w:t>
      </w:r>
      <w:r>
        <w:rPr>
          <w:sz w:val="18"/>
        </w:rPr>
        <w:t>equipos</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El cuerpo</w:t>
      </w:r>
      <w:r>
        <w:rPr>
          <w:spacing w:val="1"/>
          <w:sz w:val="18"/>
        </w:rPr>
        <w:t> </w:t>
      </w:r>
      <w:r>
        <w:rPr>
          <w:sz w:val="18"/>
        </w:rPr>
        <w:t>técnico</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Comunicación</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Evaluación y toma de</w:t>
      </w:r>
      <w:r>
        <w:rPr>
          <w:spacing w:val="-2"/>
          <w:sz w:val="18"/>
        </w:rPr>
        <w:t> </w:t>
      </w:r>
      <w:r>
        <w:rPr>
          <w:sz w:val="18"/>
        </w:rPr>
        <w:t>decisiones</w:t>
      </w:r>
    </w:p>
    <w:p>
      <w:pPr>
        <w:pStyle w:val="BodyText"/>
        <w:spacing w:before="3"/>
        <w:rPr>
          <w:sz w:val="20"/>
        </w:rPr>
      </w:pPr>
    </w:p>
    <w:p>
      <w:pPr>
        <w:pStyle w:val="Heading2"/>
        <w:numPr>
          <w:ilvl w:val="1"/>
          <w:numId w:val="49"/>
        </w:numPr>
        <w:tabs>
          <w:tab w:pos="1231" w:val="left" w:leader="none"/>
          <w:tab w:pos="1232" w:val="left" w:leader="none"/>
          <w:tab w:pos="5815" w:val="left" w:leader="none"/>
        </w:tabs>
        <w:spacing w:line="240" w:lineRule="auto" w:before="0" w:after="0"/>
        <w:ind w:left="1232" w:right="0" w:hanging="720"/>
        <w:jc w:val="left"/>
      </w:pPr>
      <w:r>
        <w:rPr/>
        <w:t>Desarrollo</w:t>
      </w:r>
      <w:r>
        <w:rPr>
          <w:spacing w:val="-2"/>
        </w:rPr>
        <w:t> </w:t>
      </w:r>
      <w:r>
        <w:rPr/>
        <w:t>de</w:t>
      </w:r>
      <w:r>
        <w:rPr>
          <w:spacing w:val="-2"/>
        </w:rPr>
        <w:t> </w:t>
      </w:r>
      <w:r>
        <w:rPr/>
        <w:t>talentos</w:t>
        <w:tab/>
        <w:t>15</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51"/>
        </w:numPr>
        <w:tabs>
          <w:tab w:pos="922" w:val="left" w:leader="none"/>
          <w:tab w:pos="923" w:val="left" w:leader="none"/>
        </w:tabs>
        <w:spacing w:line="191" w:lineRule="exact" w:before="0" w:after="0"/>
        <w:ind w:left="922" w:right="0" w:hanging="410"/>
        <w:jc w:val="left"/>
        <w:rPr>
          <w:sz w:val="18"/>
        </w:rPr>
      </w:pPr>
      <w:r>
        <w:rPr>
          <w:sz w:val="18"/>
        </w:rPr>
        <w:t>Plan de</w:t>
      </w:r>
      <w:r>
        <w:rPr>
          <w:spacing w:val="1"/>
          <w:sz w:val="18"/>
        </w:rPr>
        <w:t> </w:t>
      </w:r>
      <w:r>
        <w:rPr>
          <w:sz w:val="18"/>
        </w:rPr>
        <w:t>desarrollo</w:t>
      </w:r>
    </w:p>
    <w:p>
      <w:pPr>
        <w:pStyle w:val="ListParagraph"/>
        <w:numPr>
          <w:ilvl w:val="0"/>
          <w:numId w:val="51"/>
        </w:numPr>
        <w:tabs>
          <w:tab w:pos="871" w:val="left" w:leader="none"/>
          <w:tab w:pos="872" w:val="left" w:leader="none"/>
        </w:tabs>
        <w:spacing w:line="207" w:lineRule="exact" w:before="0" w:after="0"/>
        <w:ind w:left="871" w:right="0" w:hanging="359"/>
        <w:jc w:val="left"/>
        <w:rPr>
          <w:sz w:val="18"/>
        </w:rPr>
      </w:pPr>
      <w:r>
        <w:rPr>
          <w:sz w:val="18"/>
        </w:rPr>
        <w:t>Identificación de jugadores para el alto</w:t>
      </w:r>
      <w:r>
        <w:rPr>
          <w:spacing w:val="-3"/>
          <w:sz w:val="18"/>
        </w:rPr>
        <w:t> </w:t>
      </w:r>
      <w:r>
        <w:rPr>
          <w:sz w:val="18"/>
        </w:rPr>
        <w:t>rendimiento</w:t>
      </w:r>
    </w:p>
    <w:p>
      <w:pPr>
        <w:pStyle w:val="BodyText"/>
        <w:spacing w:before="4"/>
        <w:rPr>
          <w:sz w:val="20"/>
        </w:rPr>
      </w:pPr>
    </w:p>
    <w:p>
      <w:pPr>
        <w:pStyle w:val="Heading2"/>
        <w:numPr>
          <w:ilvl w:val="1"/>
          <w:numId w:val="49"/>
        </w:numPr>
        <w:tabs>
          <w:tab w:pos="1231" w:val="left" w:leader="none"/>
          <w:tab w:pos="1232" w:val="left" w:leader="none"/>
          <w:tab w:pos="5815" w:val="left" w:leader="none"/>
        </w:tabs>
        <w:spacing w:line="240" w:lineRule="auto" w:before="0" w:after="0"/>
        <w:ind w:left="1232" w:right="0" w:hanging="720"/>
        <w:jc w:val="left"/>
      </w:pPr>
      <w:r>
        <w:rPr/>
        <w:t>Planificación</w:t>
      </w:r>
      <w:r>
        <w:rPr>
          <w:spacing w:val="-4"/>
        </w:rPr>
        <w:t> </w:t>
      </w:r>
      <w:r>
        <w:rPr/>
        <w:t>del</w:t>
      </w:r>
      <w:r>
        <w:rPr>
          <w:spacing w:val="-4"/>
        </w:rPr>
        <w:t> </w:t>
      </w:r>
      <w:r>
        <w:rPr/>
        <w:t>entrenamiento</w:t>
        <w:tab/>
        <w:t>25</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03" w:lineRule="exact" w:before="0" w:after="0"/>
        <w:ind w:left="871" w:right="0" w:hanging="359"/>
        <w:jc w:val="left"/>
        <w:rPr>
          <w:sz w:val="18"/>
        </w:rPr>
      </w:pPr>
      <w:r>
        <w:rPr>
          <w:sz w:val="18"/>
        </w:rPr>
        <w:t>Plan de la formación</w:t>
      </w:r>
      <w:r>
        <w:rPr>
          <w:spacing w:val="-3"/>
          <w:sz w:val="18"/>
        </w:rPr>
        <w:t> </w:t>
      </w:r>
      <w:r>
        <w:rPr>
          <w:sz w:val="18"/>
        </w:rPr>
        <w:t>integral</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Microciclo, mesociclo y</w:t>
      </w:r>
      <w:r>
        <w:rPr>
          <w:spacing w:val="-4"/>
          <w:sz w:val="18"/>
        </w:rPr>
        <w:t> </w:t>
      </w:r>
      <w:r>
        <w:rPr>
          <w:sz w:val="18"/>
        </w:rPr>
        <w:t>macrociclo</w:t>
      </w:r>
    </w:p>
    <w:p>
      <w:pPr>
        <w:pStyle w:val="BodyText"/>
        <w:spacing w:before="6"/>
        <w:rPr>
          <w:sz w:val="17"/>
        </w:rPr>
      </w:pPr>
    </w:p>
    <w:p>
      <w:pPr>
        <w:pStyle w:val="Heading2"/>
        <w:numPr>
          <w:ilvl w:val="1"/>
          <w:numId w:val="49"/>
        </w:numPr>
        <w:tabs>
          <w:tab w:pos="1231" w:val="left" w:leader="none"/>
          <w:tab w:pos="1232" w:val="left" w:leader="none"/>
          <w:tab w:pos="5815" w:val="left" w:leader="none"/>
        </w:tabs>
        <w:spacing w:line="240" w:lineRule="auto" w:before="0" w:after="0"/>
        <w:ind w:left="1232" w:right="0" w:hanging="720"/>
        <w:jc w:val="left"/>
      </w:pPr>
      <w:r>
        <w:rPr/>
        <w:t>Biomecánica</w:t>
        <w:tab/>
        <w:t>12</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04" w:lineRule="exact" w:before="0" w:after="0"/>
        <w:ind w:left="871" w:right="0" w:hanging="359"/>
        <w:jc w:val="left"/>
        <w:rPr>
          <w:sz w:val="18"/>
        </w:rPr>
      </w:pPr>
      <w:r>
        <w:rPr>
          <w:sz w:val="18"/>
        </w:rPr>
        <w:t>Análisis del</w:t>
      </w:r>
      <w:r>
        <w:rPr>
          <w:spacing w:val="1"/>
          <w:sz w:val="18"/>
        </w:rPr>
        <w:t> </w:t>
      </w:r>
      <w:r>
        <w:rPr>
          <w:sz w:val="18"/>
        </w:rPr>
        <w:t>movimiento</w:t>
      </w:r>
    </w:p>
    <w:p>
      <w:pPr>
        <w:pStyle w:val="ListParagraph"/>
        <w:numPr>
          <w:ilvl w:val="0"/>
          <w:numId w:val="52"/>
        </w:numPr>
        <w:tabs>
          <w:tab w:pos="1591" w:val="left" w:leader="none"/>
          <w:tab w:pos="1592" w:val="left" w:leader="none"/>
        </w:tabs>
        <w:spacing w:line="214" w:lineRule="exact" w:before="0" w:after="0"/>
        <w:ind w:left="1591" w:right="0" w:hanging="359"/>
        <w:jc w:val="left"/>
        <w:rPr>
          <w:sz w:val="18"/>
        </w:rPr>
      </w:pPr>
      <w:r>
        <w:rPr>
          <w:sz w:val="18"/>
        </w:rPr>
        <w:t>Identificación del desequilibrio muscular y</w:t>
      </w:r>
      <w:r>
        <w:rPr>
          <w:spacing w:val="-9"/>
          <w:sz w:val="18"/>
        </w:rPr>
        <w:t> </w:t>
      </w:r>
      <w:r>
        <w:rPr>
          <w:sz w:val="18"/>
        </w:rPr>
        <w:t>articular</w:t>
      </w:r>
    </w:p>
    <w:p>
      <w:pPr>
        <w:pStyle w:val="ListParagraph"/>
        <w:numPr>
          <w:ilvl w:val="0"/>
          <w:numId w:val="52"/>
        </w:numPr>
        <w:tabs>
          <w:tab w:pos="1591" w:val="left" w:leader="none"/>
          <w:tab w:pos="1592" w:val="left" w:leader="none"/>
        </w:tabs>
        <w:spacing w:line="215" w:lineRule="exact" w:before="0" w:after="0"/>
        <w:ind w:left="1591" w:right="0" w:hanging="359"/>
        <w:jc w:val="left"/>
        <w:rPr>
          <w:sz w:val="18"/>
        </w:rPr>
      </w:pPr>
      <w:r>
        <w:rPr>
          <w:sz w:val="18"/>
        </w:rPr>
        <w:t>Ejecución y corrección del gesto</w:t>
      </w:r>
      <w:r>
        <w:rPr>
          <w:spacing w:val="1"/>
          <w:sz w:val="18"/>
        </w:rPr>
        <w:t> </w:t>
      </w:r>
      <w:r>
        <w:rPr>
          <w:sz w:val="18"/>
        </w:rPr>
        <w:t>técnico</w:t>
      </w:r>
    </w:p>
    <w:p>
      <w:pPr>
        <w:spacing w:after="0" w:line="215" w:lineRule="exact"/>
        <w:jc w:val="left"/>
        <w:rPr>
          <w:sz w:val="18"/>
        </w:rPr>
        <w:sectPr>
          <w:headerReference w:type="even" r:id="rId40"/>
          <w:headerReference w:type="default" r:id="rId41"/>
          <w:pgSz w:w="8400" w:h="11900"/>
          <w:pgMar w:header="667" w:footer="0" w:top="860" w:bottom="280" w:left="700" w:right="80"/>
          <w:pgNumType w:start="66"/>
        </w:sectPr>
      </w:pPr>
    </w:p>
    <w:p>
      <w:pPr>
        <w:pStyle w:val="BodyText"/>
        <w:spacing w:before="4"/>
        <w:rPr>
          <w:sz w:val="14"/>
        </w:rPr>
      </w:pPr>
    </w:p>
    <w:p>
      <w:pPr>
        <w:pStyle w:val="Heading2"/>
        <w:numPr>
          <w:ilvl w:val="1"/>
          <w:numId w:val="49"/>
        </w:numPr>
        <w:tabs>
          <w:tab w:pos="1687" w:val="left" w:leader="none"/>
          <w:tab w:pos="1688" w:val="left" w:leader="none"/>
          <w:tab w:pos="6271" w:val="left" w:leader="none"/>
        </w:tabs>
        <w:spacing w:line="240" w:lineRule="auto" w:before="95" w:after="0"/>
        <w:ind w:left="1688" w:right="0" w:hanging="720"/>
        <w:jc w:val="left"/>
      </w:pPr>
      <w:r>
        <w:rPr/>
        <w:t>Reglamento</w:t>
        <w:tab/>
        <w:t>4</w:t>
      </w:r>
      <w:r>
        <w:rPr>
          <w:spacing w:val="1"/>
        </w:rPr>
        <w:t> </w:t>
      </w:r>
      <w:r>
        <w:rPr/>
        <w:t>hs.</w:t>
      </w:r>
    </w:p>
    <w:p>
      <w:pPr>
        <w:pStyle w:val="BodyText"/>
        <w:spacing w:line="20" w:lineRule="exact"/>
        <w:ind w:left="1678"/>
        <w:rPr>
          <w:sz w:val="2"/>
        </w:rPr>
      </w:pPr>
      <w:r>
        <w:rPr>
          <w:sz w:val="2"/>
        </w:rPr>
        <w:pict>
          <v:group style="width:249.75pt;height:1pt;mso-position-horizontal-relative:char;mso-position-vertical-relative:line" coordorigin="0,0" coordsize="4995,20">
            <v:line style="position:absolute" from="0,10" to="4994,10" stroked="true" strokeweight=".96pt" strokecolor="#000000">
              <v:stroke dashstyle="solid"/>
            </v:line>
          </v:group>
        </w:pict>
      </w:r>
      <w:r>
        <w:rPr>
          <w:sz w:val="2"/>
        </w:rPr>
      </w:r>
    </w:p>
    <w:p>
      <w:pPr>
        <w:pStyle w:val="BodyText"/>
        <w:spacing w:before="8"/>
        <w:rPr>
          <w:b/>
          <w:sz w:val="16"/>
        </w:rPr>
      </w:pPr>
    </w:p>
    <w:p>
      <w:pPr>
        <w:pStyle w:val="ListParagraph"/>
        <w:numPr>
          <w:ilvl w:val="0"/>
          <w:numId w:val="53"/>
        </w:numPr>
        <w:tabs>
          <w:tab w:pos="1327" w:val="left" w:leader="none"/>
          <w:tab w:pos="1328" w:val="left" w:leader="none"/>
        </w:tabs>
        <w:spacing w:line="240" w:lineRule="auto" w:before="1" w:after="0"/>
        <w:ind w:left="1327" w:right="0" w:hanging="359"/>
        <w:jc w:val="left"/>
        <w:rPr>
          <w:sz w:val="18"/>
        </w:rPr>
      </w:pPr>
      <w:r>
        <w:rPr>
          <w:sz w:val="18"/>
        </w:rPr>
        <w:t>Actualización reglamentaria</w:t>
      </w:r>
    </w:p>
    <w:p>
      <w:pPr>
        <w:pStyle w:val="BodyText"/>
        <w:spacing w:before="6"/>
        <w:rPr>
          <w:sz w:val="17"/>
        </w:rPr>
      </w:pPr>
    </w:p>
    <w:p>
      <w:pPr>
        <w:pStyle w:val="Heading2"/>
        <w:numPr>
          <w:ilvl w:val="0"/>
          <w:numId w:val="49"/>
        </w:numPr>
        <w:tabs>
          <w:tab w:pos="1328" w:val="left" w:leader="none"/>
        </w:tabs>
        <w:spacing w:line="240" w:lineRule="auto" w:before="0" w:after="0"/>
        <w:ind w:left="1328" w:right="0" w:hanging="360"/>
        <w:jc w:val="left"/>
      </w:pPr>
      <w:r>
        <w:rPr/>
        <w:t>CONTENIDOS GENERALES 60</w:t>
      </w:r>
      <w:r>
        <w:rPr>
          <w:spacing w:val="2"/>
        </w:rPr>
        <w:t> </w:t>
      </w:r>
      <w:r>
        <w:rPr/>
        <w:t>HS</w:t>
      </w:r>
    </w:p>
    <w:p>
      <w:pPr>
        <w:pStyle w:val="BodyText"/>
        <w:spacing w:before="10"/>
        <w:rPr>
          <w:b/>
          <w:sz w:val="17"/>
        </w:rPr>
      </w:pPr>
    </w:p>
    <w:p>
      <w:pPr>
        <w:tabs>
          <w:tab w:pos="6271" w:val="left" w:leader="none"/>
        </w:tabs>
        <w:spacing w:before="1"/>
        <w:ind w:left="1085" w:right="0" w:firstLine="0"/>
        <w:jc w:val="left"/>
        <w:rPr>
          <w:b/>
          <w:sz w:val="18"/>
        </w:rPr>
      </w:pPr>
      <w:r>
        <w:rPr>
          <w:b/>
          <w:sz w:val="18"/>
        </w:rPr>
        <w:t>2.1) Medicina deportiva</w:t>
      </w:r>
      <w:r>
        <w:rPr>
          <w:b/>
          <w:spacing w:val="-2"/>
          <w:sz w:val="18"/>
        </w:rPr>
        <w:t> </w:t>
      </w:r>
      <w:r>
        <w:rPr>
          <w:b/>
          <w:sz w:val="18"/>
        </w:rPr>
        <w:t>y</w:t>
      </w:r>
      <w:r>
        <w:rPr>
          <w:b/>
          <w:spacing w:val="-8"/>
          <w:sz w:val="18"/>
        </w:rPr>
        <w:t> </w:t>
      </w:r>
      <w:r>
        <w:rPr>
          <w:b/>
          <w:sz w:val="18"/>
        </w:rPr>
        <w:t>fisiología</w:t>
        <w:tab/>
        <w:t>18</w:t>
      </w:r>
      <w:r>
        <w:rPr>
          <w:b/>
          <w:spacing w:val="1"/>
          <w:sz w:val="18"/>
        </w:rPr>
        <w:t> </w:t>
      </w:r>
      <w:r>
        <w:rPr>
          <w:b/>
          <w:sz w:val="18"/>
        </w:rPr>
        <w:t>hs.</w:t>
      </w:r>
    </w:p>
    <w:p>
      <w:pPr>
        <w:pStyle w:val="BodyText"/>
        <w:spacing w:line="20" w:lineRule="exact"/>
        <w:ind w:left="1025"/>
        <w:rPr>
          <w:sz w:val="2"/>
        </w:rPr>
      </w:pPr>
      <w:r>
        <w:rPr>
          <w:sz w:val="2"/>
        </w:rPr>
        <w:pict>
          <v:group style="width:287.4pt;height:1pt;mso-position-horizontal-relative:char;mso-position-vertical-relative:line" coordorigin="0,0" coordsize="5748,20">
            <v:line style="position:absolute" from="0,10" to="5748,10" stroked="true" strokeweight=".96pt" strokecolor="#000000">
              <v:stroke dashstyle="solid"/>
            </v:line>
          </v:group>
        </w:pict>
      </w:r>
      <w:r>
        <w:rPr>
          <w:sz w:val="2"/>
        </w:rPr>
      </w:r>
    </w:p>
    <w:p>
      <w:pPr>
        <w:pStyle w:val="BodyText"/>
        <w:spacing w:before="1"/>
        <w:rPr>
          <w:b/>
          <w:sz w:val="10"/>
        </w:rPr>
      </w:pPr>
    </w:p>
    <w:p>
      <w:pPr>
        <w:pStyle w:val="ListParagraph"/>
        <w:numPr>
          <w:ilvl w:val="0"/>
          <w:numId w:val="54"/>
        </w:numPr>
        <w:tabs>
          <w:tab w:pos="1327" w:val="left" w:leader="none"/>
          <w:tab w:pos="1328" w:val="left" w:leader="none"/>
        </w:tabs>
        <w:spacing w:line="219" w:lineRule="exact" w:before="100" w:after="0"/>
        <w:ind w:left="1327" w:right="0" w:hanging="359"/>
        <w:jc w:val="left"/>
        <w:rPr>
          <w:sz w:val="18"/>
        </w:rPr>
      </w:pPr>
      <w:r>
        <w:rPr>
          <w:sz w:val="18"/>
        </w:rPr>
        <w:t>Patologías frecuentes y su</w:t>
      </w:r>
      <w:r>
        <w:rPr>
          <w:spacing w:val="-4"/>
          <w:sz w:val="18"/>
        </w:rPr>
        <w:t> </w:t>
      </w:r>
      <w:r>
        <w:rPr>
          <w:sz w:val="18"/>
        </w:rPr>
        <w:t>derivación</w:t>
      </w:r>
    </w:p>
    <w:p>
      <w:pPr>
        <w:pStyle w:val="ListParagraph"/>
        <w:numPr>
          <w:ilvl w:val="0"/>
          <w:numId w:val="54"/>
        </w:numPr>
        <w:tabs>
          <w:tab w:pos="1327" w:val="left" w:leader="none"/>
          <w:tab w:pos="1328" w:val="left" w:leader="none"/>
        </w:tabs>
        <w:spacing w:line="218" w:lineRule="exact" w:before="0" w:after="0"/>
        <w:ind w:left="1327" w:right="0" w:hanging="359"/>
        <w:jc w:val="left"/>
        <w:rPr>
          <w:sz w:val="18"/>
        </w:rPr>
      </w:pPr>
      <w:r>
        <w:rPr>
          <w:sz w:val="18"/>
        </w:rPr>
        <w:t>Valoración y</w:t>
      </w:r>
      <w:r>
        <w:rPr>
          <w:spacing w:val="-1"/>
          <w:sz w:val="18"/>
        </w:rPr>
        <w:t> </w:t>
      </w:r>
      <w:r>
        <w:rPr>
          <w:sz w:val="18"/>
        </w:rPr>
        <w:t>test</w:t>
      </w:r>
    </w:p>
    <w:p>
      <w:pPr>
        <w:pStyle w:val="ListParagraph"/>
        <w:numPr>
          <w:ilvl w:val="0"/>
          <w:numId w:val="54"/>
        </w:numPr>
        <w:tabs>
          <w:tab w:pos="1327" w:val="left" w:leader="none"/>
          <w:tab w:pos="1328" w:val="left" w:leader="none"/>
        </w:tabs>
        <w:spacing w:line="218" w:lineRule="exact" w:before="0" w:after="0"/>
        <w:ind w:left="1327" w:right="0" w:hanging="359"/>
        <w:jc w:val="left"/>
        <w:rPr>
          <w:sz w:val="18"/>
        </w:rPr>
      </w:pPr>
      <w:r>
        <w:rPr>
          <w:sz w:val="18"/>
        </w:rPr>
        <w:t>Gasto y balance energético</w:t>
      </w:r>
    </w:p>
    <w:p>
      <w:pPr>
        <w:pStyle w:val="ListParagraph"/>
        <w:numPr>
          <w:ilvl w:val="0"/>
          <w:numId w:val="54"/>
        </w:numPr>
        <w:tabs>
          <w:tab w:pos="1327" w:val="left" w:leader="none"/>
          <w:tab w:pos="1328" w:val="left" w:leader="none"/>
        </w:tabs>
        <w:spacing w:line="219" w:lineRule="exact" w:before="0" w:after="0"/>
        <w:ind w:left="1327" w:right="0" w:hanging="359"/>
        <w:jc w:val="left"/>
        <w:rPr>
          <w:sz w:val="18"/>
        </w:rPr>
      </w:pPr>
      <w:r>
        <w:rPr>
          <w:sz w:val="18"/>
        </w:rPr>
        <w:t>Termorregulación</w:t>
      </w:r>
    </w:p>
    <w:p>
      <w:pPr>
        <w:pStyle w:val="BodyText"/>
        <w:spacing w:before="7"/>
        <w:rPr>
          <w:sz w:val="17"/>
        </w:rPr>
      </w:pPr>
    </w:p>
    <w:p>
      <w:pPr>
        <w:pStyle w:val="Heading2"/>
        <w:numPr>
          <w:ilvl w:val="1"/>
          <w:numId w:val="55"/>
        </w:numPr>
        <w:tabs>
          <w:tab w:pos="1651" w:val="left" w:leader="none"/>
          <w:tab w:pos="1652" w:val="left" w:leader="none"/>
          <w:tab w:pos="6271" w:val="left" w:leader="none"/>
        </w:tabs>
        <w:spacing w:line="240" w:lineRule="auto" w:before="0" w:after="0"/>
        <w:ind w:left="1651" w:right="0" w:hanging="760"/>
        <w:jc w:val="left"/>
      </w:pPr>
      <w:r>
        <w:rPr/>
        <w:t>Psicología</w:t>
        <w:tab/>
        <w:t>20</w:t>
      </w:r>
      <w:r>
        <w:rPr>
          <w:spacing w:val="1"/>
        </w:rPr>
        <w:t> </w:t>
      </w:r>
      <w:r>
        <w:rPr/>
        <w:t>hs.</w:t>
      </w:r>
    </w:p>
    <w:p>
      <w:pPr>
        <w:pStyle w:val="BodyText"/>
        <w:spacing w:line="20" w:lineRule="exact"/>
        <w:ind w:left="1591"/>
        <w:rPr>
          <w:sz w:val="2"/>
        </w:rPr>
      </w:pPr>
      <w:r>
        <w:rPr>
          <w:sz w:val="2"/>
        </w:rPr>
        <w:pict>
          <v:group style="width:259.1pt;height:1pt;mso-position-horizontal-relative:char;mso-position-vertical-relative:line" coordorigin="0,0" coordsize="5182,20">
            <v:line style="position:absolute" from="0,10" to="5182,10" stroked="true" strokeweight=".96pt" strokecolor="#000000">
              <v:stroke dashstyle="solid"/>
            </v:line>
          </v:group>
        </w:pict>
      </w:r>
      <w:r>
        <w:rPr>
          <w:sz w:val="2"/>
        </w:rPr>
      </w:r>
    </w:p>
    <w:p>
      <w:pPr>
        <w:pStyle w:val="BodyText"/>
        <w:spacing w:before="6"/>
        <w:rPr>
          <w:b/>
          <w:sz w:val="16"/>
        </w:rPr>
      </w:pPr>
    </w:p>
    <w:p>
      <w:pPr>
        <w:pStyle w:val="ListParagraph"/>
        <w:numPr>
          <w:ilvl w:val="2"/>
          <w:numId w:val="55"/>
        </w:numPr>
        <w:tabs>
          <w:tab w:pos="1327" w:val="left" w:leader="none"/>
          <w:tab w:pos="1328" w:val="left" w:leader="none"/>
        </w:tabs>
        <w:spacing w:line="240" w:lineRule="auto" w:before="0" w:after="0"/>
        <w:ind w:left="1327" w:right="0" w:hanging="359"/>
        <w:jc w:val="left"/>
        <w:rPr>
          <w:sz w:val="18"/>
        </w:rPr>
      </w:pPr>
      <w:r>
        <w:rPr>
          <w:sz w:val="18"/>
        </w:rPr>
        <w:t>Liderazgo y motivación (coaching)</w:t>
      </w:r>
    </w:p>
    <w:p>
      <w:pPr>
        <w:pStyle w:val="ListParagraph"/>
        <w:numPr>
          <w:ilvl w:val="2"/>
          <w:numId w:val="55"/>
        </w:numPr>
        <w:tabs>
          <w:tab w:pos="1327" w:val="left" w:leader="none"/>
          <w:tab w:pos="1328" w:val="left" w:leader="none"/>
        </w:tabs>
        <w:spacing w:line="240" w:lineRule="auto" w:before="1" w:after="0"/>
        <w:ind w:left="1327" w:right="0" w:hanging="359"/>
        <w:jc w:val="left"/>
        <w:rPr>
          <w:sz w:val="18"/>
        </w:rPr>
      </w:pPr>
      <w:r>
        <w:rPr>
          <w:sz w:val="18"/>
        </w:rPr>
        <w:t>Rehabilitación Psicológica de las lesiones</w:t>
      </w:r>
      <w:r>
        <w:rPr>
          <w:spacing w:val="-1"/>
          <w:sz w:val="18"/>
        </w:rPr>
        <w:t> </w:t>
      </w:r>
      <w:r>
        <w:rPr>
          <w:sz w:val="18"/>
        </w:rPr>
        <w:t>deportivas</w:t>
      </w:r>
    </w:p>
    <w:p>
      <w:pPr>
        <w:pStyle w:val="BodyText"/>
        <w:spacing w:before="4"/>
        <w:rPr>
          <w:sz w:val="17"/>
        </w:rPr>
      </w:pPr>
    </w:p>
    <w:p>
      <w:pPr>
        <w:pStyle w:val="Heading2"/>
        <w:numPr>
          <w:ilvl w:val="1"/>
          <w:numId w:val="55"/>
        </w:numPr>
        <w:tabs>
          <w:tab w:pos="1601" w:val="left" w:leader="none"/>
          <w:tab w:pos="1602" w:val="left" w:leader="none"/>
          <w:tab w:pos="6271" w:val="left" w:leader="none"/>
        </w:tabs>
        <w:spacing w:line="240" w:lineRule="auto" w:before="0" w:after="0"/>
        <w:ind w:left="1601" w:right="0" w:hanging="710"/>
        <w:jc w:val="left"/>
      </w:pPr>
      <w:r>
        <w:rPr/>
        <w:t>Organización</w:t>
      </w:r>
      <w:r>
        <w:rPr>
          <w:spacing w:val="-3"/>
        </w:rPr>
        <w:t> </w:t>
      </w:r>
      <w:r>
        <w:rPr/>
        <w:t>Deportiva</w:t>
        <w:tab/>
        <w:t>8</w:t>
      </w:r>
      <w:r>
        <w:rPr>
          <w:spacing w:val="1"/>
        </w:rPr>
        <w:t> </w:t>
      </w:r>
      <w:r>
        <w:rPr/>
        <w:t>hs.</w:t>
      </w:r>
    </w:p>
    <w:p>
      <w:pPr>
        <w:pStyle w:val="BodyText"/>
        <w:spacing w:line="20" w:lineRule="exact"/>
        <w:ind w:left="1591"/>
        <w:rPr>
          <w:sz w:val="2"/>
        </w:rPr>
      </w:pPr>
      <w:r>
        <w:rPr>
          <w:sz w:val="2"/>
        </w:rPr>
        <w:pict>
          <v:group style="width:254.05pt;height:1pt;mso-position-horizontal-relative:char;mso-position-vertical-relative:line" coordorigin="0,0" coordsize="5081,20">
            <v:line style="position:absolute" from="0,10" to="5081,10" stroked="true" strokeweight=".96pt" strokecolor="#000000">
              <v:stroke dashstyle="solid"/>
            </v:line>
          </v:group>
        </w:pict>
      </w:r>
      <w:r>
        <w:rPr>
          <w:sz w:val="2"/>
        </w:rPr>
      </w:r>
    </w:p>
    <w:p>
      <w:pPr>
        <w:pStyle w:val="BodyText"/>
        <w:spacing w:before="9"/>
        <w:rPr>
          <w:b/>
          <w:sz w:val="16"/>
        </w:rPr>
      </w:pPr>
    </w:p>
    <w:p>
      <w:pPr>
        <w:pStyle w:val="ListParagraph"/>
        <w:numPr>
          <w:ilvl w:val="2"/>
          <w:numId w:val="55"/>
        </w:numPr>
        <w:tabs>
          <w:tab w:pos="1327" w:val="left" w:leader="none"/>
          <w:tab w:pos="1328" w:val="left" w:leader="none"/>
        </w:tabs>
        <w:spacing w:line="220" w:lineRule="exact" w:before="0" w:after="0"/>
        <w:ind w:left="1327" w:right="0" w:hanging="359"/>
        <w:jc w:val="left"/>
        <w:rPr>
          <w:sz w:val="18"/>
        </w:rPr>
      </w:pPr>
      <w:r>
        <w:rPr>
          <w:sz w:val="18"/>
        </w:rPr>
        <w:t>Estructura</w:t>
      </w:r>
      <w:r>
        <w:rPr>
          <w:spacing w:val="-3"/>
          <w:sz w:val="18"/>
        </w:rPr>
        <w:t> </w:t>
      </w:r>
      <w:r>
        <w:rPr>
          <w:sz w:val="18"/>
        </w:rPr>
        <w:t>institucional</w:t>
      </w:r>
    </w:p>
    <w:p>
      <w:pPr>
        <w:pStyle w:val="ListParagraph"/>
        <w:numPr>
          <w:ilvl w:val="3"/>
          <w:numId w:val="55"/>
        </w:numPr>
        <w:tabs>
          <w:tab w:pos="2047" w:val="left" w:leader="none"/>
          <w:tab w:pos="2048" w:val="left" w:leader="none"/>
        </w:tabs>
        <w:spacing w:line="222" w:lineRule="exact" w:before="0" w:after="0"/>
        <w:ind w:left="2047" w:right="0" w:hanging="359"/>
        <w:jc w:val="left"/>
        <w:rPr>
          <w:sz w:val="18"/>
        </w:rPr>
      </w:pPr>
      <w:r>
        <w:rPr>
          <w:sz w:val="18"/>
        </w:rPr>
        <w:t>Organización del fútbol (Internacional y</w:t>
      </w:r>
      <w:r>
        <w:rPr>
          <w:spacing w:val="-2"/>
          <w:sz w:val="18"/>
        </w:rPr>
        <w:t> </w:t>
      </w:r>
      <w:r>
        <w:rPr>
          <w:sz w:val="18"/>
        </w:rPr>
        <w:t>local)</w:t>
      </w:r>
    </w:p>
    <w:p>
      <w:pPr>
        <w:pStyle w:val="Heading2"/>
        <w:numPr>
          <w:ilvl w:val="1"/>
          <w:numId w:val="55"/>
        </w:numPr>
        <w:tabs>
          <w:tab w:pos="1601" w:val="left" w:leader="none"/>
          <w:tab w:pos="1602" w:val="left" w:leader="none"/>
          <w:tab w:pos="6271" w:val="left" w:leader="none"/>
        </w:tabs>
        <w:spacing w:line="240" w:lineRule="auto" w:before="187" w:after="0"/>
        <w:ind w:left="1601" w:right="0" w:hanging="710"/>
        <w:jc w:val="left"/>
      </w:pPr>
      <w:r>
        <w:rPr/>
        <w:t>Administración</w:t>
      </w:r>
      <w:r>
        <w:rPr>
          <w:spacing w:val="-3"/>
        </w:rPr>
        <w:t> </w:t>
      </w:r>
      <w:r>
        <w:rPr/>
        <w:t>deportiva</w:t>
        <w:tab/>
        <w:t>8</w:t>
      </w:r>
      <w:r>
        <w:rPr>
          <w:spacing w:val="1"/>
        </w:rPr>
        <w:t> </w:t>
      </w:r>
      <w:r>
        <w:rPr/>
        <w:t>hs.</w:t>
      </w:r>
    </w:p>
    <w:p>
      <w:pPr>
        <w:pStyle w:val="BodyText"/>
        <w:spacing w:line="20" w:lineRule="exact"/>
        <w:ind w:left="1591"/>
        <w:rPr>
          <w:sz w:val="2"/>
        </w:rPr>
      </w:pPr>
      <w:r>
        <w:rPr>
          <w:sz w:val="2"/>
        </w:rPr>
        <w:pict>
          <v:group style="width:254.05pt;height:1pt;mso-position-horizontal-relative:char;mso-position-vertical-relative:line" coordorigin="0,0" coordsize="5081,20">
            <v:line style="position:absolute" from="0,10" to="5081,10" stroked="true" strokeweight=".96pt" strokecolor="#000000">
              <v:stroke dashstyle="solid"/>
            </v:line>
          </v:group>
        </w:pict>
      </w:r>
      <w:r>
        <w:rPr>
          <w:sz w:val="2"/>
        </w:rPr>
      </w:r>
    </w:p>
    <w:p>
      <w:pPr>
        <w:pStyle w:val="BodyText"/>
        <w:spacing w:before="7"/>
        <w:rPr>
          <w:b/>
          <w:sz w:val="16"/>
        </w:rPr>
      </w:pPr>
    </w:p>
    <w:p>
      <w:pPr>
        <w:pStyle w:val="ListParagraph"/>
        <w:numPr>
          <w:ilvl w:val="2"/>
          <w:numId w:val="55"/>
        </w:numPr>
        <w:tabs>
          <w:tab w:pos="1327" w:val="left" w:leader="none"/>
          <w:tab w:pos="1328" w:val="left" w:leader="none"/>
        </w:tabs>
        <w:spacing w:line="220" w:lineRule="exact" w:before="0" w:after="0"/>
        <w:ind w:left="1327" w:right="0" w:hanging="359"/>
        <w:jc w:val="left"/>
        <w:rPr>
          <w:sz w:val="18"/>
        </w:rPr>
      </w:pPr>
      <w:r>
        <w:rPr>
          <w:sz w:val="18"/>
        </w:rPr>
        <w:t>Planificación estratégica</w:t>
      </w:r>
    </w:p>
    <w:p>
      <w:pPr>
        <w:pStyle w:val="ListParagraph"/>
        <w:numPr>
          <w:ilvl w:val="3"/>
          <w:numId w:val="55"/>
        </w:numPr>
        <w:tabs>
          <w:tab w:pos="2047" w:val="left" w:leader="none"/>
          <w:tab w:pos="2048" w:val="left" w:leader="none"/>
        </w:tabs>
        <w:spacing w:line="215" w:lineRule="exact" w:before="0" w:after="0"/>
        <w:ind w:left="2047" w:right="0" w:hanging="359"/>
        <w:jc w:val="left"/>
        <w:rPr>
          <w:sz w:val="18"/>
        </w:rPr>
      </w:pPr>
      <w:r>
        <w:rPr>
          <w:sz w:val="18"/>
        </w:rPr>
        <w:t>Institucional</w:t>
      </w:r>
    </w:p>
    <w:p>
      <w:pPr>
        <w:pStyle w:val="ListParagraph"/>
        <w:numPr>
          <w:ilvl w:val="3"/>
          <w:numId w:val="55"/>
        </w:numPr>
        <w:tabs>
          <w:tab w:pos="2047" w:val="left" w:leader="none"/>
          <w:tab w:pos="2048" w:val="left" w:leader="none"/>
        </w:tabs>
        <w:spacing w:line="208" w:lineRule="exact" w:before="0" w:after="0"/>
        <w:ind w:left="2047" w:right="0" w:hanging="359"/>
        <w:jc w:val="left"/>
        <w:rPr>
          <w:sz w:val="18"/>
        </w:rPr>
      </w:pPr>
      <w:r>
        <w:rPr>
          <w:sz w:val="18"/>
        </w:rPr>
        <w:t>Propia del</w:t>
      </w:r>
      <w:r>
        <w:rPr>
          <w:spacing w:val="-5"/>
          <w:sz w:val="18"/>
        </w:rPr>
        <w:t> </w:t>
      </w:r>
      <w:r>
        <w:rPr>
          <w:sz w:val="18"/>
        </w:rPr>
        <w:t>entrenador</w:t>
      </w:r>
    </w:p>
    <w:p>
      <w:pPr>
        <w:pStyle w:val="ListParagraph"/>
        <w:numPr>
          <w:ilvl w:val="2"/>
          <w:numId w:val="55"/>
        </w:numPr>
        <w:tabs>
          <w:tab w:pos="1327" w:val="left" w:leader="none"/>
          <w:tab w:pos="1328" w:val="left" w:leader="none"/>
        </w:tabs>
        <w:spacing w:line="212" w:lineRule="exact" w:before="0" w:after="0"/>
        <w:ind w:left="1327" w:right="0" w:hanging="359"/>
        <w:jc w:val="left"/>
        <w:rPr>
          <w:sz w:val="18"/>
        </w:rPr>
      </w:pPr>
      <w:r>
        <w:rPr>
          <w:sz w:val="18"/>
        </w:rPr>
        <w:t>Ejecución y</w:t>
      </w:r>
      <w:r>
        <w:rPr>
          <w:spacing w:val="-1"/>
          <w:sz w:val="18"/>
        </w:rPr>
        <w:t> </w:t>
      </w:r>
      <w:r>
        <w:rPr>
          <w:sz w:val="18"/>
        </w:rPr>
        <w:t>control</w:t>
      </w:r>
    </w:p>
    <w:p>
      <w:pPr>
        <w:pStyle w:val="BodyText"/>
        <w:spacing w:before="4"/>
        <w:rPr>
          <w:sz w:val="17"/>
        </w:rPr>
      </w:pPr>
    </w:p>
    <w:p>
      <w:pPr>
        <w:pStyle w:val="Heading2"/>
        <w:numPr>
          <w:ilvl w:val="1"/>
          <w:numId w:val="55"/>
        </w:numPr>
        <w:tabs>
          <w:tab w:pos="1651" w:val="left" w:leader="none"/>
          <w:tab w:pos="1652" w:val="left" w:leader="none"/>
          <w:tab w:pos="6271" w:val="left" w:leader="none"/>
        </w:tabs>
        <w:spacing w:line="240" w:lineRule="auto" w:before="0" w:after="0"/>
        <w:ind w:left="1651" w:right="0" w:hanging="760"/>
        <w:jc w:val="left"/>
      </w:pPr>
      <w:r>
        <w:rPr/>
        <w:t>Legislación</w:t>
      </w:r>
      <w:r>
        <w:rPr>
          <w:spacing w:val="-4"/>
        </w:rPr>
        <w:t> </w:t>
      </w:r>
      <w:r>
        <w:rPr/>
        <w:t>deportiva</w:t>
        <w:tab/>
        <w:t>6</w:t>
      </w:r>
      <w:r>
        <w:rPr>
          <w:spacing w:val="1"/>
        </w:rPr>
        <w:t> </w:t>
      </w:r>
      <w:r>
        <w:rPr/>
        <w:t>hs.</w:t>
      </w:r>
    </w:p>
    <w:p>
      <w:pPr>
        <w:pStyle w:val="BodyText"/>
        <w:spacing w:line="20" w:lineRule="exact"/>
        <w:ind w:left="1591"/>
        <w:rPr>
          <w:sz w:val="2"/>
        </w:rPr>
      </w:pPr>
      <w:r>
        <w:rPr>
          <w:sz w:val="2"/>
        </w:rPr>
        <w:pict>
          <v:group style="width:254.05pt;height:1pt;mso-position-horizontal-relative:char;mso-position-vertical-relative:line" coordorigin="0,0" coordsize="5081,20">
            <v:line style="position:absolute" from="0,10" to="5081,10" stroked="true" strokeweight=".96pt" strokecolor="#000000">
              <v:stroke dashstyle="solid"/>
            </v:line>
          </v:group>
        </w:pict>
      </w:r>
      <w:r>
        <w:rPr>
          <w:sz w:val="2"/>
        </w:rPr>
      </w:r>
    </w:p>
    <w:p>
      <w:pPr>
        <w:pStyle w:val="BodyText"/>
        <w:spacing w:before="9"/>
        <w:rPr>
          <w:b/>
          <w:sz w:val="16"/>
        </w:rPr>
      </w:pPr>
    </w:p>
    <w:p>
      <w:pPr>
        <w:pStyle w:val="ListParagraph"/>
        <w:numPr>
          <w:ilvl w:val="2"/>
          <w:numId w:val="55"/>
        </w:numPr>
        <w:tabs>
          <w:tab w:pos="1327" w:val="left" w:leader="none"/>
          <w:tab w:pos="1328" w:val="left" w:leader="none"/>
        </w:tabs>
        <w:spacing w:line="219" w:lineRule="exact" w:before="0" w:after="0"/>
        <w:ind w:left="1327" w:right="0" w:hanging="359"/>
        <w:jc w:val="left"/>
        <w:rPr>
          <w:sz w:val="18"/>
        </w:rPr>
      </w:pPr>
      <w:r>
        <w:rPr>
          <w:sz w:val="18"/>
        </w:rPr>
        <w:t>Aspectos jurídicos, legislativos locales y</w:t>
      </w:r>
      <w:r>
        <w:rPr>
          <w:spacing w:val="-5"/>
          <w:sz w:val="18"/>
        </w:rPr>
        <w:t> </w:t>
      </w:r>
      <w:r>
        <w:rPr>
          <w:sz w:val="18"/>
        </w:rPr>
        <w:t>nacionales</w:t>
      </w:r>
    </w:p>
    <w:p>
      <w:pPr>
        <w:pStyle w:val="ListParagraph"/>
        <w:numPr>
          <w:ilvl w:val="2"/>
          <w:numId w:val="55"/>
        </w:numPr>
        <w:tabs>
          <w:tab w:pos="1327" w:val="left" w:leader="none"/>
          <w:tab w:pos="1328" w:val="left" w:leader="none"/>
        </w:tabs>
        <w:spacing w:line="219" w:lineRule="exact" w:before="0" w:after="0"/>
        <w:ind w:left="1327" w:right="0" w:hanging="359"/>
        <w:jc w:val="left"/>
        <w:rPr>
          <w:sz w:val="18"/>
        </w:rPr>
      </w:pPr>
      <w:r>
        <w:rPr>
          <w:sz w:val="18"/>
        </w:rPr>
        <w:t>Normativa de las</w:t>
      </w:r>
      <w:r>
        <w:rPr>
          <w:spacing w:val="-1"/>
          <w:sz w:val="18"/>
        </w:rPr>
        <w:t> </w:t>
      </w:r>
      <w:r>
        <w:rPr>
          <w:sz w:val="18"/>
        </w:rPr>
        <w:t>Asociaciones</w:t>
      </w:r>
    </w:p>
    <w:p>
      <w:pPr>
        <w:spacing w:after="0" w:line="219" w:lineRule="exact"/>
        <w:jc w:val="left"/>
        <w:rPr>
          <w:sz w:val="18"/>
        </w:rPr>
        <w:sectPr>
          <w:pgSz w:w="8400" w:h="11900"/>
          <w:pgMar w:header="667" w:footer="0" w:top="860" w:bottom="280" w:left="700" w:right="80"/>
        </w:sectPr>
      </w:pPr>
    </w:p>
    <w:p>
      <w:pPr>
        <w:pStyle w:val="BodyText"/>
        <w:spacing w:before="2"/>
        <w:rPr>
          <w:sz w:val="19"/>
        </w:rPr>
      </w:pPr>
    </w:p>
    <w:p>
      <w:pPr>
        <w:pStyle w:val="Heading2"/>
        <w:spacing w:before="94"/>
        <w:ind w:left="2535"/>
      </w:pPr>
      <w:bookmarkStart w:name="_TOC_250018" w:id="55"/>
      <w:bookmarkEnd w:id="55"/>
      <w:r>
        <w:rPr>
          <w:color w:val="1E487C"/>
        </w:rPr>
        <w:t>LICENCIA “PRO”</w:t>
      </w:r>
    </w:p>
    <w:p>
      <w:pPr>
        <w:pStyle w:val="BodyText"/>
        <w:spacing w:before="8"/>
        <w:rPr>
          <w:b/>
          <w:sz w:val="12"/>
        </w:rPr>
      </w:pPr>
      <w:r>
        <w:rPr/>
        <w:pict>
          <v:line style="position:absolute;mso-position-horizontal-relative:page;mso-position-vertical-relative:paragraph;z-index:344;mso-wrap-distance-left:0;mso-wrap-distance-right:0" from="42.600002pt,10.311848pt" to="345.120012pt,10.311848pt" stroked="true" strokeweight="2.04pt" strokecolor="#4f80bc">
            <v:stroke dashstyle="solid"/>
            <w10:wrap type="topAndBottom"/>
          </v:line>
        </w:pict>
      </w:r>
    </w:p>
    <w:p>
      <w:pPr>
        <w:pStyle w:val="BodyText"/>
        <w:spacing w:before="6"/>
        <w:rPr>
          <w:b/>
          <w:sz w:val="17"/>
        </w:rPr>
      </w:pPr>
    </w:p>
    <w:p>
      <w:pPr>
        <w:pStyle w:val="ListParagraph"/>
        <w:numPr>
          <w:ilvl w:val="0"/>
          <w:numId w:val="56"/>
        </w:numPr>
        <w:tabs>
          <w:tab w:pos="872" w:val="left" w:leader="none"/>
          <w:tab w:pos="3533" w:val="left" w:leader="none"/>
        </w:tabs>
        <w:spacing w:line="240" w:lineRule="auto" w:before="1" w:after="0"/>
        <w:ind w:left="871" w:right="0" w:hanging="360"/>
        <w:jc w:val="left"/>
        <w:rPr>
          <w:b/>
          <w:sz w:val="18"/>
        </w:rPr>
      </w:pPr>
      <w:r>
        <w:rPr>
          <w:b/>
          <w:sz w:val="18"/>
        </w:rPr>
        <w:t>CONTENIDOS</w:t>
      </w:r>
      <w:r>
        <w:rPr>
          <w:b/>
          <w:spacing w:val="-4"/>
          <w:sz w:val="18"/>
        </w:rPr>
        <w:t> </w:t>
      </w:r>
      <w:r>
        <w:rPr>
          <w:b/>
          <w:sz w:val="18"/>
        </w:rPr>
        <w:t>ESPECÍFICOS</w:t>
        <w:tab/>
        <w:t>270</w:t>
      </w:r>
      <w:r>
        <w:rPr>
          <w:b/>
          <w:spacing w:val="-2"/>
          <w:sz w:val="18"/>
        </w:rPr>
        <w:t> </w:t>
      </w:r>
      <w:r>
        <w:rPr>
          <w:b/>
          <w:sz w:val="18"/>
        </w:rPr>
        <w:t>hs.</w:t>
      </w:r>
    </w:p>
    <w:p>
      <w:pPr>
        <w:pStyle w:val="BodyText"/>
        <w:spacing w:before="9"/>
        <w:rPr>
          <w:b/>
          <w:sz w:val="20"/>
        </w:rPr>
      </w:pPr>
    </w:p>
    <w:p>
      <w:pPr>
        <w:pStyle w:val="ListParagraph"/>
        <w:numPr>
          <w:ilvl w:val="1"/>
          <w:numId w:val="56"/>
        </w:numPr>
        <w:tabs>
          <w:tab w:pos="1282" w:val="left" w:leader="none"/>
          <w:tab w:pos="1283" w:val="left" w:leader="none"/>
          <w:tab w:pos="5709" w:val="left" w:leader="none"/>
        </w:tabs>
        <w:spacing w:line="240" w:lineRule="auto" w:before="0" w:after="0"/>
        <w:ind w:left="1282" w:right="0" w:hanging="771"/>
        <w:jc w:val="left"/>
        <w:rPr>
          <w:b/>
          <w:sz w:val="18"/>
        </w:rPr>
      </w:pPr>
      <w:r>
        <w:rPr>
          <w:b/>
          <w:sz w:val="18"/>
        </w:rPr>
        <w:t>Técnica, táctica</w:t>
      </w:r>
      <w:r>
        <w:rPr>
          <w:b/>
          <w:spacing w:val="-2"/>
          <w:sz w:val="18"/>
        </w:rPr>
        <w:t> </w:t>
      </w:r>
      <w:r>
        <w:rPr>
          <w:b/>
          <w:sz w:val="18"/>
        </w:rPr>
        <w:t>y</w:t>
      </w:r>
      <w:r>
        <w:rPr>
          <w:b/>
          <w:spacing w:val="-7"/>
          <w:sz w:val="18"/>
        </w:rPr>
        <w:t> </w:t>
      </w:r>
      <w:r>
        <w:rPr>
          <w:b/>
          <w:sz w:val="18"/>
        </w:rPr>
        <w:t>estrategia</w:t>
        <w:tab/>
        <w:t>119 hs.</w:t>
      </w:r>
    </w:p>
    <w:p>
      <w:pPr>
        <w:pStyle w:val="BodyText"/>
        <w:spacing w:line="20" w:lineRule="exact"/>
        <w:ind w:left="1222"/>
        <w:rPr>
          <w:sz w:val="2"/>
        </w:rPr>
      </w:pPr>
      <w:r>
        <w:rPr>
          <w:sz w:val="2"/>
        </w:rPr>
        <w:pict>
          <v:group style="width:254.3pt;height:1pt;mso-position-horizontal-relative:char;mso-position-vertical-relative:line" coordorigin="0,0" coordsize="5086,20">
            <v:line style="position:absolute" from="0,10" to="5086,10" stroked="true" strokeweight=".96pt" strokecolor="#000000">
              <v:stroke dashstyle="solid"/>
            </v:line>
          </v:group>
        </w:pict>
      </w:r>
      <w:r>
        <w:rPr>
          <w:sz w:val="2"/>
        </w:rPr>
      </w:r>
    </w:p>
    <w:p>
      <w:pPr>
        <w:pStyle w:val="BodyText"/>
        <w:spacing w:before="6"/>
        <w:rPr>
          <w:b/>
          <w:sz w:val="16"/>
        </w:rPr>
      </w:pPr>
    </w:p>
    <w:p>
      <w:pPr>
        <w:pStyle w:val="ListParagraph"/>
        <w:numPr>
          <w:ilvl w:val="0"/>
          <w:numId w:val="37"/>
        </w:numPr>
        <w:tabs>
          <w:tab w:pos="871" w:val="left" w:leader="none"/>
          <w:tab w:pos="872" w:val="left" w:leader="none"/>
        </w:tabs>
        <w:spacing w:line="240" w:lineRule="auto" w:before="1" w:after="0"/>
        <w:ind w:left="871" w:right="0" w:hanging="359"/>
        <w:jc w:val="left"/>
        <w:rPr>
          <w:sz w:val="18"/>
        </w:rPr>
      </w:pPr>
      <w:r>
        <w:rPr>
          <w:sz w:val="18"/>
        </w:rPr>
        <w:t>Entrenamiento táctico de alto</w:t>
      </w:r>
      <w:r>
        <w:rPr>
          <w:spacing w:val="-1"/>
          <w:sz w:val="18"/>
        </w:rPr>
        <w:t> </w:t>
      </w:r>
      <w:r>
        <w:rPr>
          <w:sz w:val="18"/>
        </w:rPr>
        <w:t>rendimiento</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Observación y análisis de</w:t>
      </w:r>
      <w:r>
        <w:rPr>
          <w:spacing w:val="-2"/>
          <w:sz w:val="18"/>
        </w:rPr>
        <w:t> </w:t>
      </w:r>
      <w:r>
        <w:rPr>
          <w:sz w:val="18"/>
        </w:rPr>
        <w:t>partidos</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Análisis comparativo de los</w:t>
      </w:r>
      <w:r>
        <w:rPr>
          <w:spacing w:val="-2"/>
          <w:sz w:val="18"/>
        </w:rPr>
        <w:t> </w:t>
      </w:r>
      <w:r>
        <w:rPr>
          <w:sz w:val="18"/>
        </w:rPr>
        <w:t>sistemas</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Entrenamiento del</w:t>
      </w:r>
      <w:r>
        <w:rPr>
          <w:spacing w:val="-5"/>
          <w:sz w:val="18"/>
        </w:rPr>
        <w:t> </w:t>
      </w:r>
      <w:r>
        <w:rPr>
          <w:sz w:val="18"/>
        </w:rPr>
        <w:t>arquero</w:t>
      </w: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Análisis de</w:t>
      </w:r>
      <w:r>
        <w:rPr>
          <w:spacing w:val="-2"/>
          <w:sz w:val="18"/>
        </w:rPr>
        <w:t> </w:t>
      </w:r>
      <w:r>
        <w:rPr>
          <w:sz w:val="18"/>
        </w:rPr>
        <w:t>desempeño</w:t>
      </w:r>
    </w:p>
    <w:p>
      <w:pPr>
        <w:pStyle w:val="BodyText"/>
        <w:spacing w:before="1"/>
        <w:rPr>
          <w:sz w:val="20"/>
        </w:rPr>
      </w:pPr>
    </w:p>
    <w:p>
      <w:pPr>
        <w:pStyle w:val="Heading2"/>
        <w:numPr>
          <w:ilvl w:val="1"/>
          <w:numId w:val="56"/>
        </w:numPr>
        <w:tabs>
          <w:tab w:pos="1231" w:val="left" w:leader="none"/>
          <w:tab w:pos="1232" w:val="left" w:leader="none"/>
          <w:tab w:pos="5815" w:val="left" w:leader="none"/>
        </w:tabs>
        <w:spacing w:line="240" w:lineRule="auto" w:before="0" w:after="0"/>
        <w:ind w:left="1232" w:right="0" w:hanging="720"/>
        <w:jc w:val="left"/>
      </w:pPr>
      <w:r>
        <w:rPr/>
        <w:t>Preparación</w:t>
      </w:r>
      <w:r>
        <w:rPr>
          <w:spacing w:val="-4"/>
        </w:rPr>
        <w:t> </w:t>
      </w:r>
      <w:r>
        <w:rPr/>
        <w:t>física</w:t>
        <w:tab/>
        <w:t>40</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BodyText"/>
        <w:spacing w:before="9"/>
        <w:rPr>
          <w:b/>
          <w:sz w:val="16"/>
        </w:rPr>
      </w:pP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Fuerza máxima</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Velocidad</w:t>
      </w:r>
    </w:p>
    <w:p>
      <w:pPr>
        <w:pStyle w:val="ListParagraph"/>
        <w:numPr>
          <w:ilvl w:val="0"/>
          <w:numId w:val="37"/>
        </w:numPr>
        <w:tabs>
          <w:tab w:pos="871" w:val="left" w:leader="none"/>
          <w:tab w:pos="872" w:val="left" w:leader="none"/>
        </w:tabs>
        <w:spacing w:line="218" w:lineRule="exact" w:before="0" w:after="0"/>
        <w:ind w:left="871" w:right="0" w:hanging="359"/>
        <w:jc w:val="left"/>
        <w:rPr>
          <w:sz w:val="18"/>
        </w:rPr>
      </w:pPr>
      <w:r>
        <w:rPr>
          <w:sz w:val="18"/>
        </w:rPr>
        <w:t>Recuperación</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Evaluación</w:t>
      </w:r>
    </w:p>
    <w:p>
      <w:pPr>
        <w:pStyle w:val="BodyText"/>
        <w:spacing w:before="6"/>
        <w:rPr>
          <w:sz w:val="17"/>
        </w:rPr>
      </w:pPr>
    </w:p>
    <w:p>
      <w:pPr>
        <w:pStyle w:val="Heading2"/>
        <w:numPr>
          <w:ilvl w:val="1"/>
          <w:numId w:val="56"/>
        </w:numPr>
        <w:tabs>
          <w:tab w:pos="1282" w:val="left" w:leader="none"/>
          <w:tab w:pos="1283" w:val="left" w:leader="none"/>
          <w:tab w:pos="5815" w:val="left" w:leader="none"/>
        </w:tabs>
        <w:spacing w:line="240" w:lineRule="auto" w:before="0" w:after="0"/>
        <w:ind w:left="1282" w:right="0" w:hanging="770"/>
        <w:jc w:val="left"/>
      </w:pPr>
      <w:r>
        <w:rPr/>
        <w:t>Dirección de Jugadores y</w:t>
      </w:r>
      <w:r>
        <w:rPr>
          <w:spacing w:val="-8"/>
        </w:rPr>
        <w:t> </w:t>
      </w:r>
      <w:r>
        <w:rPr/>
        <w:t>Equipos</w:t>
        <w:tab/>
        <w:t>40</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BodyText"/>
        <w:spacing w:before="7"/>
        <w:rPr>
          <w:b/>
          <w:sz w:val="16"/>
        </w:rPr>
      </w:pP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Manejo de</w:t>
      </w:r>
      <w:r>
        <w:rPr>
          <w:spacing w:val="1"/>
          <w:sz w:val="18"/>
        </w:rPr>
        <w:t> </w:t>
      </w:r>
      <w:r>
        <w:rPr>
          <w:sz w:val="18"/>
        </w:rPr>
        <w:t>conflictos</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Resolución de</w:t>
      </w:r>
      <w:r>
        <w:rPr>
          <w:spacing w:val="1"/>
          <w:sz w:val="18"/>
        </w:rPr>
        <w:t> </w:t>
      </w:r>
      <w:r>
        <w:rPr>
          <w:sz w:val="18"/>
        </w:rPr>
        <w:t>problemas</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Trabajo interdisciplinario</w:t>
      </w:r>
    </w:p>
    <w:p>
      <w:pPr>
        <w:pStyle w:val="BodyText"/>
        <w:spacing w:before="3"/>
        <w:rPr>
          <w:sz w:val="20"/>
        </w:rPr>
      </w:pPr>
    </w:p>
    <w:p>
      <w:pPr>
        <w:pStyle w:val="Heading2"/>
        <w:numPr>
          <w:ilvl w:val="1"/>
          <w:numId w:val="56"/>
        </w:numPr>
        <w:tabs>
          <w:tab w:pos="1231" w:val="left" w:leader="none"/>
          <w:tab w:pos="1232" w:val="left" w:leader="none"/>
          <w:tab w:pos="5815" w:val="left" w:leader="none"/>
        </w:tabs>
        <w:spacing w:line="240" w:lineRule="auto" w:before="0" w:after="0"/>
        <w:ind w:left="1232" w:right="0" w:hanging="720"/>
        <w:jc w:val="left"/>
      </w:pPr>
      <w:r>
        <w:rPr/>
        <w:t>Planificación</w:t>
      </w:r>
      <w:r>
        <w:rPr>
          <w:spacing w:val="-4"/>
        </w:rPr>
        <w:t> </w:t>
      </w:r>
      <w:r>
        <w:rPr/>
        <w:t>del</w:t>
      </w:r>
      <w:r>
        <w:rPr>
          <w:spacing w:val="-4"/>
        </w:rPr>
        <w:t> </w:t>
      </w:r>
      <w:r>
        <w:rPr/>
        <w:t>entrenamiento</w:t>
        <w:tab/>
        <w:t>40</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BodyText"/>
        <w:spacing w:before="7"/>
        <w:rPr>
          <w:b/>
          <w:sz w:val="16"/>
        </w:rPr>
      </w:pP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Plan de la</w:t>
      </w:r>
      <w:r>
        <w:rPr>
          <w:spacing w:val="-1"/>
          <w:sz w:val="18"/>
        </w:rPr>
        <w:t> </w:t>
      </w:r>
      <w:r>
        <w:rPr>
          <w:sz w:val="18"/>
        </w:rPr>
        <w:t>temporada</w:t>
      </w:r>
    </w:p>
    <w:p>
      <w:pPr>
        <w:pStyle w:val="ListParagraph"/>
        <w:numPr>
          <w:ilvl w:val="0"/>
          <w:numId w:val="37"/>
        </w:numPr>
        <w:tabs>
          <w:tab w:pos="871" w:val="left" w:leader="none"/>
          <w:tab w:pos="872" w:val="left" w:leader="none"/>
        </w:tabs>
        <w:spacing w:line="219" w:lineRule="exact" w:before="0" w:after="0"/>
        <w:ind w:left="871" w:right="0" w:hanging="359"/>
        <w:jc w:val="left"/>
        <w:rPr>
          <w:sz w:val="18"/>
        </w:rPr>
      </w:pPr>
      <w:r>
        <w:rPr>
          <w:sz w:val="18"/>
        </w:rPr>
        <w:t>Planificación plurianual</w:t>
      </w:r>
    </w:p>
    <w:p>
      <w:pPr>
        <w:pStyle w:val="BodyText"/>
        <w:spacing w:before="6"/>
        <w:rPr>
          <w:sz w:val="17"/>
        </w:rPr>
      </w:pPr>
    </w:p>
    <w:p>
      <w:pPr>
        <w:pStyle w:val="Heading2"/>
        <w:numPr>
          <w:ilvl w:val="1"/>
          <w:numId w:val="56"/>
        </w:numPr>
        <w:tabs>
          <w:tab w:pos="1231" w:val="left" w:leader="none"/>
          <w:tab w:pos="1232" w:val="left" w:leader="none"/>
          <w:tab w:pos="5815" w:val="left" w:leader="none"/>
        </w:tabs>
        <w:spacing w:line="240" w:lineRule="auto" w:before="0" w:after="0"/>
        <w:ind w:left="1232" w:right="0" w:hanging="720"/>
        <w:jc w:val="left"/>
      </w:pPr>
      <w:r>
        <w:rPr/>
        <w:t>Administración y</w:t>
      </w:r>
      <w:r>
        <w:rPr>
          <w:spacing w:val="-10"/>
        </w:rPr>
        <w:t> </w:t>
      </w:r>
      <w:r>
        <w:rPr/>
        <w:t>planeamiento</w:t>
      </w:r>
      <w:r>
        <w:rPr>
          <w:spacing w:val="-1"/>
        </w:rPr>
        <w:t> </w:t>
      </w:r>
      <w:r>
        <w:rPr/>
        <w:t>estratégico</w:t>
        <w:tab/>
        <w:t>25</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BodyText"/>
        <w:spacing w:before="7"/>
        <w:rPr>
          <w:b/>
          <w:sz w:val="16"/>
        </w:rPr>
      </w:pP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Plan estratégico para el alto</w:t>
      </w:r>
      <w:r>
        <w:rPr>
          <w:spacing w:val="-3"/>
          <w:sz w:val="18"/>
        </w:rPr>
        <w:t> </w:t>
      </w:r>
      <w:r>
        <w:rPr>
          <w:sz w:val="18"/>
        </w:rPr>
        <w:t>rendimiento</w:t>
      </w:r>
    </w:p>
    <w:p>
      <w:pPr>
        <w:pStyle w:val="ListParagraph"/>
        <w:numPr>
          <w:ilvl w:val="0"/>
          <w:numId w:val="57"/>
        </w:numPr>
        <w:tabs>
          <w:tab w:pos="1591" w:val="left" w:leader="none"/>
          <w:tab w:pos="1592" w:val="left" w:leader="none"/>
        </w:tabs>
        <w:spacing w:line="215" w:lineRule="exact" w:before="0" w:after="0"/>
        <w:ind w:left="1591" w:right="0" w:hanging="359"/>
        <w:jc w:val="left"/>
        <w:rPr>
          <w:sz w:val="18"/>
        </w:rPr>
      </w:pPr>
      <w:r>
        <w:rPr>
          <w:sz w:val="18"/>
        </w:rPr>
        <w:t>Institucional</w:t>
      </w:r>
    </w:p>
    <w:p>
      <w:pPr>
        <w:pStyle w:val="ListParagraph"/>
        <w:numPr>
          <w:ilvl w:val="0"/>
          <w:numId w:val="57"/>
        </w:numPr>
        <w:tabs>
          <w:tab w:pos="1591" w:val="left" w:leader="none"/>
          <w:tab w:pos="1592" w:val="left" w:leader="none"/>
        </w:tabs>
        <w:spacing w:line="206" w:lineRule="exact" w:before="0" w:after="0"/>
        <w:ind w:left="1591" w:right="0" w:hanging="359"/>
        <w:jc w:val="left"/>
        <w:rPr>
          <w:sz w:val="18"/>
        </w:rPr>
      </w:pPr>
      <w:r>
        <w:rPr>
          <w:sz w:val="18"/>
        </w:rPr>
        <w:t>Propia del</w:t>
      </w:r>
      <w:r>
        <w:rPr>
          <w:spacing w:val="-5"/>
          <w:sz w:val="18"/>
        </w:rPr>
        <w:t> </w:t>
      </w:r>
      <w:r>
        <w:rPr>
          <w:sz w:val="18"/>
        </w:rPr>
        <w:t>entrenador</w:t>
      </w:r>
    </w:p>
    <w:p>
      <w:pPr>
        <w:pStyle w:val="ListParagraph"/>
        <w:numPr>
          <w:ilvl w:val="0"/>
          <w:numId w:val="37"/>
        </w:numPr>
        <w:tabs>
          <w:tab w:pos="871" w:val="left" w:leader="none"/>
          <w:tab w:pos="872" w:val="left" w:leader="none"/>
        </w:tabs>
        <w:spacing w:line="212" w:lineRule="exact" w:before="0" w:after="0"/>
        <w:ind w:left="871" w:right="0" w:hanging="359"/>
        <w:jc w:val="left"/>
        <w:rPr>
          <w:sz w:val="18"/>
        </w:rPr>
      </w:pPr>
      <w:r>
        <w:rPr>
          <w:sz w:val="18"/>
        </w:rPr>
        <w:t>Ejecución y</w:t>
      </w:r>
      <w:r>
        <w:rPr>
          <w:spacing w:val="-1"/>
          <w:sz w:val="18"/>
        </w:rPr>
        <w:t> </w:t>
      </w:r>
      <w:r>
        <w:rPr>
          <w:sz w:val="18"/>
        </w:rPr>
        <w:t>control</w:t>
      </w:r>
    </w:p>
    <w:p>
      <w:pPr>
        <w:pStyle w:val="BodyText"/>
        <w:spacing w:before="7"/>
        <w:rPr>
          <w:sz w:val="17"/>
        </w:rPr>
      </w:pPr>
    </w:p>
    <w:p>
      <w:pPr>
        <w:pStyle w:val="Heading2"/>
        <w:numPr>
          <w:ilvl w:val="1"/>
          <w:numId w:val="56"/>
        </w:numPr>
        <w:tabs>
          <w:tab w:pos="1282" w:val="left" w:leader="none"/>
          <w:tab w:pos="1283" w:val="left" w:leader="none"/>
          <w:tab w:pos="5916" w:val="left" w:leader="none"/>
        </w:tabs>
        <w:spacing w:line="240" w:lineRule="auto" w:before="0" w:after="0"/>
        <w:ind w:left="1282" w:right="0" w:hanging="770"/>
        <w:jc w:val="left"/>
      </w:pPr>
      <w:r>
        <w:rPr/>
        <w:t>Reglamento</w:t>
        <w:tab/>
        <w:t>6</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BodyText"/>
        <w:spacing w:before="6"/>
        <w:rPr>
          <w:b/>
          <w:sz w:val="16"/>
        </w:rPr>
      </w:pPr>
    </w:p>
    <w:p>
      <w:pPr>
        <w:pStyle w:val="ListParagraph"/>
        <w:numPr>
          <w:ilvl w:val="0"/>
          <w:numId w:val="37"/>
        </w:numPr>
        <w:tabs>
          <w:tab w:pos="871" w:val="left" w:leader="none"/>
          <w:tab w:pos="872" w:val="left" w:leader="none"/>
        </w:tabs>
        <w:spacing w:line="240" w:lineRule="auto" w:before="0" w:after="0"/>
        <w:ind w:left="871" w:right="0" w:hanging="359"/>
        <w:jc w:val="left"/>
        <w:rPr>
          <w:sz w:val="18"/>
        </w:rPr>
      </w:pPr>
      <w:r>
        <w:rPr>
          <w:sz w:val="18"/>
        </w:rPr>
        <w:t>Actualización reglamentaria</w:t>
      </w:r>
    </w:p>
    <w:p>
      <w:pPr>
        <w:spacing w:after="0" w:line="240" w:lineRule="auto"/>
        <w:jc w:val="left"/>
        <w:rPr>
          <w:sz w:val="18"/>
        </w:rPr>
        <w:sectPr>
          <w:pgSz w:w="8400" w:h="11900"/>
          <w:pgMar w:header="667" w:footer="0" w:top="860" w:bottom="280" w:left="700" w:right="80"/>
        </w:sectPr>
      </w:pPr>
    </w:p>
    <w:p>
      <w:pPr>
        <w:pStyle w:val="BodyText"/>
        <w:spacing w:before="4"/>
        <w:rPr>
          <w:sz w:val="14"/>
        </w:rPr>
      </w:pPr>
    </w:p>
    <w:p>
      <w:pPr>
        <w:pStyle w:val="Heading2"/>
        <w:numPr>
          <w:ilvl w:val="0"/>
          <w:numId w:val="56"/>
        </w:numPr>
        <w:tabs>
          <w:tab w:pos="1328" w:val="left" w:leader="none"/>
          <w:tab w:pos="3950" w:val="left" w:leader="none"/>
        </w:tabs>
        <w:spacing w:line="240" w:lineRule="auto" w:before="95" w:after="0"/>
        <w:ind w:left="1328" w:right="0" w:hanging="360"/>
        <w:jc w:val="left"/>
      </w:pPr>
      <w:r>
        <w:rPr/>
        <w:t>CONTENIDOS</w:t>
      </w:r>
      <w:r>
        <w:rPr>
          <w:spacing w:val="-4"/>
        </w:rPr>
        <w:t> </w:t>
      </w:r>
      <w:r>
        <w:rPr/>
        <w:t>GENERALES</w:t>
        <w:tab/>
        <w:t>90</w:t>
      </w:r>
      <w:r>
        <w:rPr>
          <w:spacing w:val="-2"/>
        </w:rPr>
        <w:t> </w:t>
      </w:r>
      <w:r>
        <w:rPr/>
        <w:t>hs.</w:t>
      </w:r>
    </w:p>
    <w:p>
      <w:pPr>
        <w:pStyle w:val="BodyText"/>
        <w:spacing w:before="9"/>
        <w:rPr>
          <w:b/>
          <w:sz w:val="20"/>
        </w:rPr>
      </w:pPr>
    </w:p>
    <w:p>
      <w:pPr>
        <w:pStyle w:val="ListParagraph"/>
        <w:numPr>
          <w:ilvl w:val="1"/>
          <w:numId w:val="58"/>
        </w:numPr>
        <w:tabs>
          <w:tab w:pos="1935" w:val="left" w:leader="none"/>
          <w:tab w:pos="1936" w:val="left" w:leader="none"/>
          <w:tab w:pos="6271" w:val="left" w:leader="none"/>
        </w:tabs>
        <w:spacing w:line="240" w:lineRule="auto" w:before="0" w:after="0"/>
        <w:ind w:left="1935" w:right="0" w:hanging="771"/>
        <w:jc w:val="left"/>
        <w:rPr>
          <w:b/>
          <w:sz w:val="18"/>
        </w:rPr>
      </w:pPr>
      <w:r>
        <w:rPr>
          <w:b/>
          <w:sz w:val="18"/>
        </w:rPr>
        <w:t>Medicina deportiva</w:t>
      </w:r>
      <w:r>
        <w:rPr>
          <w:b/>
          <w:spacing w:val="-2"/>
          <w:sz w:val="18"/>
        </w:rPr>
        <w:t> </w:t>
      </w:r>
      <w:r>
        <w:rPr>
          <w:b/>
          <w:sz w:val="18"/>
        </w:rPr>
        <w:t>y</w:t>
      </w:r>
      <w:r>
        <w:rPr>
          <w:b/>
          <w:spacing w:val="-8"/>
          <w:sz w:val="18"/>
        </w:rPr>
        <w:t> </w:t>
      </w:r>
      <w:r>
        <w:rPr>
          <w:b/>
          <w:sz w:val="18"/>
        </w:rPr>
        <w:t>fisiología</w:t>
        <w:tab/>
        <w:t>25</w:t>
      </w:r>
      <w:r>
        <w:rPr>
          <w:b/>
          <w:spacing w:val="1"/>
          <w:sz w:val="18"/>
        </w:rPr>
        <w:t> </w:t>
      </w:r>
      <w:r>
        <w:rPr>
          <w:b/>
          <w:sz w:val="18"/>
        </w:rPr>
        <w:t>hs.</w:t>
      </w:r>
    </w:p>
    <w:p>
      <w:pPr>
        <w:pStyle w:val="BodyText"/>
        <w:spacing w:line="20" w:lineRule="exact"/>
        <w:ind w:left="1874"/>
        <w:rPr>
          <w:sz w:val="2"/>
        </w:rPr>
      </w:pPr>
      <w:r>
        <w:rPr>
          <w:sz w:val="2"/>
        </w:rPr>
        <w:pict>
          <v:group style="width:244.95pt;height:1pt;mso-position-horizontal-relative:char;mso-position-vertical-relative:line" coordorigin="0,0" coordsize="4899,20">
            <v:line style="position:absolute" from="0,10" to="4898,10" stroked="true" strokeweight=".96pt" strokecolor="#000000">
              <v:stroke dashstyle="solid"/>
            </v:line>
          </v:group>
        </w:pict>
      </w:r>
      <w:r>
        <w:rPr>
          <w:sz w:val="2"/>
        </w:rPr>
      </w:r>
    </w:p>
    <w:p>
      <w:pPr>
        <w:pStyle w:val="BodyText"/>
        <w:spacing w:before="7"/>
        <w:rPr>
          <w:b/>
          <w:sz w:val="16"/>
        </w:rPr>
      </w:pPr>
    </w:p>
    <w:p>
      <w:pPr>
        <w:pStyle w:val="ListParagraph"/>
        <w:numPr>
          <w:ilvl w:val="2"/>
          <w:numId w:val="58"/>
        </w:numPr>
        <w:tabs>
          <w:tab w:pos="1884" w:val="left" w:leader="none"/>
          <w:tab w:pos="1885" w:val="left" w:leader="none"/>
        </w:tabs>
        <w:spacing w:line="240" w:lineRule="auto" w:before="0" w:after="0"/>
        <w:ind w:left="1884" w:right="0" w:hanging="360"/>
        <w:jc w:val="left"/>
        <w:rPr>
          <w:sz w:val="18"/>
        </w:rPr>
      </w:pPr>
      <w:r>
        <w:rPr>
          <w:sz w:val="18"/>
        </w:rPr>
        <w:t>Tipo de</w:t>
      </w:r>
      <w:r>
        <w:rPr>
          <w:spacing w:val="1"/>
          <w:sz w:val="18"/>
        </w:rPr>
        <w:t> </w:t>
      </w:r>
      <w:r>
        <w:rPr>
          <w:sz w:val="18"/>
        </w:rPr>
        <w:t>lesiones</w:t>
      </w:r>
    </w:p>
    <w:p>
      <w:pPr>
        <w:pStyle w:val="ListParagraph"/>
        <w:numPr>
          <w:ilvl w:val="2"/>
          <w:numId w:val="58"/>
        </w:numPr>
        <w:tabs>
          <w:tab w:pos="1884" w:val="left" w:leader="none"/>
          <w:tab w:pos="1885" w:val="left" w:leader="none"/>
        </w:tabs>
        <w:spacing w:line="219" w:lineRule="exact" w:before="0" w:after="0"/>
        <w:ind w:left="1884" w:right="0" w:hanging="360"/>
        <w:jc w:val="left"/>
        <w:rPr>
          <w:sz w:val="18"/>
        </w:rPr>
      </w:pPr>
      <w:r>
        <w:rPr>
          <w:sz w:val="18"/>
        </w:rPr>
        <w:t>Precauciones y derivaciones de las sustancia</w:t>
      </w:r>
      <w:r>
        <w:rPr>
          <w:spacing w:val="-3"/>
          <w:sz w:val="18"/>
        </w:rPr>
        <w:t> </w:t>
      </w:r>
      <w:r>
        <w:rPr>
          <w:sz w:val="18"/>
        </w:rPr>
        <w:t>prohibidas</w:t>
      </w:r>
    </w:p>
    <w:p>
      <w:pPr>
        <w:pStyle w:val="ListParagraph"/>
        <w:numPr>
          <w:ilvl w:val="2"/>
          <w:numId w:val="58"/>
        </w:numPr>
        <w:tabs>
          <w:tab w:pos="1884" w:val="left" w:leader="none"/>
          <w:tab w:pos="1885" w:val="left" w:leader="none"/>
        </w:tabs>
        <w:spacing w:line="218" w:lineRule="exact" w:before="0" w:after="0"/>
        <w:ind w:left="1884" w:right="0" w:hanging="360"/>
        <w:jc w:val="left"/>
        <w:rPr>
          <w:sz w:val="18"/>
        </w:rPr>
      </w:pPr>
      <w:r>
        <w:rPr>
          <w:sz w:val="18"/>
        </w:rPr>
        <w:t>Suplementación</w:t>
      </w:r>
      <w:r>
        <w:rPr>
          <w:spacing w:val="-3"/>
          <w:sz w:val="18"/>
        </w:rPr>
        <w:t> </w:t>
      </w:r>
      <w:r>
        <w:rPr>
          <w:sz w:val="18"/>
        </w:rPr>
        <w:t>deportiva</w:t>
      </w:r>
    </w:p>
    <w:p>
      <w:pPr>
        <w:pStyle w:val="ListParagraph"/>
        <w:numPr>
          <w:ilvl w:val="2"/>
          <w:numId w:val="58"/>
        </w:numPr>
        <w:tabs>
          <w:tab w:pos="1884" w:val="left" w:leader="none"/>
          <w:tab w:pos="1885" w:val="left" w:leader="none"/>
        </w:tabs>
        <w:spacing w:line="219" w:lineRule="exact" w:before="0" w:after="0"/>
        <w:ind w:left="1884" w:right="0" w:hanging="360"/>
        <w:jc w:val="left"/>
        <w:rPr>
          <w:sz w:val="18"/>
        </w:rPr>
      </w:pPr>
      <w:r>
        <w:rPr>
          <w:sz w:val="18"/>
        </w:rPr>
        <w:t>Procesos fisiológicos de regeneración y</w:t>
      </w:r>
      <w:r>
        <w:rPr>
          <w:spacing w:val="-5"/>
          <w:sz w:val="18"/>
        </w:rPr>
        <w:t> </w:t>
      </w:r>
      <w:r>
        <w:rPr>
          <w:sz w:val="18"/>
        </w:rPr>
        <w:t>recuperación</w:t>
      </w:r>
    </w:p>
    <w:p>
      <w:pPr>
        <w:pStyle w:val="ListParagraph"/>
        <w:numPr>
          <w:ilvl w:val="2"/>
          <w:numId w:val="58"/>
        </w:numPr>
        <w:tabs>
          <w:tab w:pos="1884" w:val="left" w:leader="none"/>
          <w:tab w:pos="1885" w:val="left" w:leader="none"/>
        </w:tabs>
        <w:spacing w:line="240" w:lineRule="auto" w:before="0" w:after="0"/>
        <w:ind w:left="1884" w:right="0" w:hanging="360"/>
        <w:jc w:val="left"/>
        <w:rPr>
          <w:sz w:val="18"/>
        </w:rPr>
      </w:pPr>
      <w:r>
        <w:rPr>
          <w:sz w:val="18"/>
        </w:rPr>
        <w:t>El fútbol en situaciones climáticas especiales</w:t>
      </w:r>
    </w:p>
    <w:p>
      <w:pPr>
        <w:pStyle w:val="BodyText"/>
        <w:spacing w:before="4"/>
        <w:rPr>
          <w:sz w:val="17"/>
        </w:rPr>
      </w:pPr>
    </w:p>
    <w:p>
      <w:pPr>
        <w:pStyle w:val="Heading2"/>
        <w:numPr>
          <w:ilvl w:val="1"/>
          <w:numId w:val="58"/>
        </w:numPr>
        <w:tabs>
          <w:tab w:pos="1935" w:val="left" w:leader="none"/>
          <w:tab w:pos="1936" w:val="left" w:leader="none"/>
          <w:tab w:pos="6271" w:val="left" w:leader="none"/>
        </w:tabs>
        <w:spacing w:line="240" w:lineRule="auto" w:before="0" w:after="0"/>
        <w:ind w:left="1935" w:right="0" w:hanging="771"/>
        <w:jc w:val="left"/>
      </w:pPr>
      <w:r>
        <w:rPr/>
        <w:t>Recursos</w:t>
      </w:r>
      <w:r>
        <w:rPr>
          <w:spacing w:val="-2"/>
        </w:rPr>
        <w:t> </w:t>
      </w:r>
      <w:r>
        <w:rPr/>
        <w:t>Humanos</w:t>
        <w:tab/>
        <w:t>20</w:t>
      </w:r>
      <w:r>
        <w:rPr>
          <w:spacing w:val="1"/>
        </w:rPr>
        <w:t> </w:t>
      </w:r>
      <w:r>
        <w:rPr/>
        <w:t>hs.</w:t>
      </w:r>
    </w:p>
    <w:p>
      <w:pPr>
        <w:pStyle w:val="BodyText"/>
        <w:spacing w:line="20" w:lineRule="exact"/>
        <w:ind w:left="1874"/>
        <w:rPr>
          <w:sz w:val="2"/>
        </w:rPr>
      </w:pPr>
      <w:r>
        <w:rPr>
          <w:sz w:val="2"/>
        </w:rPr>
        <w:pict>
          <v:group style="width:244.95pt;height:1pt;mso-position-horizontal-relative:char;mso-position-vertical-relative:line" coordorigin="0,0" coordsize="4899,20">
            <v:line style="position:absolute" from="0,10" to="4898,10" stroked="true" strokeweight=".96pt" strokecolor="#000000">
              <v:stroke dashstyle="solid"/>
            </v:line>
          </v:group>
        </w:pict>
      </w:r>
      <w:r>
        <w:rPr>
          <w:sz w:val="2"/>
        </w:rPr>
      </w:r>
    </w:p>
    <w:p>
      <w:pPr>
        <w:pStyle w:val="BodyText"/>
        <w:spacing w:before="9"/>
        <w:rPr>
          <w:b/>
          <w:sz w:val="16"/>
        </w:rPr>
      </w:pPr>
    </w:p>
    <w:p>
      <w:pPr>
        <w:pStyle w:val="ListParagraph"/>
        <w:numPr>
          <w:ilvl w:val="2"/>
          <w:numId w:val="58"/>
        </w:numPr>
        <w:tabs>
          <w:tab w:pos="1884" w:val="left" w:leader="none"/>
          <w:tab w:pos="1885" w:val="left" w:leader="none"/>
        </w:tabs>
        <w:spacing w:line="219" w:lineRule="exact" w:before="0" w:after="0"/>
        <w:ind w:left="1884" w:right="0" w:hanging="360"/>
        <w:jc w:val="left"/>
        <w:rPr>
          <w:sz w:val="18"/>
        </w:rPr>
      </w:pPr>
      <w:r>
        <w:rPr>
          <w:sz w:val="18"/>
        </w:rPr>
        <w:t>Gestión de los recursos humanos asociados al</w:t>
      </w:r>
      <w:r>
        <w:rPr>
          <w:spacing w:val="-10"/>
          <w:sz w:val="18"/>
        </w:rPr>
        <w:t> </w:t>
      </w:r>
      <w:r>
        <w:rPr>
          <w:sz w:val="18"/>
        </w:rPr>
        <w:t>entrenador</w:t>
      </w:r>
    </w:p>
    <w:p>
      <w:pPr>
        <w:pStyle w:val="ListParagraph"/>
        <w:numPr>
          <w:ilvl w:val="2"/>
          <w:numId w:val="58"/>
        </w:numPr>
        <w:tabs>
          <w:tab w:pos="1884" w:val="left" w:leader="none"/>
          <w:tab w:pos="1885" w:val="left" w:leader="none"/>
        </w:tabs>
        <w:spacing w:line="218" w:lineRule="exact" w:before="0" w:after="0"/>
        <w:ind w:left="1884" w:right="0" w:hanging="360"/>
        <w:jc w:val="left"/>
        <w:rPr>
          <w:sz w:val="18"/>
        </w:rPr>
      </w:pPr>
      <w:r>
        <w:rPr>
          <w:sz w:val="18"/>
        </w:rPr>
        <w:t>Análisis de los factores internos y</w:t>
      </w:r>
      <w:r>
        <w:rPr>
          <w:spacing w:val="-1"/>
          <w:sz w:val="18"/>
        </w:rPr>
        <w:t> </w:t>
      </w:r>
      <w:r>
        <w:rPr>
          <w:sz w:val="18"/>
        </w:rPr>
        <w:t>externos</w:t>
      </w:r>
    </w:p>
    <w:p>
      <w:pPr>
        <w:pStyle w:val="ListParagraph"/>
        <w:numPr>
          <w:ilvl w:val="2"/>
          <w:numId w:val="58"/>
        </w:numPr>
        <w:tabs>
          <w:tab w:pos="1884" w:val="left" w:leader="none"/>
          <w:tab w:pos="1885" w:val="left" w:leader="none"/>
        </w:tabs>
        <w:spacing w:line="219" w:lineRule="exact" w:before="0" w:after="0"/>
        <w:ind w:left="1884" w:right="0" w:hanging="360"/>
        <w:jc w:val="left"/>
        <w:rPr>
          <w:sz w:val="18"/>
        </w:rPr>
      </w:pPr>
      <w:r>
        <w:rPr>
          <w:sz w:val="18"/>
        </w:rPr>
        <w:t>Gestión de</w:t>
      </w:r>
      <w:r>
        <w:rPr>
          <w:spacing w:val="-2"/>
          <w:sz w:val="18"/>
        </w:rPr>
        <w:t> </w:t>
      </w:r>
      <w:r>
        <w:rPr>
          <w:sz w:val="18"/>
        </w:rPr>
        <w:t>comunicación</w:t>
      </w:r>
    </w:p>
    <w:p>
      <w:pPr>
        <w:pStyle w:val="ListParagraph"/>
        <w:numPr>
          <w:ilvl w:val="0"/>
          <w:numId w:val="59"/>
        </w:numPr>
        <w:tabs>
          <w:tab w:pos="1688" w:val="left" w:leader="none"/>
        </w:tabs>
        <w:spacing w:line="215" w:lineRule="exact" w:before="1" w:after="0"/>
        <w:ind w:left="1687" w:right="0" w:hanging="163"/>
        <w:jc w:val="left"/>
        <w:rPr>
          <w:sz w:val="18"/>
        </w:rPr>
      </w:pPr>
      <w:r>
        <w:rPr>
          <w:sz w:val="18"/>
        </w:rPr>
        <w:t>Comunicación interna</w:t>
      </w:r>
    </w:p>
    <w:p>
      <w:pPr>
        <w:pStyle w:val="ListParagraph"/>
        <w:numPr>
          <w:ilvl w:val="0"/>
          <w:numId w:val="59"/>
        </w:numPr>
        <w:tabs>
          <w:tab w:pos="1688" w:val="left" w:leader="none"/>
        </w:tabs>
        <w:spacing w:line="204" w:lineRule="exact" w:before="0" w:after="0"/>
        <w:ind w:left="1687" w:right="0" w:hanging="163"/>
        <w:jc w:val="left"/>
        <w:rPr>
          <w:sz w:val="18"/>
        </w:rPr>
      </w:pPr>
      <w:r>
        <w:rPr>
          <w:sz w:val="18"/>
        </w:rPr>
        <w:t>Relaciones públicas</w:t>
      </w:r>
    </w:p>
    <w:p>
      <w:pPr>
        <w:pStyle w:val="Heading2"/>
        <w:numPr>
          <w:ilvl w:val="1"/>
          <w:numId w:val="58"/>
        </w:numPr>
        <w:tabs>
          <w:tab w:pos="1884" w:val="left" w:leader="none"/>
          <w:tab w:pos="1885" w:val="left" w:leader="none"/>
          <w:tab w:pos="6271" w:val="left" w:leader="none"/>
        </w:tabs>
        <w:spacing w:line="196" w:lineRule="exact" w:before="0" w:after="0"/>
        <w:ind w:left="1884" w:right="0" w:hanging="720"/>
        <w:jc w:val="left"/>
      </w:pPr>
      <w:r>
        <w:rPr/>
        <w:t>Legislación</w:t>
      </w:r>
      <w:r>
        <w:rPr>
          <w:spacing w:val="-4"/>
        </w:rPr>
        <w:t> </w:t>
      </w:r>
      <w:r>
        <w:rPr/>
        <w:t>deportiva</w:t>
        <w:tab/>
        <w:t>6</w:t>
      </w:r>
      <w:r>
        <w:rPr>
          <w:spacing w:val="1"/>
        </w:rPr>
        <w:t> </w:t>
      </w:r>
      <w:r>
        <w:rPr/>
        <w:t>hs.</w:t>
      </w:r>
    </w:p>
    <w:p>
      <w:pPr>
        <w:pStyle w:val="BodyText"/>
        <w:spacing w:line="20" w:lineRule="exact"/>
        <w:ind w:left="1874"/>
        <w:rPr>
          <w:sz w:val="2"/>
        </w:rPr>
      </w:pPr>
      <w:r>
        <w:rPr>
          <w:sz w:val="2"/>
        </w:rPr>
        <w:pict>
          <v:group style="width:239.9pt;height:1pt;mso-position-horizontal-relative:char;mso-position-vertical-relative:line" coordorigin="0,0" coordsize="4798,20">
            <v:line style="position:absolute" from="0,10" to="4798,10" stroked="true" strokeweight=".96pt" strokecolor="#000000">
              <v:stroke dashstyle="solid"/>
            </v:line>
          </v:group>
        </w:pict>
      </w:r>
      <w:r>
        <w:rPr>
          <w:sz w:val="2"/>
        </w:rPr>
      </w:r>
    </w:p>
    <w:p>
      <w:pPr>
        <w:pStyle w:val="BodyText"/>
        <w:spacing w:before="6"/>
        <w:rPr>
          <w:b/>
          <w:sz w:val="16"/>
        </w:rPr>
      </w:pPr>
    </w:p>
    <w:p>
      <w:pPr>
        <w:pStyle w:val="ListParagraph"/>
        <w:numPr>
          <w:ilvl w:val="2"/>
          <w:numId w:val="58"/>
        </w:numPr>
        <w:tabs>
          <w:tab w:pos="1884" w:val="left" w:leader="none"/>
          <w:tab w:pos="1885" w:val="left" w:leader="none"/>
        </w:tabs>
        <w:spacing w:line="240" w:lineRule="auto" w:before="0" w:after="0"/>
        <w:ind w:left="1884" w:right="0" w:hanging="360"/>
        <w:jc w:val="left"/>
        <w:rPr>
          <w:sz w:val="18"/>
        </w:rPr>
      </w:pPr>
      <w:r>
        <w:rPr>
          <w:sz w:val="18"/>
        </w:rPr>
        <w:t>Aspectos</w:t>
      </w:r>
      <w:r>
        <w:rPr>
          <w:spacing w:val="-2"/>
          <w:sz w:val="18"/>
        </w:rPr>
        <w:t> </w:t>
      </w:r>
      <w:r>
        <w:rPr>
          <w:sz w:val="18"/>
        </w:rPr>
        <w:t>internacionales</w:t>
      </w:r>
    </w:p>
    <w:p>
      <w:pPr>
        <w:pStyle w:val="ListParagraph"/>
        <w:numPr>
          <w:ilvl w:val="2"/>
          <w:numId w:val="58"/>
        </w:numPr>
        <w:tabs>
          <w:tab w:pos="1884" w:val="left" w:leader="none"/>
          <w:tab w:pos="1885" w:val="left" w:leader="none"/>
        </w:tabs>
        <w:spacing w:line="219" w:lineRule="exact" w:before="1" w:after="0"/>
        <w:ind w:left="1884" w:right="0" w:hanging="360"/>
        <w:jc w:val="left"/>
        <w:rPr>
          <w:sz w:val="18"/>
        </w:rPr>
      </w:pPr>
      <w:r>
        <w:rPr>
          <w:sz w:val="18"/>
        </w:rPr>
        <w:t>Reglamento de</w:t>
      </w:r>
      <w:r>
        <w:rPr>
          <w:spacing w:val="-2"/>
          <w:sz w:val="18"/>
        </w:rPr>
        <w:t> </w:t>
      </w:r>
      <w:r>
        <w:rPr>
          <w:sz w:val="18"/>
        </w:rPr>
        <w:t>competiciones</w:t>
      </w:r>
    </w:p>
    <w:p>
      <w:pPr>
        <w:pStyle w:val="ListParagraph"/>
        <w:numPr>
          <w:ilvl w:val="2"/>
          <w:numId w:val="58"/>
        </w:numPr>
        <w:tabs>
          <w:tab w:pos="1884" w:val="left" w:leader="none"/>
          <w:tab w:pos="1885" w:val="left" w:leader="none"/>
        </w:tabs>
        <w:spacing w:line="219" w:lineRule="exact" w:before="0" w:after="0"/>
        <w:ind w:left="1884" w:right="0" w:hanging="360"/>
        <w:jc w:val="left"/>
        <w:rPr>
          <w:sz w:val="18"/>
        </w:rPr>
      </w:pPr>
      <w:r>
        <w:rPr>
          <w:sz w:val="18"/>
        </w:rPr>
        <w:t>Normativa de la FIFA y de la</w:t>
      </w:r>
      <w:r>
        <w:rPr>
          <w:spacing w:val="-7"/>
          <w:sz w:val="18"/>
        </w:rPr>
        <w:t> </w:t>
      </w:r>
      <w:r>
        <w:rPr>
          <w:sz w:val="18"/>
        </w:rPr>
        <w:t>CONMEBOL</w:t>
      </w:r>
    </w:p>
    <w:p>
      <w:pPr>
        <w:pStyle w:val="BodyText"/>
        <w:spacing w:before="6"/>
        <w:rPr>
          <w:sz w:val="17"/>
        </w:rPr>
      </w:pPr>
    </w:p>
    <w:p>
      <w:pPr>
        <w:pStyle w:val="Heading2"/>
        <w:numPr>
          <w:ilvl w:val="1"/>
          <w:numId w:val="58"/>
        </w:numPr>
        <w:tabs>
          <w:tab w:pos="1935" w:val="left" w:leader="none"/>
          <w:tab w:pos="1936" w:val="left" w:leader="none"/>
          <w:tab w:pos="6271" w:val="left" w:leader="none"/>
        </w:tabs>
        <w:spacing w:line="240" w:lineRule="auto" w:before="0" w:after="0"/>
        <w:ind w:left="1935" w:right="0" w:hanging="771"/>
        <w:jc w:val="left"/>
      </w:pPr>
      <w:r>
        <w:rPr/>
        <w:t>Fútbol</w:t>
      </w:r>
      <w:r>
        <w:rPr>
          <w:spacing w:val="-2"/>
        </w:rPr>
        <w:t> </w:t>
      </w:r>
      <w:r>
        <w:rPr/>
        <w:t>internacional</w:t>
        <w:tab/>
        <w:t>7</w:t>
      </w:r>
      <w:r>
        <w:rPr>
          <w:spacing w:val="1"/>
        </w:rPr>
        <w:t> </w:t>
      </w:r>
      <w:r>
        <w:rPr/>
        <w:t>hs.</w:t>
      </w:r>
    </w:p>
    <w:p>
      <w:pPr>
        <w:pStyle w:val="BodyText"/>
        <w:spacing w:line="20" w:lineRule="exact"/>
        <w:ind w:left="1874"/>
        <w:rPr>
          <w:sz w:val="2"/>
        </w:rPr>
      </w:pPr>
      <w:r>
        <w:rPr>
          <w:sz w:val="2"/>
        </w:rPr>
        <w:pict>
          <v:group style="width:239.9pt;height:1pt;mso-position-horizontal-relative:char;mso-position-vertical-relative:line" coordorigin="0,0" coordsize="4798,20">
            <v:line style="position:absolute" from="0,10" to="4798,10" stroked="true" strokeweight=".96pt" strokecolor="#000000">
              <v:stroke dashstyle="solid"/>
            </v:line>
          </v:group>
        </w:pict>
      </w:r>
      <w:r>
        <w:rPr>
          <w:sz w:val="2"/>
        </w:rPr>
      </w:r>
    </w:p>
    <w:p>
      <w:pPr>
        <w:pStyle w:val="BodyText"/>
        <w:spacing w:before="6"/>
        <w:rPr>
          <w:b/>
          <w:sz w:val="16"/>
        </w:rPr>
      </w:pPr>
    </w:p>
    <w:p>
      <w:pPr>
        <w:pStyle w:val="ListParagraph"/>
        <w:numPr>
          <w:ilvl w:val="2"/>
          <w:numId w:val="58"/>
        </w:numPr>
        <w:tabs>
          <w:tab w:pos="1884" w:val="left" w:leader="none"/>
          <w:tab w:pos="1885" w:val="left" w:leader="none"/>
        </w:tabs>
        <w:spacing w:line="240" w:lineRule="auto" w:before="1" w:after="0"/>
        <w:ind w:left="1884" w:right="768" w:hanging="360"/>
        <w:jc w:val="left"/>
        <w:rPr>
          <w:sz w:val="18"/>
        </w:rPr>
      </w:pPr>
      <w:r>
        <w:rPr>
          <w:sz w:val="18"/>
        </w:rPr>
        <w:t>Identificación de las bases culturales internacionales y el fútbol</w:t>
      </w:r>
    </w:p>
    <w:p>
      <w:pPr>
        <w:pStyle w:val="BodyText"/>
        <w:spacing w:before="5"/>
        <w:rPr>
          <w:sz w:val="17"/>
        </w:rPr>
      </w:pPr>
    </w:p>
    <w:p>
      <w:pPr>
        <w:pStyle w:val="Heading2"/>
        <w:numPr>
          <w:ilvl w:val="1"/>
          <w:numId w:val="58"/>
        </w:numPr>
        <w:tabs>
          <w:tab w:pos="1884" w:val="left" w:leader="none"/>
          <w:tab w:pos="1885" w:val="left" w:leader="none"/>
          <w:tab w:pos="6271" w:val="left" w:leader="none"/>
        </w:tabs>
        <w:spacing w:line="240" w:lineRule="auto" w:before="0" w:after="0"/>
        <w:ind w:left="1884" w:right="0" w:hanging="720"/>
        <w:jc w:val="left"/>
      </w:pPr>
      <w:r>
        <w:rPr/>
        <w:t>Tecnología aplicada</w:t>
      </w:r>
      <w:r>
        <w:rPr>
          <w:spacing w:val="-7"/>
        </w:rPr>
        <w:t> </w:t>
      </w:r>
      <w:r>
        <w:rPr/>
        <w:t>al</w:t>
      </w:r>
      <w:r>
        <w:rPr>
          <w:spacing w:val="-2"/>
        </w:rPr>
        <w:t> </w:t>
      </w:r>
      <w:r>
        <w:rPr/>
        <w:t>fútbol</w:t>
        <w:tab/>
        <w:t>20</w:t>
      </w:r>
      <w:r>
        <w:rPr>
          <w:spacing w:val="1"/>
        </w:rPr>
        <w:t> </w:t>
      </w:r>
      <w:r>
        <w:rPr/>
        <w:t>hs.</w:t>
      </w:r>
    </w:p>
    <w:p>
      <w:pPr>
        <w:pStyle w:val="BodyText"/>
        <w:spacing w:line="20" w:lineRule="exact"/>
        <w:ind w:left="1874"/>
        <w:rPr>
          <w:sz w:val="2"/>
        </w:rPr>
      </w:pPr>
      <w:r>
        <w:rPr>
          <w:sz w:val="2"/>
        </w:rPr>
        <w:pict>
          <v:group style="width:244.95pt;height:1pt;mso-position-horizontal-relative:char;mso-position-vertical-relative:line" coordorigin="0,0" coordsize="4899,20">
            <v:line style="position:absolute" from="0,10" to="4898,10" stroked="true" strokeweight=".96pt" strokecolor="#000000">
              <v:stroke dashstyle="solid"/>
            </v:line>
          </v:group>
        </w:pict>
      </w:r>
      <w:r>
        <w:rPr>
          <w:sz w:val="2"/>
        </w:rPr>
      </w:r>
    </w:p>
    <w:p>
      <w:pPr>
        <w:pStyle w:val="BodyText"/>
        <w:spacing w:before="7"/>
        <w:rPr>
          <w:b/>
          <w:sz w:val="16"/>
        </w:rPr>
      </w:pPr>
    </w:p>
    <w:p>
      <w:pPr>
        <w:pStyle w:val="ListParagraph"/>
        <w:numPr>
          <w:ilvl w:val="2"/>
          <w:numId w:val="58"/>
        </w:numPr>
        <w:tabs>
          <w:tab w:pos="1884" w:val="left" w:leader="none"/>
          <w:tab w:pos="1885" w:val="left" w:leader="none"/>
        </w:tabs>
        <w:spacing w:line="240" w:lineRule="auto" w:before="0" w:after="0"/>
        <w:ind w:left="1884" w:right="0" w:hanging="360"/>
        <w:jc w:val="left"/>
        <w:rPr>
          <w:sz w:val="18"/>
        </w:rPr>
      </w:pPr>
      <w:r>
        <w:rPr>
          <w:sz w:val="18"/>
        </w:rPr>
        <w:t>Sistemas para la planificación y control del</w:t>
      </w:r>
      <w:r>
        <w:rPr>
          <w:spacing w:val="-6"/>
          <w:sz w:val="18"/>
        </w:rPr>
        <w:t> </w:t>
      </w:r>
      <w:r>
        <w:rPr>
          <w:sz w:val="18"/>
        </w:rPr>
        <w:t>entrenamiento</w:t>
      </w:r>
    </w:p>
    <w:p>
      <w:pPr>
        <w:pStyle w:val="ListParagraph"/>
        <w:numPr>
          <w:ilvl w:val="2"/>
          <w:numId w:val="58"/>
        </w:numPr>
        <w:tabs>
          <w:tab w:pos="1884" w:val="left" w:leader="none"/>
          <w:tab w:pos="1885" w:val="left" w:leader="none"/>
        </w:tabs>
        <w:spacing w:line="219" w:lineRule="exact" w:before="0" w:after="0"/>
        <w:ind w:left="1884" w:right="0" w:hanging="360"/>
        <w:jc w:val="left"/>
        <w:rPr>
          <w:sz w:val="18"/>
        </w:rPr>
      </w:pPr>
      <w:r>
        <w:rPr>
          <w:sz w:val="18"/>
        </w:rPr>
        <w:t>Análisis de</w:t>
      </w:r>
      <w:r>
        <w:rPr>
          <w:spacing w:val="-2"/>
          <w:sz w:val="18"/>
        </w:rPr>
        <w:t> </w:t>
      </w:r>
      <w:r>
        <w:rPr>
          <w:sz w:val="18"/>
        </w:rPr>
        <w:t>partidos</w:t>
      </w:r>
    </w:p>
    <w:p>
      <w:pPr>
        <w:pStyle w:val="ListParagraph"/>
        <w:numPr>
          <w:ilvl w:val="2"/>
          <w:numId w:val="58"/>
        </w:numPr>
        <w:tabs>
          <w:tab w:pos="1884" w:val="left" w:leader="none"/>
          <w:tab w:pos="1885" w:val="left" w:leader="none"/>
        </w:tabs>
        <w:spacing w:line="218" w:lineRule="exact" w:before="0" w:after="0"/>
        <w:ind w:left="1884" w:right="0" w:hanging="360"/>
        <w:jc w:val="left"/>
        <w:rPr>
          <w:sz w:val="18"/>
        </w:rPr>
      </w:pPr>
      <w:r>
        <w:rPr>
          <w:sz w:val="18"/>
        </w:rPr>
        <w:t>Investigación de nuevos</w:t>
      </w:r>
      <w:r>
        <w:rPr>
          <w:spacing w:val="-3"/>
          <w:sz w:val="18"/>
        </w:rPr>
        <w:t> </w:t>
      </w:r>
      <w:r>
        <w:rPr>
          <w:sz w:val="18"/>
        </w:rPr>
        <w:t>software</w:t>
      </w:r>
    </w:p>
    <w:p>
      <w:pPr>
        <w:pStyle w:val="ListParagraph"/>
        <w:numPr>
          <w:ilvl w:val="2"/>
          <w:numId w:val="58"/>
        </w:numPr>
        <w:tabs>
          <w:tab w:pos="1884" w:val="left" w:leader="none"/>
          <w:tab w:pos="1885" w:val="left" w:leader="none"/>
        </w:tabs>
        <w:spacing w:line="240" w:lineRule="auto" w:before="0" w:after="0"/>
        <w:ind w:left="1884" w:right="767" w:hanging="360"/>
        <w:jc w:val="left"/>
        <w:rPr>
          <w:sz w:val="18"/>
        </w:rPr>
      </w:pPr>
      <w:r>
        <w:rPr>
          <w:sz w:val="18"/>
        </w:rPr>
        <w:t>Sistemas para la medición y/o apoyo a la condición física, médicas</w:t>
      </w:r>
    </w:p>
    <w:p>
      <w:pPr>
        <w:pStyle w:val="BodyText"/>
        <w:spacing w:before="5"/>
        <w:rPr>
          <w:sz w:val="17"/>
        </w:rPr>
      </w:pPr>
    </w:p>
    <w:p>
      <w:pPr>
        <w:pStyle w:val="Heading2"/>
        <w:numPr>
          <w:ilvl w:val="1"/>
          <w:numId w:val="58"/>
        </w:numPr>
        <w:tabs>
          <w:tab w:pos="1884" w:val="left" w:leader="none"/>
          <w:tab w:pos="1885" w:val="left" w:leader="none"/>
          <w:tab w:pos="6271" w:val="left" w:leader="none"/>
        </w:tabs>
        <w:spacing w:line="240" w:lineRule="auto" w:before="0" w:after="0"/>
        <w:ind w:left="1884" w:right="0" w:hanging="720"/>
        <w:jc w:val="left"/>
      </w:pPr>
      <w:r>
        <w:rPr/>
        <w:t>Piscología</w:t>
        <w:tab/>
        <w:t>12</w:t>
      </w:r>
      <w:r>
        <w:rPr>
          <w:spacing w:val="1"/>
        </w:rPr>
        <w:t> </w:t>
      </w:r>
      <w:r>
        <w:rPr/>
        <w:t>hs.</w:t>
      </w:r>
    </w:p>
    <w:p>
      <w:pPr>
        <w:pStyle w:val="BodyText"/>
        <w:spacing w:line="20" w:lineRule="exact"/>
        <w:ind w:left="1874"/>
        <w:rPr>
          <w:sz w:val="2"/>
        </w:rPr>
      </w:pPr>
      <w:r>
        <w:rPr>
          <w:sz w:val="2"/>
        </w:rPr>
        <w:pict>
          <v:group style="width:244.95pt;height:1pt;mso-position-horizontal-relative:char;mso-position-vertical-relative:line" coordorigin="0,0" coordsize="4899,20">
            <v:line style="position:absolute" from="0,10" to="4898,10" stroked="true" strokeweight=".96pt" strokecolor="#000000">
              <v:stroke dashstyle="solid"/>
            </v:line>
          </v:group>
        </w:pict>
      </w:r>
      <w:r>
        <w:rPr>
          <w:sz w:val="2"/>
        </w:rPr>
      </w:r>
    </w:p>
    <w:p>
      <w:pPr>
        <w:pStyle w:val="BodyText"/>
        <w:spacing w:before="9"/>
        <w:rPr>
          <w:b/>
          <w:sz w:val="16"/>
        </w:rPr>
      </w:pPr>
    </w:p>
    <w:p>
      <w:pPr>
        <w:pStyle w:val="ListParagraph"/>
        <w:numPr>
          <w:ilvl w:val="2"/>
          <w:numId w:val="58"/>
        </w:numPr>
        <w:tabs>
          <w:tab w:pos="1884" w:val="left" w:leader="none"/>
          <w:tab w:pos="1885" w:val="left" w:leader="none"/>
        </w:tabs>
        <w:spacing w:line="240" w:lineRule="auto" w:before="0" w:after="0"/>
        <w:ind w:left="1884" w:right="768" w:hanging="360"/>
        <w:jc w:val="left"/>
        <w:rPr>
          <w:sz w:val="18"/>
        </w:rPr>
      </w:pPr>
      <w:r>
        <w:rPr>
          <w:sz w:val="18"/>
        </w:rPr>
        <w:t>Las necesidades psicológicas de los Deportistas de Alto Rendimiento</w:t>
      </w:r>
    </w:p>
    <w:p>
      <w:pPr>
        <w:pStyle w:val="ListParagraph"/>
        <w:numPr>
          <w:ilvl w:val="2"/>
          <w:numId w:val="58"/>
        </w:numPr>
        <w:tabs>
          <w:tab w:pos="1884" w:val="left" w:leader="none"/>
          <w:tab w:pos="1885" w:val="left" w:leader="none"/>
        </w:tabs>
        <w:spacing w:line="218" w:lineRule="exact" w:before="0" w:after="0"/>
        <w:ind w:left="1884" w:right="0" w:hanging="360"/>
        <w:jc w:val="left"/>
        <w:rPr>
          <w:sz w:val="18"/>
        </w:rPr>
      </w:pPr>
      <w:r>
        <w:rPr>
          <w:sz w:val="18"/>
        </w:rPr>
        <w:t>El Entrenador de Alto Rendimiento</w:t>
      </w:r>
    </w:p>
    <w:p>
      <w:pPr>
        <w:spacing w:after="0" w:line="218" w:lineRule="exact"/>
        <w:jc w:val="left"/>
        <w:rPr>
          <w:sz w:val="18"/>
        </w:rPr>
        <w:sectPr>
          <w:pgSz w:w="8400" w:h="11900"/>
          <w:pgMar w:header="667" w:footer="0" w:top="860" w:bottom="280" w:left="700" w:right="80"/>
        </w:sectPr>
      </w:pPr>
    </w:p>
    <w:p>
      <w:pPr>
        <w:pStyle w:val="BodyText"/>
        <w:spacing w:before="8"/>
        <w:rPr>
          <w:sz w:val="17"/>
        </w:rPr>
      </w:pPr>
    </w:p>
    <w:p>
      <w:pPr>
        <w:pStyle w:val="Heading1"/>
      </w:pPr>
      <w:bookmarkStart w:name="_TOC_250017" w:id="56"/>
      <w:bookmarkEnd w:id="56"/>
      <w:r>
        <w:rPr/>
        <w:t>ANEXO 4</w:t>
      </w:r>
    </w:p>
    <w:p>
      <w:pPr>
        <w:pStyle w:val="BodyText"/>
        <w:spacing w:before="9"/>
        <w:rPr>
          <w:b/>
          <w:sz w:val="29"/>
        </w:rPr>
      </w:pPr>
      <w:r>
        <w:rPr/>
        <w:pict>
          <v:line style="position:absolute;mso-position-horizontal-relative:page;mso-position-vertical-relative:paragraph;z-index:656;mso-wrap-distance-left:0;mso-wrap-distance-right:0" from="42.600002pt,20.081848pt" to="345.120012pt,20.081848pt" stroked="true" strokeweight="1.92pt" strokecolor="#4f80bc">
            <v:stroke dashstyle="solid"/>
            <w10:wrap type="topAndBottom"/>
          </v:line>
        </w:pict>
      </w:r>
    </w:p>
    <w:p>
      <w:pPr>
        <w:pStyle w:val="BodyText"/>
        <w:spacing w:before="11"/>
        <w:rPr>
          <w:b/>
          <w:sz w:val="26"/>
        </w:rPr>
      </w:pPr>
    </w:p>
    <w:p>
      <w:pPr>
        <w:pStyle w:val="Heading2"/>
        <w:ind w:left="151"/>
      </w:pPr>
      <w:bookmarkStart w:name="_TOC_250016" w:id="57"/>
      <w:bookmarkEnd w:id="57"/>
      <w:r>
        <w:rPr/>
        <w:t>FUTSAL LICENCIAS B Y A</w:t>
      </w:r>
    </w:p>
    <w:p>
      <w:pPr>
        <w:spacing w:before="52"/>
        <w:ind w:left="151" w:right="0" w:firstLine="0"/>
        <w:jc w:val="left"/>
        <w:rPr>
          <w:b/>
          <w:sz w:val="18"/>
        </w:rPr>
      </w:pPr>
      <w:r>
        <w:rPr>
          <w:b/>
          <w:sz w:val="18"/>
        </w:rPr>
        <w:t>CARGA HORARIA Y CONTENIDOS MÍNIMOS</w:t>
      </w:r>
    </w:p>
    <w:p>
      <w:pPr>
        <w:pStyle w:val="BodyText"/>
        <w:rPr>
          <w:b/>
          <w:sz w:val="20"/>
        </w:rPr>
      </w:pPr>
    </w:p>
    <w:p>
      <w:pPr>
        <w:pStyle w:val="BodyText"/>
        <w:rPr>
          <w:b/>
          <w:sz w:val="10"/>
        </w:rPr>
      </w:pPr>
      <w:r>
        <w:rPr/>
        <w:pict>
          <v:line style="position:absolute;mso-position-horizontal-relative:page;mso-position-vertical-relative:paragraph;z-index:680;mso-wrap-distance-left:0;mso-wrap-distance-right:0" from="48.120003pt,8.754005pt" to="350.640012pt,8.754005pt" stroked="true" strokeweight="2.04pt" strokecolor="#4f80bc">
            <v:stroke dashstyle="solid"/>
            <w10:wrap type="topAndBottom"/>
          </v:line>
        </w:pict>
      </w:r>
    </w:p>
    <w:p>
      <w:pPr>
        <w:pStyle w:val="BodyText"/>
        <w:spacing w:before="11"/>
        <w:rPr>
          <w:b/>
          <w:sz w:val="26"/>
        </w:rPr>
      </w:pPr>
    </w:p>
    <w:p>
      <w:pPr>
        <w:pStyle w:val="Heading2"/>
        <w:ind w:left="382" w:right="1457"/>
        <w:jc w:val="center"/>
      </w:pPr>
      <w:bookmarkStart w:name="_TOC_250015" w:id="58"/>
      <w:bookmarkEnd w:id="58"/>
      <w:r>
        <w:rPr>
          <w:color w:val="1E487C"/>
        </w:rPr>
        <w:t>LICENCIA “B”</w:t>
      </w:r>
    </w:p>
    <w:p>
      <w:pPr>
        <w:pStyle w:val="BodyText"/>
        <w:spacing w:before="2"/>
        <w:rPr>
          <w:b/>
          <w:sz w:val="25"/>
        </w:rPr>
      </w:pPr>
    </w:p>
    <w:p>
      <w:pPr>
        <w:pStyle w:val="ListParagraph"/>
        <w:numPr>
          <w:ilvl w:val="0"/>
          <w:numId w:val="60"/>
        </w:numPr>
        <w:tabs>
          <w:tab w:pos="872" w:val="left" w:leader="none"/>
        </w:tabs>
        <w:spacing w:line="240" w:lineRule="auto" w:before="0" w:after="0"/>
        <w:ind w:left="872" w:right="0" w:hanging="360"/>
        <w:jc w:val="left"/>
        <w:rPr>
          <w:b/>
          <w:sz w:val="18"/>
        </w:rPr>
      </w:pPr>
      <w:r>
        <w:rPr>
          <w:b/>
          <w:sz w:val="18"/>
        </w:rPr>
        <w:t>CONTENIDOS ESPECÍFICOS 100 hs.</w:t>
      </w:r>
    </w:p>
    <w:p>
      <w:pPr>
        <w:pStyle w:val="BodyText"/>
        <w:rPr>
          <w:b/>
          <w:sz w:val="20"/>
        </w:rPr>
      </w:pPr>
    </w:p>
    <w:p>
      <w:pPr>
        <w:pStyle w:val="BodyText"/>
        <w:rPr>
          <w:b/>
          <w:sz w:val="29"/>
        </w:rPr>
      </w:pPr>
    </w:p>
    <w:p>
      <w:pPr>
        <w:pStyle w:val="ListParagraph"/>
        <w:numPr>
          <w:ilvl w:val="1"/>
          <w:numId w:val="60"/>
        </w:numPr>
        <w:tabs>
          <w:tab w:pos="1438" w:val="left" w:leader="none"/>
          <w:tab w:pos="1439" w:val="left" w:leader="none"/>
          <w:tab w:pos="5815" w:val="left" w:leader="none"/>
        </w:tabs>
        <w:spacing w:line="240" w:lineRule="auto" w:before="0" w:after="0"/>
        <w:ind w:left="1438" w:right="0" w:hanging="720"/>
        <w:jc w:val="left"/>
        <w:rPr>
          <w:b/>
          <w:sz w:val="18"/>
        </w:rPr>
      </w:pPr>
      <w:r>
        <w:rPr>
          <w:b/>
          <w:sz w:val="18"/>
        </w:rPr>
        <w:t>Técnica y Táctica Específica</w:t>
      </w:r>
      <w:r>
        <w:rPr>
          <w:b/>
          <w:spacing w:val="-11"/>
          <w:sz w:val="18"/>
        </w:rPr>
        <w:t> </w:t>
      </w:r>
      <w:r>
        <w:rPr>
          <w:b/>
          <w:sz w:val="18"/>
        </w:rPr>
        <w:t>del</w:t>
      </w:r>
      <w:r>
        <w:rPr>
          <w:b/>
          <w:spacing w:val="-2"/>
          <w:sz w:val="18"/>
        </w:rPr>
        <w:t> </w:t>
      </w:r>
      <w:r>
        <w:rPr>
          <w:b/>
          <w:sz w:val="18"/>
        </w:rPr>
        <w:t>Futsal</w:t>
        <w:tab/>
        <w:t>40</w:t>
      </w:r>
      <w:r>
        <w:rPr>
          <w:b/>
          <w:spacing w:val="1"/>
          <w:sz w:val="18"/>
        </w:rPr>
        <w:t> </w:t>
      </w:r>
      <w:r>
        <w:rPr>
          <w:b/>
          <w:sz w:val="18"/>
        </w:rPr>
        <w:t>hs.</w:t>
      </w:r>
    </w:p>
    <w:p>
      <w:pPr>
        <w:pStyle w:val="BodyText"/>
        <w:spacing w:line="20" w:lineRule="exact"/>
        <w:ind w:left="1428"/>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2"/>
          <w:numId w:val="60"/>
        </w:numPr>
        <w:tabs>
          <w:tab w:pos="1145" w:val="left" w:leader="none"/>
          <w:tab w:pos="1146" w:val="left" w:leader="none"/>
        </w:tabs>
        <w:spacing w:line="240" w:lineRule="auto" w:before="150" w:after="0"/>
        <w:ind w:left="1145" w:right="0" w:hanging="360"/>
        <w:jc w:val="left"/>
        <w:rPr>
          <w:sz w:val="18"/>
        </w:rPr>
      </w:pPr>
      <w:r>
        <w:rPr>
          <w:sz w:val="18"/>
        </w:rPr>
        <w:t>Futsal Juvenil</w:t>
      </w:r>
    </w:p>
    <w:p>
      <w:pPr>
        <w:pStyle w:val="ListParagraph"/>
        <w:numPr>
          <w:ilvl w:val="3"/>
          <w:numId w:val="60"/>
        </w:numPr>
        <w:tabs>
          <w:tab w:pos="1592" w:val="left" w:leader="none"/>
        </w:tabs>
        <w:spacing w:line="336" w:lineRule="auto" w:before="178" w:after="0"/>
        <w:ind w:left="1592" w:right="1224" w:hanging="360"/>
        <w:jc w:val="both"/>
        <w:rPr>
          <w:sz w:val="18"/>
        </w:rPr>
      </w:pPr>
      <w:r>
        <w:rPr>
          <w:sz w:val="18"/>
        </w:rPr>
        <w:t>El currículo de formación técnica-táctica: técnicas específicas, táctica individual, tatica de grupo y táctica colectiva</w:t>
      </w:r>
    </w:p>
    <w:p>
      <w:pPr>
        <w:pStyle w:val="ListParagraph"/>
        <w:numPr>
          <w:ilvl w:val="3"/>
          <w:numId w:val="60"/>
        </w:numPr>
        <w:tabs>
          <w:tab w:pos="1591" w:val="left" w:leader="none"/>
          <w:tab w:pos="1592" w:val="left" w:leader="none"/>
        </w:tabs>
        <w:spacing w:line="240" w:lineRule="auto" w:before="99" w:after="0"/>
        <w:ind w:left="1591" w:right="0" w:hanging="359"/>
        <w:jc w:val="left"/>
        <w:rPr>
          <w:sz w:val="18"/>
        </w:rPr>
      </w:pPr>
      <w:r>
        <w:rPr>
          <w:sz w:val="18"/>
        </w:rPr>
        <w:t>Los sistemas básicos y avanzados de</w:t>
      </w:r>
      <w:r>
        <w:rPr>
          <w:spacing w:val="-16"/>
          <w:sz w:val="18"/>
        </w:rPr>
        <w:t> </w:t>
      </w:r>
      <w:r>
        <w:rPr>
          <w:sz w:val="18"/>
        </w:rPr>
        <w:t>juego</w:t>
      </w:r>
    </w:p>
    <w:p>
      <w:pPr>
        <w:pStyle w:val="ListParagraph"/>
        <w:numPr>
          <w:ilvl w:val="2"/>
          <w:numId w:val="60"/>
        </w:numPr>
        <w:tabs>
          <w:tab w:pos="1145" w:val="left" w:leader="none"/>
          <w:tab w:pos="1146" w:val="left" w:leader="none"/>
        </w:tabs>
        <w:spacing w:line="240" w:lineRule="auto" w:before="151" w:after="0"/>
        <w:ind w:left="1145" w:right="0" w:hanging="360"/>
        <w:jc w:val="left"/>
        <w:rPr>
          <w:sz w:val="18"/>
        </w:rPr>
      </w:pPr>
      <w:r>
        <w:rPr>
          <w:sz w:val="18"/>
        </w:rPr>
        <w:t>Evaluación y control del entrenamiento en la</w:t>
      </w:r>
      <w:r>
        <w:rPr>
          <w:spacing w:val="-21"/>
          <w:sz w:val="18"/>
        </w:rPr>
        <w:t> </w:t>
      </w:r>
      <w:r>
        <w:rPr>
          <w:sz w:val="18"/>
        </w:rPr>
        <w:t>formación</w:t>
      </w:r>
    </w:p>
    <w:p>
      <w:pPr>
        <w:pStyle w:val="ListParagraph"/>
        <w:numPr>
          <w:ilvl w:val="2"/>
          <w:numId w:val="60"/>
        </w:numPr>
        <w:tabs>
          <w:tab w:pos="1145" w:val="left" w:leader="none"/>
          <w:tab w:pos="1146" w:val="left" w:leader="none"/>
        </w:tabs>
        <w:spacing w:line="240" w:lineRule="auto" w:before="164" w:after="0"/>
        <w:ind w:left="1145" w:right="0" w:hanging="360"/>
        <w:jc w:val="left"/>
        <w:rPr>
          <w:sz w:val="18"/>
        </w:rPr>
      </w:pPr>
      <w:r>
        <w:rPr>
          <w:sz w:val="18"/>
        </w:rPr>
        <w:t>Estructuras funcionales aplicadas al Futsal: 1x1, 2x2,</w:t>
      </w:r>
      <w:r>
        <w:rPr>
          <w:spacing w:val="-5"/>
          <w:sz w:val="18"/>
        </w:rPr>
        <w:t> </w:t>
      </w:r>
      <w:r>
        <w:rPr>
          <w:sz w:val="18"/>
        </w:rPr>
        <w:t>3x3</w:t>
      </w:r>
    </w:p>
    <w:p>
      <w:pPr>
        <w:pStyle w:val="ListParagraph"/>
        <w:numPr>
          <w:ilvl w:val="2"/>
          <w:numId w:val="60"/>
        </w:numPr>
        <w:tabs>
          <w:tab w:pos="1145" w:val="left" w:leader="none"/>
          <w:tab w:pos="1146" w:val="left" w:leader="none"/>
        </w:tabs>
        <w:spacing w:line="340" w:lineRule="auto" w:before="166" w:after="0"/>
        <w:ind w:left="1145" w:right="1224" w:hanging="360"/>
        <w:jc w:val="left"/>
        <w:rPr>
          <w:sz w:val="18"/>
        </w:rPr>
      </w:pPr>
      <w:r>
        <w:rPr>
          <w:sz w:val="18"/>
        </w:rPr>
        <w:t>Situaciones especiales: el arquero como 5º jugador, jugando con un jugador a mas o a menos,</w:t>
      </w:r>
      <w:r>
        <w:rPr>
          <w:spacing w:val="-6"/>
          <w:sz w:val="18"/>
        </w:rPr>
        <w:t> </w:t>
      </w:r>
      <w:r>
        <w:rPr>
          <w:sz w:val="18"/>
        </w:rPr>
        <w:t>etc.</w:t>
      </w:r>
    </w:p>
    <w:p>
      <w:pPr>
        <w:pStyle w:val="Heading2"/>
        <w:numPr>
          <w:ilvl w:val="1"/>
          <w:numId w:val="60"/>
        </w:numPr>
        <w:tabs>
          <w:tab w:pos="1488" w:val="left" w:leader="none"/>
          <w:tab w:pos="1489" w:val="left" w:leader="none"/>
          <w:tab w:pos="5815" w:val="left" w:leader="none"/>
        </w:tabs>
        <w:spacing w:line="240" w:lineRule="auto" w:before="84" w:after="0"/>
        <w:ind w:left="1488" w:right="0" w:hanging="770"/>
        <w:jc w:val="left"/>
      </w:pPr>
      <w:r>
        <w:rPr/>
        <w:t>Preparación Física</w:t>
      </w:r>
      <w:r>
        <w:rPr>
          <w:spacing w:val="-5"/>
        </w:rPr>
        <w:t> </w:t>
      </w:r>
      <w:r>
        <w:rPr/>
        <w:t>del</w:t>
      </w:r>
      <w:r>
        <w:rPr>
          <w:spacing w:val="-3"/>
        </w:rPr>
        <w:t> </w:t>
      </w:r>
      <w:r>
        <w:rPr/>
        <w:t>Futsal</w:t>
        <w:tab/>
        <w:t>10hs.</w:t>
      </w:r>
    </w:p>
    <w:p>
      <w:pPr>
        <w:pStyle w:val="BodyText"/>
        <w:spacing w:line="20" w:lineRule="exact"/>
        <w:ind w:left="1428"/>
        <w:rPr>
          <w:sz w:val="2"/>
        </w:rPr>
      </w:pPr>
      <w:r>
        <w:rPr>
          <w:sz w:val="2"/>
        </w:rPr>
        <w:pict>
          <v:group style="width:241.95pt;height:1pt;mso-position-horizontal-relative:char;mso-position-vertical-relative:line" coordorigin="0,0" coordsize="4839,20">
            <v:line style="position:absolute" from="0,10" to="4838,10" stroked="true" strokeweight=".96pt" strokecolor="#000000">
              <v:stroke dashstyle="solid"/>
            </v:line>
          </v:group>
        </w:pict>
      </w:r>
      <w:r>
        <w:rPr>
          <w:sz w:val="2"/>
        </w:rPr>
      </w:r>
    </w:p>
    <w:p>
      <w:pPr>
        <w:pStyle w:val="ListParagraph"/>
        <w:numPr>
          <w:ilvl w:val="2"/>
          <w:numId w:val="60"/>
        </w:numPr>
        <w:tabs>
          <w:tab w:pos="1145" w:val="left" w:leader="none"/>
          <w:tab w:pos="1146" w:val="left" w:leader="none"/>
        </w:tabs>
        <w:spacing w:line="240" w:lineRule="auto" w:before="150" w:after="0"/>
        <w:ind w:left="1145" w:right="0" w:hanging="360"/>
        <w:jc w:val="left"/>
        <w:rPr>
          <w:sz w:val="18"/>
        </w:rPr>
      </w:pPr>
      <w:r>
        <w:rPr>
          <w:sz w:val="18"/>
        </w:rPr>
        <w:t>Capacidades condicionales y</w:t>
      </w:r>
      <w:r>
        <w:rPr>
          <w:spacing w:val="-5"/>
          <w:sz w:val="18"/>
        </w:rPr>
        <w:t> </w:t>
      </w:r>
      <w:r>
        <w:rPr>
          <w:sz w:val="18"/>
        </w:rPr>
        <w:t>coordinativas</w:t>
      </w:r>
    </w:p>
    <w:p>
      <w:pPr>
        <w:pStyle w:val="ListParagraph"/>
        <w:numPr>
          <w:ilvl w:val="2"/>
          <w:numId w:val="60"/>
        </w:numPr>
        <w:tabs>
          <w:tab w:pos="1145" w:val="left" w:leader="none"/>
          <w:tab w:pos="1146" w:val="left" w:leader="none"/>
        </w:tabs>
        <w:spacing w:line="240" w:lineRule="auto" w:before="165" w:after="0"/>
        <w:ind w:left="1145" w:right="0" w:hanging="360"/>
        <w:jc w:val="left"/>
        <w:rPr>
          <w:sz w:val="18"/>
        </w:rPr>
      </w:pPr>
      <w:r>
        <w:rPr>
          <w:sz w:val="18"/>
        </w:rPr>
        <w:t>Control de carga de trabajo y</w:t>
      </w:r>
      <w:r>
        <w:rPr>
          <w:spacing w:val="-12"/>
          <w:sz w:val="18"/>
        </w:rPr>
        <w:t> </w:t>
      </w:r>
      <w:r>
        <w:rPr>
          <w:sz w:val="18"/>
        </w:rPr>
        <w:t>diagnóstico</w:t>
      </w:r>
    </w:p>
    <w:p>
      <w:pPr>
        <w:pStyle w:val="ListParagraph"/>
        <w:numPr>
          <w:ilvl w:val="3"/>
          <w:numId w:val="60"/>
        </w:numPr>
        <w:tabs>
          <w:tab w:pos="1591" w:val="left" w:leader="none"/>
          <w:tab w:pos="1592" w:val="left" w:leader="none"/>
        </w:tabs>
        <w:spacing w:line="240" w:lineRule="auto" w:before="176" w:after="0"/>
        <w:ind w:left="1591" w:right="0" w:hanging="359"/>
        <w:jc w:val="left"/>
        <w:rPr>
          <w:sz w:val="18"/>
        </w:rPr>
      </w:pPr>
      <w:r>
        <w:rPr>
          <w:sz w:val="18"/>
        </w:rPr>
        <w:t>Tiempo y tipo de la carga y su relación con la</w:t>
      </w:r>
      <w:r>
        <w:rPr>
          <w:spacing w:val="-11"/>
          <w:sz w:val="18"/>
        </w:rPr>
        <w:t> </w:t>
      </w:r>
      <w:r>
        <w:rPr>
          <w:sz w:val="18"/>
        </w:rPr>
        <w:t>recuperación</w:t>
      </w:r>
    </w:p>
    <w:p>
      <w:pPr>
        <w:pStyle w:val="ListParagraph"/>
        <w:numPr>
          <w:ilvl w:val="3"/>
          <w:numId w:val="60"/>
        </w:numPr>
        <w:tabs>
          <w:tab w:pos="1591" w:val="left" w:leader="none"/>
          <w:tab w:pos="1592" w:val="left" w:leader="none"/>
        </w:tabs>
        <w:spacing w:line="240" w:lineRule="auto" w:before="164" w:after="0"/>
        <w:ind w:left="1591" w:right="0" w:hanging="359"/>
        <w:jc w:val="left"/>
        <w:rPr>
          <w:sz w:val="18"/>
        </w:rPr>
      </w:pPr>
      <w:r>
        <w:rPr>
          <w:sz w:val="18"/>
        </w:rPr>
        <w:t>Control de carga de acuerdo a la fase de</w:t>
      </w:r>
      <w:r>
        <w:rPr>
          <w:spacing w:val="-17"/>
          <w:sz w:val="18"/>
        </w:rPr>
        <w:t> </w:t>
      </w:r>
      <w:r>
        <w:rPr>
          <w:sz w:val="18"/>
        </w:rPr>
        <w:t>crecimiento</w:t>
      </w:r>
    </w:p>
    <w:p>
      <w:pPr>
        <w:pStyle w:val="ListParagraph"/>
        <w:numPr>
          <w:ilvl w:val="2"/>
          <w:numId w:val="60"/>
        </w:numPr>
        <w:tabs>
          <w:tab w:pos="1145" w:val="left" w:leader="none"/>
          <w:tab w:pos="1146" w:val="left" w:leader="none"/>
        </w:tabs>
        <w:spacing w:line="240" w:lineRule="auto" w:before="149" w:after="0"/>
        <w:ind w:left="1145" w:right="0" w:hanging="360"/>
        <w:jc w:val="left"/>
        <w:rPr>
          <w:sz w:val="18"/>
        </w:rPr>
      </w:pPr>
      <w:r>
        <w:rPr>
          <w:sz w:val="18"/>
        </w:rPr>
        <w:t>Principios del</w:t>
      </w:r>
      <w:r>
        <w:rPr>
          <w:spacing w:val="1"/>
          <w:sz w:val="18"/>
        </w:rPr>
        <w:t> </w:t>
      </w:r>
      <w:r>
        <w:rPr>
          <w:sz w:val="18"/>
        </w:rPr>
        <w:t>entrenamiento</w:t>
      </w:r>
    </w:p>
    <w:p>
      <w:pPr>
        <w:spacing w:after="0" w:line="240" w:lineRule="auto"/>
        <w:jc w:val="left"/>
        <w:rPr>
          <w:sz w:val="18"/>
        </w:rPr>
        <w:sectPr>
          <w:headerReference w:type="even" r:id="rId42"/>
          <w:headerReference w:type="default" r:id="rId43"/>
          <w:pgSz w:w="8400" w:h="11900"/>
          <w:pgMar w:header="667" w:footer="0" w:top="860" w:bottom="280" w:left="700" w:right="80"/>
          <w:pgNumType w:start="70"/>
        </w:sectPr>
      </w:pPr>
    </w:p>
    <w:p>
      <w:pPr>
        <w:pStyle w:val="BodyText"/>
        <w:spacing w:before="6"/>
        <w:rPr>
          <w:sz w:val="22"/>
        </w:rPr>
      </w:pPr>
    </w:p>
    <w:p>
      <w:pPr>
        <w:pStyle w:val="Heading2"/>
        <w:numPr>
          <w:ilvl w:val="1"/>
          <w:numId w:val="60"/>
        </w:numPr>
        <w:tabs>
          <w:tab w:pos="1894" w:val="left" w:leader="none"/>
          <w:tab w:pos="1895" w:val="left" w:leader="none"/>
          <w:tab w:pos="6487" w:val="left" w:leader="none"/>
        </w:tabs>
        <w:spacing w:line="240" w:lineRule="auto" w:before="94" w:after="0"/>
        <w:ind w:left="1894" w:right="0" w:hanging="720"/>
        <w:jc w:val="left"/>
      </w:pPr>
      <w:r>
        <w:rPr/>
        <w:t>Fisiología aplicada</w:t>
      </w:r>
      <w:r>
        <w:rPr>
          <w:spacing w:val="-2"/>
        </w:rPr>
        <w:t> </w:t>
      </w:r>
      <w:r>
        <w:rPr/>
        <w:t>al</w:t>
      </w:r>
      <w:r>
        <w:rPr>
          <w:spacing w:val="-2"/>
        </w:rPr>
        <w:t> </w:t>
      </w:r>
      <w:r>
        <w:rPr/>
        <w:t>Futsal</w:t>
        <w:tab/>
        <w:t>5hs.</w:t>
      </w:r>
    </w:p>
    <w:p>
      <w:pPr>
        <w:pStyle w:val="BodyText"/>
        <w:spacing w:line="20" w:lineRule="exact"/>
        <w:ind w:left="1884"/>
        <w:rPr>
          <w:sz w:val="2"/>
        </w:rPr>
      </w:pPr>
      <w:r>
        <w:rPr>
          <w:sz w:val="2"/>
        </w:rPr>
        <w:pict>
          <v:group style="width:247.7pt;height:1pt;mso-position-horizontal-relative:char;mso-position-vertical-relative:line" coordorigin="0,0" coordsize="4954,20">
            <v:line style="position:absolute" from="0,10" to="4954,10" stroked="true" strokeweight=".96pt" strokecolor="#000000">
              <v:stroke dashstyle="solid"/>
            </v:line>
          </v:group>
        </w:pict>
      </w:r>
      <w:r>
        <w:rPr>
          <w:sz w:val="2"/>
        </w:rPr>
      </w:r>
    </w:p>
    <w:p>
      <w:pPr>
        <w:pStyle w:val="ListParagraph"/>
        <w:numPr>
          <w:ilvl w:val="0"/>
          <w:numId w:val="61"/>
        </w:numPr>
        <w:tabs>
          <w:tab w:pos="1327" w:val="left" w:leader="none"/>
          <w:tab w:pos="1328" w:val="left" w:leader="none"/>
        </w:tabs>
        <w:spacing w:line="240" w:lineRule="auto" w:before="152" w:after="0"/>
        <w:ind w:left="1328" w:right="0" w:hanging="360"/>
        <w:jc w:val="left"/>
        <w:rPr>
          <w:sz w:val="18"/>
        </w:rPr>
      </w:pPr>
      <w:r>
        <w:rPr>
          <w:sz w:val="18"/>
        </w:rPr>
        <w:t>Adaptaciones cardiovasculares y metabólicas al</w:t>
      </w:r>
      <w:r>
        <w:rPr>
          <w:spacing w:val="-4"/>
          <w:sz w:val="18"/>
        </w:rPr>
        <w:t> </w:t>
      </w:r>
      <w:r>
        <w:rPr>
          <w:sz w:val="18"/>
        </w:rPr>
        <w:t>ejercicio</w:t>
      </w:r>
    </w:p>
    <w:p>
      <w:pPr>
        <w:pStyle w:val="ListParagraph"/>
        <w:numPr>
          <w:ilvl w:val="0"/>
          <w:numId w:val="61"/>
        </w:numPr>
        <w:tabs>
          <w:tab w:pos="1327" w:val="left" w:leader="none"/>
          <w:tab w:pos="1328" w:val="left" w:leader="none"/>
        </w:tabs>
        <w:spacing w:line="340" w:lineRule="auto" w:before="164" w:after="0"/>
        <w:ind w:left="1328" w:right="768" w:hanging="360"/>
        <w:jc w:val="left"/>
        <w:rPr>
          <w:sz w:val="18"/>
        </w:rPr>
      </w:pPr>
      <w:r>
        <w:rPr>
          <w:sz w:val="18"/>
        </w:rPr>
        <w:t>Identificación de los sistemas bioenergéticas y de las valencias físicas</w:t>
      </w:r>
    </w:p>
    <w:p>
      <w:pPr>
        <w:pStyle w:val="ListParagraph"/>
        <w:numPr>
          <w:ilvl w:val="0"/>
          <w:numId w:val="61"/>
        </w:numPr>
        <w:tabs>
          <w:tab w:pos="1327" w:val="left" w:leader="none"/>
          <w:tab w:pos="1328" w:val="left" w:leader="none"/>
        </w:tabs>
        <w:spacing w:line="240" w:lineRule="auto" w:before="79" w:after="0"/>
        <w:ind w:left="1327" w:right="0" w:hanging="359"/>
        <w:jc w:val="left"/>
        <w:rPr>
          <w:sz w:val="18"/>
        </w:rPr>
      </w:pPr>
      <w:r>
        <w:rPr>
          <w:sz w:val="18"/>
        </w:rPr>
        <w:t>Adaptaciones fisiológicas especificas del Futsal</w:t>
      </w:r>
    </w:p>
    <w:p>
      <w:pPr>
        <w:pStyle w:val="Heading2"/>
        <w:numPr>
          <w:ilvl w:val="1"/>
          <w:numId w:val="60"/>
        </w:numPr>
        <w:tabs>
          <w:tab w:pos="1894" w:val="left" w:leader="none"/>
          <w:tab w:pos="1895" w:val="left" w:leader="none"/>
          <w:tab w:pos="6458" w:val="left" w:leader="none"/>
        </w:tabs>
        <w:spacing w:line="240" w:lineRule="auto" w:before="171" w:after="0"/>
        <w:ind w:left="1894" w:right="0" w:hanging="720"/>
        <w:jc w:val="left"/>
      </w:pPr>
      <w:r>
        <w:rPr/>
        <w:t>Fisioterapia aplicada</w:t>
      </w:r>
      <w:r>
        <w:rPr>
          <w:spacing w:val="-2"/>
        </w:rPr>
        <w:t> </w:t>
      </w:r>
      <w:r>
        <w:rPr/>
        <w:t>al</w:t>
      </w:r>
      <w:r>
        <w:rPr>
          <w:spacing w:val="-2"/>
        </w:rPr>
        <w:t> </w:t>
      </w:r>
      <w:r>
        <w:rPr/>
        <w:t>futsal</w:t>
        <w:tab/>
        <w:t>5hs.</w:t>
      </w:r>
    </w:p>
    <w:p>
      <w:pPr>
        <w:pStyle w:val="BodyText"/>
        <w:spacing w:line="20" w:lineRule="exact"/>
        <w:ind w:left="1884"/>
        <w:rPr>
          <w:sz w:val="2"/>
        </w:rPr>
      </w:pPr>
      <w:r>
        <w:rPr>
          <w:sz w:val="2"/>
        </w:rPr>
        <w:pict>
          <v:group style="width:246.15pt;height:1pt;mso-position-horizontal-relative:char;mso-position-vertical-relative:line" coordorigin="0,0" coordsize="4923,20">
            <v:line style="position:absolute" from="0,10" to="4922,10" stroked="true" strokeweight=".96pt" strokecolor="#000000">
              <v:stroke dashstyle="solid"/>
            </v:line>
          </v:group>
        </w:pict>
      </w:r>
      <w:r>
        <w:rPr>
          <w:sz w:val="2"/>
        </w:rPr>
      </w:r>
    </w:p>
    <w:p>
      <w:pPr>
        <w:pStyle w:val="ListParagraph"/>
        <w:numPr>
          <w:ilvl w:val="0"/>
          <w:numId w:val="62"/>
        </w:numPr>
        <w:tabs>
          <w:tab w:pos="1327" w:val="left" w:leader="none"/>
          <w:tab w:pos="1328" w:val="left" w:leader="none"/>
        </w:tabs>
        <w:spacing w:line="240" w:lineRule="auto" w:before="152" w:after="0"/>
        <w:ind w:left="1327" w:right="0" w:hanging="359"/>
        <w:jc w:val="left"/>
        <w:rPr>
          <w:sz w:val="18"/>
        </w:rPr>
      </w:pPr>
      <w:r>
        <w:rPr>
          <w:sz w:val="18"/>
        </w:rPr>
        <w:t>Prevención de</w:t>
      </w:r>
      <w:r>
        <w:rPr>
          <w:spacing w:val="-2"/>
          <w:sz w:val="18"/>
        </w:rPr>
        <w:t> </w:t>
      </w:r>
      <w:r>
        <w:rPr>
          <w:sz w:val="18"/>
        </w:rPr>
        <w:t>lesiones</w:t>
      </w:r>
    </w:p>
    <w:p>
      <w:pPr>
        <w:pStyle w:val="ListParagraph"/>
        <w:numPr>
          <w:ilvl w:val="1"/>
          <w:numId w:val="62"/>
        </w:numPr>
        <w:tabs>
          <w:tab w:pos="2047" w:val="left" w:leader="none"/>
          <w:tab w:pos="2048" w:val="left" w:leader="none"/>
        </w:tabs>
        <w:spacing w:line="240" w:lineRule="auto" w:before="176" w:after="0"/>
        <w:ind w:left="2047" w:right="0" w:hanging="359"/>
        <w:jc w:val="left"/>
        <w:rPr>
          <w:sz w:val="18"/>
        </w:rPr>
      </w:pPr>
      <w:r>
        <w:rPr>
          <w:sz w:val="18"/>
        </w:rPr>
        <w:t>Trabajos</w:t>
      </w:r>
      <w:r>
        <w:rPr>
          <w:spacing w:val="-12"/>
          <w:sz w:val="18"/>
        </w:rPr>
        <w:t> </w:t>
      </w:r>
      <w:r>
        <w:rPr>
          <w:sz w:val="18"/>
        </w:rPr>
        <w:t>propioceptivos</w:t>
      </w:r>
    </w:p>
    <w:p>
      <w:pPr>
        <w:pStyle w:val="ListParagraph"/>
        <w:numPr>
          <w:ilvl w:val="1"/>
          <w:numId w:val="62"/>
        </w:numPr>
        <w:tabs>
          <w:tab w:pos="2047" w:val="left" w:leader="none"/>
          <w:tab w:pos="2048" w:val="left" w:leader="none"/>
        </w:tabs>
        <w:spacing w:line="240" w:lineRule="auto" w:before="161" w:after="0"/>
        <w:ind w:left="2047" w:right="0" w:hanging="359"/>
        <w:jc w:val="left"/>
        <w:rPr>
          <w:sz w:val="18"/>
        </w:rPr>
      </w:pPr>
      <w:r>
        <w:rPr>
          <w:sz w:val="18"/>
        </w:rPr>
        <w:t>Entrenamiento</w:t>
      </w:r>
      <w:r>
        <w:rPr>
          <w:spacing w:val="-9"/>
          <w:sz w:val="18"/>
        </w:rPr>
        <w:t> </w:t>
      </w:r>
      <w:r>
        <w:rPr>
          <w:sz w:val="18"/>
        </w:rPr>
        <w:t>funcional</w:t>
      </w:r>
    </w:p>
    <w:p>
      <w:pPr>
        <w:pStyle w:val="ListParagraph"/>
        <w:numPr>
          <w:ilvl w:val="0"/>
          <w:numId w:val="62"/>
        </w:numPr>
        <w:tabs>
          <w:tab w:pos="1327" w:val="left" w:leader="none"/>
          <w:tab w:pos="1328" w:val="left" w:leader="none"/>
        </w:tabs>
        <w:spacing w:line="240" w:lineRule="auto" w:before="151" w:after="0"/>
        <w:ind w:left="1327" w:right="0" w:hanging="359"/>
        <w:jc w:val="left"/>
        <w:rPr>
          <w:sz w:val="18"/>
        </w:rPr>
      </w:pPr>
      <w:r>
        <w:rPr>
          <w:sz w:val="18"/>
        </w:rPr>
        <w:t>La recuperación del</w:t>
      </w:r>
      <w:r>
        <w:rPr>
          <w:spacing w:val="-1"/>
          <w:sz w:val="18"/>
        </w:rPr>
        <w:t> </w:t>
      </w:r>
      <w:r>
        <w:rPr>
          <w:sz w:val="18"/>
        </w:rPr>
        <w:t>futsalonista</w:t>
      </w:r>
    </w:p>
    <w:p>
      <w:pPr>
        <w:pStyle w:val="ListParagraph"/>
        <w:numPr>
          <w:ilvl w:val="1"/>
          <w:numId w:val="62"/>
        </w:numPr>
        <w:tabs>
          <w:tab w:pos="2047" w:val="left" w:leader="none"/>
          <w:tab w:pos="2048" w:val="left" w:leader="none"/>
        </w:tabs>
        <w:spacing w:line="240" w:lineRule="auto" w:before="176" w:after="0"/>
        <w:ind w:left="2047" w:right="0" w:hanging="359"/>
        <w:jc w:val="left"/>
        <w:rPr>
          <w:sz w:val="18"/>
        </w:rPr>
      </w:pPr>
      <w:r>
        <w:rPr>
          <w:sz w:val="18"/>
        </w:rPr>
        <w:t>Entrenamiento y</w:t>
      </w:r>
      <w:r>
        <w:rPr>
          <w:spacing w:val="-1"/>
          <w:sz w:val="18"/>
        </w:rPr>
        <w:t> </w:t>
      </w:r>
      <w:r>
        <w:rPr>
          <w:sz w:val="18"/>
        </w:rPr>
        <w:t>partido</w:t>
      </w:r>
    </w:p>
    <w:p>
      <w:pPr>
        <w:pStyle w:val="ListParagraph"/>
        <w:numPr>
          <w:ilvl w:val="1"/>
          <w:numId w:val="62"/>
        </w:numPr>
        <w:tabs>
          <w:tab w:pos="2047" w:val="left" w:leader="none"/>
          <w:tab w:pos="2048" w:val="left" w:leader="none"/>
        </w:tabs>
        <w:spacing w:line="240" w:lineRule="auto" w:before="163" w:after="0"/>
        <w:ind w:left="2047" w:right="0" w:hanging="359"/>
        <w:jc w:val="left"/>
        <w:rPr>
          <w:sz w:val="18"/>
        </w:rPr>
      </w:pPr>
      <w:r>
        <w:rPr>
          <w:sz w:val="18"/>
        </w:rPr>
        <w:t>Lesiones</w:t>
      </w:r>
    </w:p>
    <w:p>
      <w:pPr>
        <w:pStyle w:val="Heading2"/>
        <w:numPr>
          <w:ilvl w:val="1"/>
          <w:numId w:val="60"/>
        </w:numPr>
        <w:tabs>
          <w:tab w:pos="1894" w:val="left" w:leader="none"/>
          <w:tab w:pos="1895" w:val="left" w:leader="none"/>
          <w:tab w:pos="6396" w:val="left" w:leader="none"/>
        </w:tabs>
        <w:spacing w:line="240" w:lineRule="auto" w:before="157" w:after="0"/>
        <w:ind w:left="1894" w:right="0" w:hanging="720"/>
        <w:jc w:val="left"/>
      </w:pPr>
      <w:r>
        <w:rPr/>
        <w:t>Desarrollo del jugador</w:t>
      </w:r>
      <w:r>
        <w:rPr>
          <w:spacing w:val="-8"/>
        </w:rPr>
        <w:t> </w:t>
      </w:r>
      <w:r>
        <w:rPr/>
        <w:t>del</w:t>
      </w:r>
      <w:r>
        <w:rPr>
          <w:spacing w:val="-3"/>
        </w:rPr>
        <w:t> </w:t>
      </w:r>
      <w:r>
        <w:rPr/>
        <w:t>Futsal</w:t>
        <w:tab/>
        <w:t>5hs.</w:t>
      </w:r>
    </w:p>
    <w:p>
      <w:pPr>
        <w:pStyle w:val="BodyText"/>
        <w:spacing w:line="20" w:lineRule="exact"/>
        <w:ind w:left="1884"/>
        <w:rPr>
          <w:sz w:val="2"/>
        </w:rPr>
      </w:pPr>
      <w:r>
        <w:rPr>
          <w:sz w:val="2"/>
        </w:rPr>
        <w:pict>
          <v:group style="width:243.15pt;height:1pt;mso-position-horizontal-relative:char;mso-position-vertical-relative:line" coordorigin="0,0" coordsize="4863,20">
            <v:line style="position:absolute" from="0,10" to="4862,10" stroked="true" strokeweight=".96pt" strokecolor="#000000">
              <v:stroke dashstyle="solid"/>
            </v:line>
          </v:group>
        </w:pict>
      </w:r>
      <w:r>
        <w:rPr>
          <w:sz w:val="2"/>
        </w:rPr>
      </w:r>
    </w:p>
    <w:p>
      <w:pPr>
        <w:pStyle w:val="ListParagraph"/>
        <w:numPr>
          <w:ilvl w:val="0"/>
          <w:numId w:val="63"/>
        </w:numPr>
        <w:tabs>
          <w:tab w:pos="1327" w:val="left" w:leader="none"/>
          <w:tab w:pos="1328" w:val="left" w:leader="none"/>
        </w:tabs>
        <w:spacing w:line="240" w:lineRule="auto" w:before="149" w:after="0"/>
        <w:ind w:left="1327" w:right="0" w:hanging="359"/>
        <w:jc w:val="left"/>
        <w:rPr>
          <w:sz w:val="18"/>
        </w:rPr>
      </w:pPr>
      <w:r>
        <w:rPr>
          <w:sz w:val="18"/>
        </w:rPr>
        <w:t>Plan de</w:t>
      </w:r>
      <w:r>
        <w:rPr>
          <w:spacing w:val="1"/>
          <w:sz w:val="18"/>
        </w:rPr>
        <w:t> </w:t>
      </w:r>
      <w:r>
        <w:rPr>
          <w:sz w:val="18"/>
        </w:rPr>
        <w:t>desarrollo</w:t>
      </w:r>
    </w:p>
    <w:p>
      <w:pPr>
        <w:pStyle w:val="ListParagraph"/>
        <w:numPr>
          <w:ilvl w:val="0"/>
          <w:numId w:val="63"/>
        </w:numPr>
        <w:tabs>
          <w:tab w:pos="1327" w:val="left" w:leader="none"/>
          <w:tab w:pos="1328" w:val="left" w:leader="none"/>
        </w:tabs>
        <w:spacing w:line="240" w:lineRule="auto" w:before="166" w:after="0"/>
        <w:ind w:left="1327" w:right="0" w:hanging="359"/>
        <w:jc w:val="left"/>
        <w:rPr>
          <w:sz w:val="18"/>
        </w:rPr>
      </w:pPr>
      <w:r>
        <w:rPr>
          <w:sz w:val="18"/>
        </w:rPr>
        <w:t>Identificación de jugadores para el alto</w:t>
      </w:r>
      <w:r>
        <w:rPr>
          <w:spacing w:val="-3"/>
          <w:sz w:val="18"/>
        </w:rPr>
        <w:t> </w:t>
      </w:r>
      <w:r>
        <w:rPr>
          <w:sz w:val="18"/>
        </w:rPr>
        <w:t>rendimiento</w:t>
      </w:r>
    </w:p>
    <w:p>
      <w:pPr>
        <w:pStyle w:val="Heading2"/>
        <w:numPr>
          <w:ilvl w:val="1"/>
          <w:numId w:val="60"/>
        </w:numPr>
        <w:tabs>
          <w:tab w:pos="1894" w:val="left" w:leader="none"/>
          <w:tab w:pos="1895" w:val="left" w:leader="none"/>
          <w:tab w:pos="6436" w:val="left" w:leader="none"/>
        </w:tabs>
        <w:spacing w:line="240" w:lineRule="auto" w:before="171" w:after="0"/>
        <w:ind w:left="1894" w:right="0" w:hanging="720"/>
        <w:jc w:val="left"/>
      </w:pPr>
      <w:r>
        <w:rPr/>
        <w:t>Nutrición</w:t>
        <w:tab/>
        <w:t>5hs.</w:t>
      </w:r>
    </w:p>
    <w:p>
      <w:pPr>
        <w:pStyle w:val="BodyText"/>
        <w:spacing w:line="20" w:lineRule="exact"/>
        <w:ind w:left="1884"/>
        <w:rPr>
          <w:sz w:val="2"/>
        </w:rPr>
      </w:pPr>
      <w:r>
        <w:rPr>
          <w:sz w:val="2"/>
        </w:rPr>
        <w:pict>
          <v:group style="width:245.05pt;height:1pt;mso-position-horizontal-relative:char;mso-position-vertical-relative:line" coordorigin="0,0" coordsize="4901,20">
            <v:line style="position:absolute" from="0,10" to="4901,10" stroked="true" strokeweight=".96pt" strokecolor="#000000">
              <v:stroke dashstyle="solid"/>
            </v:line>
          </v:group>
        </w:pict>
      </w:r>
      <w:r>
        <w:rPr>
          <w:sz w:val="2"/>
        </w:rPr>
      </w:r>
    </w:p>
    <w:p>
      <w:pPr>
        <w:pStyle w:val="ListParagraph"/>
        <w:numPr>
          <w:ilvl w:val="0"/>
          <w:numId w:val="64"/>
        </w:numPr>
        <w:tabs>
          <w:tab w:pos="1327" w:val="left" w:leader="none"/>
          <w:tab w:pos="1328" w:val="left" w:leader="none"/>
        </w:tabs>
        <w:spacing w:line="240" w:lineRule="auto" w:before="152" w:after="0"/>
        <w:ind w:left="1327" w:right="0" w:hanging="359"/>
        <w:jc w:val="left"/>
        <w:rPr>
          <w:sz w:val="18"/>
        </w:rPr>
      </w:pPr>
      <w:r>
        <w:rPr>
          <w:sz w:val="18"/>
        </w:rPr>
        <w:t>Nutrición e</w:t>
      </w:r>
      <w:r>
        <w:rPr>
          <w:spacing w:val="-2"/>
          <w:sz w:val="18"/>
        </w:rPr>
        <w:t> </w:t>
      </w:r>
      <w:r>
        <w:rPr>
          <w:sz w:val="18"/>
        </w:rPr>
        <w:t>hidratación</w:t>
      </w:r>
    </w:p>
    <w:p>
      <w:pPr>
        <w:pStyle w:val="ListParagraph"/>
        <w:numPr>
          <w:ilvl w:val="0"/>
          <w:numId w:val="64"/>
        </w:numPr>
        <w:tabs>
          <w:tab w:pos="1327" w:val="left" w:leader="none"/>
          <w:tab w:pos="1328" w:val="left" w:leader="none"/>
        </w:tabs>
        <w:spacing w:line="240" w:lineRule="auto" w:before="164" w:after="0"/>
        <w:ind w:left="1327" w:right="0" w:hanging="359"/>
        <w:jc w:val="left"/>
        <w:rPr>
          <w:sz w:val="18"/>
        </w:rPr>
      </w:pPr>
      <w:r>
        <w:rPr>
          <w:sz w:val="18"/>
        </w:rPr>
        <w:t>En el entrenamiento y en la</w:t>
      </w:r>
      <w:r>
        <w:rPr>
          <w:spacing w:val="-4"/>
          <w:sz w:val="18"/>
        </w:rPr>
        <w:t> </w:t>
      </w:r>
      <w:r>
        <w:rPr>
          <w:sz w:val="18"/>
        </w:rPr>
        <w:t>competición</w:t>
      </w:r>
    </w:p>
    <w:p>
      <w:pPr>
        <w:pStyle w:val="Heading2"/>
        <w:numPr>
          <w:ilvl w:val="1"/>
          <w:numId w:val="60"/>
        </w:numPr>
        <w:tabs>
          <w:tab w:pos="1894" w:val="left" w:leader="none"/>
          <w:tab w:pos="1895" w:val="left" w:leader="none"/>
          <w:tab w:pos="6405" w:val="left" w:leader="none"/>
        </w:tabs>
        <w:spacing w:line="240" w:lineRule="auto" w:before="173" w:after="0"/>
        <w:ind w:left="1894" w:right="0" w:hanging="720"/>
        <w:jc w:val="left"/>
      </w:pPr>
      <w:r>
        <w:rPr/>
        <w:t>Reglamento, historia y evolucion</w:t>
      </w:r>
      <w:r>
        <w:rPr>
          <w:spacing w:val="-11"/>
        </w:rPr>
        <w:t> </w:t>
      </w:r>
      <w:r>
        <w:rPr/>
        <w:t>del</w:t>
      </w:r>
      <w:r>
        <w:rPr>
          <w:spacing w:val="-1"/>
        </w:rPr>
        <w:t> </w:t>
      </w:r>
      <w:r>
        <w:rPr/>
        <w:t>Futsal</w:t>
        <w:tab/>
        <w:t>5</w:t>
      </w:r>
      <w:r>
        <w:rPr>
          <w:spacing w:val="1"/>
        </w:rPr>
        <w:t> </w:t>
      </w:r>
      <w:r>
        <w:rPr/>
        <w:t>hs.</w:t>
      </w:r>
    </w:p>
    <w:p>
      <w:pPr>
        <w:pStyle w:val="BodyText"/>
        <w:spacing w:line="20" w:lineRule="exact"/>
        <w:ind w:left="1884"/>
        <w:rPr>
          <w:sz w:val="2"/>
        </w:rPr>
      </w:pPr>
      <w:r>
        <w:rPr>
          <w:sz w:val="2"/>
        </w:rPr>
        <w:pict>
          <v:group style="width:246.15pt;height:1pt;mso-position-horizontal-relative:char;mso-position-vertical-relative:line" coordorigin="0,0" coordsize="4923,20">
            <v:line style="position:absolute" from="0,10" to="4922,10" stroked="true" strokeweight=".96pt" strokecolor="#000000">
              <v:stroke dashstyle="solid"/>
            </v:line>
          </v:group>
        </w:pict>
      </w:r>
      <w:r>
        <w:rPr>
          <w:sz w:val="2"/>
        </w:rPr>
      </w:r>
    </w:p>
    <w:p>
      <w:pPr>
        <w:pStyle w:val="ListParagraph"/>
        <w:numPr>
          <w:ilvl w:val="0"/>
          <w:numId w:val="65"/>
        </w:numPr>
        <w:tabs>
          <w:tab w:pos="1327" w:val="left" w:leader="none"/>
          <w:tab w:pos="1328" w:val="left" w:leader="none"/>
        </w:tabs>
        <w:spacing w:line="240" w:lineRule="auto" w:before="150" w:after="0"/>
        <w:ind w:left="1327" w:right="0" w:hanging="359"/>
        <w:jc w:val="left"/>
        <w:rPr>
          <w:sz w:val="18"/>
        </w:rPr>
      </w:pPr>
      <w:r>
        <w:rPr>
          <w:sz w:val="18"/>
        </w:rPr>
        <w:t>La historia del</w:t>
      </w:r>
      <w:r>
        <w:rPr>
          <w:spacing w:val="2"/>
          <w:sz w:val="18"/>
        </w:rPr>
        <w:t> </w:t>
      </w:r>
      <w:r>
        <w:rPr>
          <w:sz w:val="18"/>
        </w:rPr>
        <w:t>Futsal</w:t>
      </w:r>
    </w:p>
    <w:p>
      <w:pPr>
        <w:pStyle w:val="ListParagraph"/>
        <w:numPr>
          <w:ilvl w:val="0"/>
          <w:numId w:val="65"/>
        </w:numPr>
        <w:tabs>
          <w:tab w:pos="1327" w:val="left" w:leader="none"/>
          <w:tab w:pos="1328" w:val="left" w:leader="none"/>
        </w:tabs>
        <w:spacing w:line="240" w:lineRule="auto" w:before="163" w:after="0"/>
        <w:ind w:left="1327" w:right="0" w:hanging="359"/>
        <w:jc w:val="left"/>
        <w:rPr>
          <w:sz w:val="18"/>
        </w:rPr>
      </w:pPr>
      <w:r>
        <w:rPr>
          <w:sz w:val="18"/>
        </w:rPr>
        <w:t>Las reglas del juego de</w:t>
      </w:r>
      <w:r>
        <w:rPr>
          <w:spacing w:val="-2"/>
          <w:sz w:val="18"/>
        </w:rPr>
        <w:t> </w:t>
      </w:r>
      <w:r>
        <w:rPr>
          <w:sz w:val="18"/>
        </w:rPr>
        <w:t>Futsal</w:t>
      </w:r>
    </w:p>
    <w:p>
      <w:pPr>
        <w:pStyle w:val="ListParagraph"/>
        <w:numPr>
          <w:ilvl w:val="0"/>
          <w:numId w:val="65"/>
        </w:numPr>
        <w:tabs>
          <w:tab w:pos="1327" w:val="left" w:leader="none"/>
          <w:tab w:pos="1328" w:val="left" w:leader="none"/>
        </w:tabs>
        <w:spacing w:line="240" w:lineRule="auto" w:before="166" w:after="0"/>
        <w:ind w:left="1327" w:right="0" w:hanging="359"/>
        <w:jc w:val="left"/>
        <w:rPr>
          <w:sz w:val="18"/>
        </w:rPr>
      </w:pPr>
      <w:r>
        <w:rPr>
          <w:sz w:val="18"/>
        </w:rPr>
        <w:t>El Futsal en Sudamérica y en el</w:t>
      </w:r>
      <w:r>
        <w:rPr>
          <w:spacing w:val="-2"/>
          <w:sz w:val="18"/>
        </w:rPr>
        <w:t> </w:t>
      </w:r>
      <w:r>
        <w:rPr>
          <w:sz w:val="18"/>
        </w:rPr>
        <w:t>mundo</w:t>
      </w:r>
    </w:p>
    <w:p>
      <w:pPr>
        <w:pStyle w:val="Heading2"/>
        <w:numPr>
          <w:ilvl w:val="1"/>
          <w:numId w:val="60"/>
        </w:numPr>
        <w:tabs>
          <w:tab w:pos="1894" w:val="left" w:leader="none"/>
          <w:tab w:pos="1895" w:val="left" w:leader="none"/>
          <w:tab w:pos="6271" w:val="left" w:leader="none"/>
        </w:tabs>
        <w:spacing w:line="240" w:lineRule="auto" w:before="171" w:after="0"/>
        <w:ind w:left="1894" w:right="0" w:hanging="720"/>
        <w:jc w:val="left"/>
      </w:pPr>
      <w:r>
        <w:rPr/>
        <w:t>Planificación</w:t>
      </w:r>
      <w:r>
        <w:rPr>
          <w:spacing w:val="-4"/>
        </w:rPr>
        <w:t> </w:t>
      </w:r>
      <w:r>
        <w:rPr/>
        <w:t>del</w:t>
      </w:r>
      <w:r>
        <w:rPr>
          <w:spacing w:val="-4"/>
        </w:rPr>
        <w:t> </w:t>
      </w:r>
      <w:r>
        <w:rPr/>
        <w:t>entrenamiento</w:t>
        <w:tab/>
        <w:t>5</w:t>
      </w:r>
      <w:r>
        <w:rPr>
          <w:spacing w:val="1"/>
        </w:rPr>
        <w:t> </w:t>
      </w:r>
      <w:r>
        <w:rPr/>
        <w:t>hs.</w:t>
      </w:r>
    </w:p>
    <w:p>
      <w:pPr>
        <w:pStyle w:val="BodyText"/>
        <w:spacing w:line="20" w:lineRule="exact"/>
        <w:ind w:left="1884"/>
        <w:rPr>
          <w:sz w:val="2"/>
        </w:rPr>
      </w:pPr>
      <w:r>
        <w:rPr>
          <w:sz w:val="2"/>
        </w:rPr>
        <w:pict>
          <v:group style="width:239.4pt;height:1pt;mso-position-horizontal-relative:char;mso-position-vertical-relative:line" coordorigin="0,0" coordsize="4788,20">
            <v:line style="position:absolute" from="0,10" to="4788,10" stroked="true" strokeweight=".96pt" strokecolor="#000000">
              <v:stroke dashstyle="solid"/>
            </v:line>
          </v:group>
        </w:pict>
      </w:r>
      <w:r>
        <w:rPr>
          <w:sz w:val="2"/>
        </w:rPr>
      </w:r>
    </w:p>
    <w:p>
      <w:pPr>
        <w:pStyle w:val="ListParagraph"/>
        <w:numPr>
          <w:ilvl w:val="0"/>
          <w:numId w:val="66"/>
        </w:numPr>
        <w:tabs>
          <w:tab w:pos="1327" w:val="left" w:leader="none"/>
          <w:tab w:pos="1328" w:val="left" w:leader="none"/>
        </w:tabs>
        <w:spacing w:line="240" w:lineRule="auto" w:before="152" w:after="0"/>
        <w:ind w:left="1327" w:right="0" w:hanging="359"/>
        <w:jc w:val="left"/>
        <w:rPr>
          <w:sz w:val="18"/>
        </w:rPr>
      </w:pPr>
      <w:r>
        <w:rPr>
          <w:sz w:val="18"/>
        </w:rPr>
        <w:t>La sesión de</w:t>
      </w:r>
      <w:r>
        <w:rPr>
          <w:spacing w:val="2"/>
          <w:sz w:val="18"/>
        </w:rPr>
        <w:t> </w:t>
      </w:r>
      <w:r>
        <w:rPr>
          <w:sz w:val="18"/>
        </w:rPr>
        <w:t>trabajo</w:t>
      </w:r>
    </w:p>
    <w:p>
      <w:pPr>
        <w:pStyle w:val="ListParagraph"/>
        <w:numPr>
          <w:ilvl w:val="0"/>
          <w:numId w:val="66"/>
        </w:numPr>
        <w:tabs>
          <w:tab w:pos="1327" w:val="left" w:leader="none"/>
          <w:tab w:pos="1328" w:val="left" w:leader="none"/>
        </w:tabs>
        <w:spacing w:line="240" w:lineRule="auto" w:before="79" w:after="0"/>
        <w:ind w:left="1327" w:right="0" w:hanging="359"/>
        <w:jc w:val="left"/>
        <w:rPr>
          <w:sz w:val="18"/>
        </w:rPr>
      </w:pPr>
      <w:r>
        <w:rPr>
          <w:sz w:val="18"/>
        </w:rPr>
        <w:t>Plan de</w:t>
      </w:r>
      <w:r>
        <w:rPr>
          <w:spacing w:val="1"/>
          <w:sz w:val="18"/>
        </w:rPr>
        <w:t> </w:t>
      </w:r>
      <w:r>
        <w:rPr>
          <w:sz w:val="18"/>
        </w:rPr>
        <w:t>trabajo</w:t>
      </w:r>
    </w:p>
    <w:p>
      <w:pPr>
        <w:spacing w:after="0" w:line="240" w:lineRule="auto"/>
        <w:jc w:val="left"/>
        <w:rPr>
          <w:sz w:val="18"/>
        </w:rPr>
        <w:sectPr>
          <w:pgSz w:w="8400" w:h="11900"/>
          <w:pgMar w:header="667" w:footer="0" w:top="860" w:bottom="280" w:left="700" w:right="80"/>
        </w:sectPr>
      </w:pPr>
    </w:p>
    <w:p>
      <w:pPr>
        <w:pStyle w:val="BodyText"/>
        <w:spacing w:before="4"/>
        <w:rPr>
          <w:sz w:val="21"/>
        </w:rPr>
      </w:pPr>
    </w:p>
    <w:p>
      <w:pPr>
        <w:pStyle w:val="ListParagraph"/>
        <w:numPr>
          <w:ilvl w:val="0"/>
          <w:numId w:val="67"/>
        </w:numPr>
        <w:tabs>
          <w:tab w:pos="1145" w:val="left" w:leader="none"/>
          <w:tab w:pos="1146" w:val="left" w:leader="none"/>
        </w:tabs>
        <w:spacing w:line="240" w:lineRule="auto" w:before="101" w:after="0"/>
        <w:ind w:left="1145" w:right="0" w:hanging="360"/>
        <w:jc w:val="left"/>
        <w:rPr>
          <w:sz w:val="18"/>
        </w:rPr>
      </w:pPr>
      <w:r>
        <w:rPr>
          <w:sz w:val="18"/>
        </w:rPr>
        <w:t>Objetivos de la</w:t>
      </w:r>
      <w:r>
        <w:rPr>
          <w:spacing w:val="-6"/>
          <w:sz w:val="18"/>
        </w:rPr>
        <w:t> </w:t>
      </w:r>
      <w:r>
        <w:rPr>
          <w:sz w:val="18"/>
        </w:rPr>
        <w:t>sesión</w:t>
      </w:r>
    </w:p>
    <w:p>
      <w:pPr>
        <w:pStyle w:val="ListParagraph"/>
        <w:numPr>
          <w:ilvl w:val="0"/>
          <w:numId w:val="67"/>
        </w:numPr>
        <w:tabs>
          <w:tab w:pos="1145" w:val="left" w:leader="none"/>
          <w:tab w:pos="1146" w:val="left" w:leader="none"/>
        </w:tabs>
        <w:spacing w:line="240" w:lineRule="auto" w:before="79" w:after="0"/>
        <w:ind w:left="1145" w:right="0" w:hanging="360"/>
        <w:jc w:val="left"/>
        <w:rPr>
          <w:sz w:val="18"/>
        </w:rPr>
      </w:pPr>
      <w:r>
        <w:rPr>
          <w:sz w:val="18"/>
        </w:rPr>
        <w:t>Descripción de las</w:t>
      </w:r>
      <w:r>
        <w:rPr>
          <w:spacing w:val="-3"/>
          <w:sz w:val="18"/>
        </w:rPr>
        <w:t> </w:t>
      </w:r>
      <w:r>
        <w:rPr>
          <w:sz w:val="18"/>
        </w:rPr>
        <w:t>actividades</w:t>
      </w:r>
    </w:p>
    <w:p>
      <w:pPr>
        <w:pStyle w:val="ListParagraph"/>
        <w:numPr>
          <w:ilvl w:val="0"/>
          <w:numId w:val="67"/>
        </w:numPr>
        <w:tabs>
          <w:tab w:pos="1145" w:val="left" w:leader="none"/>
          <w:tab w:pos="1146" w:val="left" w:leader="none"/>
        </w:tabs>
        <w:spacing w:line="240" w:lineRule="auto" w:before="80" w:after="0"/>
        <w:ind w:left="1145" w:right="0" w:hanging="360"/>
        <w:jc w:val="left"/>
        <w:rPr>
          <w:sz w:val="18"/>
        </w:rPr>
      </w:pPr>
      <w:r>
        <w:rPr>
          <w:sz w:val="18"/>
        </w:rPr>
        <w:t>Seguimiento, control y</w:t>
      </w:r>
      <w:r>
        <w:rPr>
          <w:spacing w:val="-3"/>
          <w:sz w:val="18"/>
        </w:rPr>
        <w:t> </w:t>
      </w:r>
      <w:r>
        <w:rPr>
          <w:sz w:val="18"/>
        </w:rPr>
        <w:t>documentación</w:t>
      </w:r>
    </w:p>
    <w:p>
      <w:pPr>
        <w:pStyle w:val="Heading2"/>
        <w:numPr>
          <w:ilvl w:val="1"/>
          <w:numId w:val="60"/>
        </w:numPr>
        <w:tabs>
          <w:tab w:pos="1488" w:val="left" w:leader="none"/>
          <w:tab w:pos="1489" w:val="left" w:leader="none"/>
          <w:tab w:pos="5815" w:val="left" w:leader="none"/>
        </w:tabs>
        <w:spacing w:line="240" w:lineRule="auto" w:before="173" w:after="0"/>
        <w:ind w:left="1488" w:right="0" w:hanging="770"/>
        <w:jc w:val="left"/>
      </w:pPr>
      <w:r>
        <w:rPr/>
        <w:t>Metodología de</w:t>
      </w:r>
      <w:r>
        <w:rPr>
          <w:spacing w:val="-4"/>
        </w:rPr>
        <w:t> </w:t>
      </w:r>
      <w:r>
        <w:rPr/>
        <w:t>la</w:t>
      </w:r>
      <w:r>
        <w:rPr>
          <w:spacing w:val="-2"/>
        </w:rPr>
        <w:t> </w:t>
      </w:r>
      <w:r>
        <w:rPr/>
        <w:t>enseñanza</w:t>
        <w:tab/>
        <w:t>20</w:t>
      </w:r>
      <w:r>
        <w:rPr>
          <w:spacing w:val="1"/>
        </w:rPr>
        <w:t> </w:t>
      </w:r>
      <w:r>
        <w:rPr/>
        <w:t>hs.</w:t>
      </w:r>
    </w:p>
    <w:p>
      <w:pPr>
        <w:pStyle w:val="BodyText"/>
        <w:spacing w:line="20" w:lineRule="exact"/>
        <w:ind w:left="1428"/>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2"/>
          <w:numId w:val="60"/>
        </w:numPr>
        <w:tabs>
          <w:tab w:pos="1145" w:val="left" w:leader="none"/>
          <w:tab w:pos="1146" w:val="left" w:leader="none"/>
        </w:tabs>
        <w:spacing w:line="240" w:lineRule="auto" w:before="149" w:after="0"/>
        <w:ind w:left="1145" w:right="0" w:hanging="360"/>
        <w:jc w:val="left"/>
        <w:rPr>
          <w:sz w:val="18"/>
        </w:rPr>
      </w:pPr>
      <w:r>
        <w:rPr>
          <w:sz w:val="18"/>
        </w:rPr>
        <w:t>Proceso de enseñanza</w:t>
      </w:r>
      <w:r>
        <w:rPr>
          <w:spacing w:val="2"/>
          <w:sz w:val="18"/>
        </w:rPr>
        <w:t> </w:t>
      </w:r>
      <w:r>
        <w:rPr>
          <w:sz w:val="18"/>
        </w:rPr>
        <w:t>aprendizaje</w:t>
      </w:r>
    </w:p>
    <w:p>
      <w:pPr>
        <w:pStyle w:val="ListParagraph"/>
        <w:numPr>
          <w:ilvl w:val="3"/>
          <w:numId w:val="60"/>
        </w:numPr>
        <w:tabs>
          <w:tab w:pos="1591" w:val="left" w:leader="none"/>
          <w:tab w:pos="1592" w:val="left" w:leader="none"/>
        </w:tabs>
        <w:spacing w:line="240" w:lineRule="auto" w:before="178" w:after="0"/>
        <w:ind w:left="1591" w:right="0" w:hanging="359"/>
        <w:jc w:val="left"/>
        <w:rPr>
          <w:sz w:val="18"/>
        </w:rPr>
      </w:pPr>
      <w:r>
        <w:rPr>
          <w:sz w:val="18"/>
        </w:rPr>
        <w:t>Fases de la</w:t>
      </w:r>
      <w:r>
        <w:rPr>
          <w:spacing w:val="-4"/>
          <w:sz w:val="18"/>
        </w:rPr>
        <w:t> </w:t>
      </w:r>
      <w:r>
        <w:rPr>
          <w:sz w:val="18"/>
        </w:rPr>
        <w:t>enseñanza</w:t>
      </w:r>
    </w:p>
    <w:p>
      <w:pPr>
        <w:pStyle w:val="ListParagraph"/>
        <w:numPr>
          <w:ilvl w:val="3"/>
          <w:numId w:val="60"/>
        </w:numPr>
        <w:tabs>
          <w:tab w:pos="1591" w:val="left" w:leader="none"/>
          <w:tab w:pos="1592" w:val="left" w:leader="none"/>
        </w:tabs>
        <w:spacing w:line="240" w:lineRule="auto" w:before="162" w:after="0"/>
        <w:ind w:left="1591" w:right="0" w:hanging="359"/>
        <w:jc w:val="left"/>
        <w:rPr>
          <w:sz w:val="18"/>
        </w:rPr>
      </w:pPr>
      <w:r>
        <w:rPr>
          <w:sz w:val="18"/>
        </w:rPr>
        <w:t>Las fases</w:t>
      </w:r>
      <w:r>
        <w:rPr>
          <w:spacing w:val="-1"/>
          <w:sz w:val="18"/>
        </w:rPr>
        <w:t> </w:t>
      </w:r>
      <w:r>
        <w:rPr>
          <w:sz w:val="18"/>
        </w:rPr>
        <w:t>sensibles</w:t>
      </w:r>
    </w:p>
    <w:p>
      <w:pPr>
        <w:pStyle w:val="ListParagraph"/>
        <w:numPr>
          <w:ilvl w:val="2"/>
          <w:numId w:val="60"/>
        </w:numPr>
        <w:tabs>
          <w:tab w:pos="1145" w:val="left" w:leader="none"/>
          <w:tab w:pos="1146" w:val="left" w:leader="none"/>
        </w:tabs>
        <w:spacing w:line="240" w:lineRule="auto" w:before="151" w:after="0"/>
        <w:ind w:left="1145" w:right="0" w:hanging="360"/>
        <w:jc w:val="left"/>
        <w:rPr>
          <w:sz w:val="18"/>
        </w:rPr>
      </w:pPr>
      <w:r>
        <w:rPr>
          <w:sz w:val="18"/>
        </w:rPr>
        <w:t>Estilos de</w:t>
      </w:r>
      <w:r>
        <w:rPr>
          <w:spacing w:val="-1"/>
          <w:sz w:val="18"/>
        </w:rPr>
        <w:t> </w:t>
      </w:r>
      <w:r>
        <w:rPr>
          <w:sz w:val="18"/>
        </w:rPr>
        <w:t>enseñanza</w:t>
      </w:r>
    </w:p>
    <w:p>
      <w:pPr>
        <w:pStyle w:val="ListParagraph"/>
        <w:numPr>
          <w:ilvl w:val="2"/>
          <w:numId w:val="60"/>
        </w:numPr>
        <w:tabs>
          <w:tab w:pos="1145" w:val="left" w:leader="none"/>
          <w:tab w:pos="1146" w:val="left" w:leader="none"/>
        </w:tabs>
        <w:spacing w:line="240" w:lineRule="auto" w:before="163" w:after="0"/>
        <w:ind w:left="1145" w:right="0" w:hanging="360"/>
        <w:jc w:val="left"/>
        <w:rPr>
          <w:sz w:val="18"/>
        </w:rPr>
      </w:pPr>
      <w:r>
        <w:rPr>
          <w:sz w:val="18"/>
        </w:rPr>
        <w:t>Identificación y selección de</w:t>
      </w:r>
      <w:r>
        <w:rPr>
          <w:spacing w:val="-5"/>
          <w:sz w:val="18"/>
        </w:rPr>
        <w:t> </w:t>
      </w:r>
      <w:r>
        <w:rPr>
          <w:sz w:val="18"/>
        </w:rPr>
        <w:t>talentos</w:t>
      </w:r>
    </w:p>
    <w:p>
      <w:pPr>
        <w:pStyle w:val="ListParagraph"/>
        <w:numPr>
          <w:ilvl w:val="3"/>
          <w:numId w:val="60"/>
        </w:numPr>
        <w:tabs>
          <w:tab w:pos="1591" w:val="left" w:leader="none"/>
          <w:tab w:pos="1592" w:val="left" w:leader="none"/>
        </w:tabs>
        <w:spacing w:line="240" w:lineRule="auto" w:before="176" w:after="0"/>
        <w:ind w:left="1591" w:right="0" w:hanging="359"/>
        <w:jc w:val="left"/>
        <w:rPr>
          <w:sz w:val="18"/>
        </w:rPr>
      </w:pPr>
      <w:r>
        <w:rPr>
          <w:sz w:val="18"/>
        </w:rPr>
        <w:t>El Futsal como formador de talentos para el</w:t>
      </w:r>
      <w:r>
        <w:rPr>
          <w:spacing w:val="-2"/>
          <w:sz w:val="18"/>
        </w:rPr>
        <w:t> </w:t>
      </w:r>
      <w:r>
        <w:rPr>
          <w:sz w:val="18"/>
        </w:rPr>
        <w:t>fútbol</w:t>
      </w:r>
    </w:p>
    <w:p>
      <w:pPr>
        <w:pStyle w:val="ListParagraph"/>
        <w:numPr>
          <w:ilvl w:val="2"/>
          <w:numId w:val="60"/>
        </w:numPr>
        <w:tabs>
          <w:tab w:pos="1145" w:val="left" w:leader="none"/>
          <w:tab w:pos="1146" w:val="left" w:leader="none"/>
        </w:tabs>
        <w:spacing w:line="240" w:lineRule="auto" w:before="151" w:after="0"/>
        <w:ind w:left="1145" w:right="0" w:hanging="360"/>
        <w:jc w:val="left"/>
        <w:rPr>
          <w:sz w:val="18"/>
        </w:rPr>
      </w:pPr>
      <w:r>
        <w:rPr>
          <w:sz w:val="18"/>
        </w:rPr>
        <w:t>Fases de</w:t>
      </w:r>
      <w:r>
        <w:rPr>
          <w:spacing w:val="-2"/>
          <w:sz w:val="18"/>
        </w:rPr>
        <w:t> </w:t>
      </w:r>
      <w:r>
        <w:rPr>
          <w:sz w:val="18"/>
        </w:rPr>
        <w:t>desarrollo</w:t>
      </w:r>
    </w:p>
    <w:p>
      <w:pPr>
        <w:pStyle w:val="BodyText"/>
        <w:rPr>
          <w:sz w:val="22"/>
        </w:rPr>
      </w:pPr>
    </w:p>
    <w:p>
      <w:pPr>
        <w:pStyle w:val="BodyText"/>
        <w:spacing w:before="5"/>
        <w:rPr>
          <w:sz w:val="26"/>
        </w:rPr>
      </w:pPr>
    </w:p>
    <w:p>
      <w:pPr>
        <w:pStyle w:val="Heading2"/>
        <w:numPr>
          <w:ilvl w:val="0"/>
          <w:numId w:val="60"/>
        </w:numPr>
        <w:tabs>
          <w:tab w:pos="872" w:val="left" w:leader="none"/>
        </w:tabs>
        <w:spacing w:line="240" w:lineRule="auto" w:before="1" w:after="0"/>
        <w:ind w:left="872" w:right="0" w:hanging="360"/>
        <w:jc w:val="left"/>
      </w:pPr>
      <w:r>
        <w:rPr/>
        <w:t>CONTENIDOS GENERALES 20</w:t>
      </w:r>
      <w:r>
        <w:rPr>
          <w:spacing w:val="2"/>
        </w:rPr>
        <w:t> </w:t>
      </w:r>
      <w:r>
        <w:rPr/>
        <w:t>hs</w:t>
      </w:r>
    </w:p>
    <w:p>
      <w:pPr>
        <w:pStyle w:val="ListParagraph"/>
        <w:numPr>
          <w:ilvl w:val="1"/>
          <w:numId w:val="68"/>
        </w:numPr>
        <w:tabs>
          <w:tab w:pos="1428" w:val="left" w:leader="none"/>
          <w:tab w:pos="1429" w:val="left" w:leader="none"/>
          <w:tab w:pos="5815" w:val="left" w:leader="none"/>
        </w:tabs>
        <w:spacing w:line="240" w:lineRule="auto" w:before="177" w:after="0"/>
        <w:ind w:left="1428" w:right="0" w:hanging="710"/>
        <w:jc w:val="left"/>
        <w:rPr>
          <w:b/>
          <w:sz w:val="18"/>
        </w:rPr>
      </w:pPr>
      <w:r>
        <w:rPr>
          <w:b/>
          <w:sz w:val="18"/>
        </w:rPr>
        <w:t>Ética</w:t>
      </w:r>
      <w:r>
        <w:rPr>
          <w:b/>
          <w:spacing w:val="2"/>
          <w:sz w:val="18"/>
        </w:rPr>
        <w:t> </w:t>
      </w:r>
      <w:r>
        <w:rPr>
          <w:b/>
          <w:sz w:val="18"/>
        </w:rPr>
        <w:t>y</w:t>
      </w:r>
      <w:r>
        <w:rPr>
          <w:b/>
          <w:spacing w:val="-8"/>
          <w:sz w:val="18"/>
        </w:rPr>
        <w:t> </w:t>
      </w:r>
      <w:r>
        <w:rPr>
          <w:b/>
          <w:sz w:val="18"/>
        </w:rPr>
        <w:t>valores</w:t>
        <w:tab/>
        <w:t>5</w:t>
      </w:r>
      <w:r>
        <w:rPr>
          <w:b/>
          <w:spacing w:val="1"/>
          <w:sz w:val="18"/>
        </w:rPr>
        <w:t> </w:t>
      </w:r>
      <w:r>
        <w:rPr>
          <w:b/>
          <w:sz w:val="18"/>
        </w:rPr>
        <w:t>hs.</w:t>
      </w:r>
    </w:p>
    <w:p>
      <w:pPr>
        <w:pStyle w:val="BodyText"/>
        <w:spacing w:line="20" w:lineRule="exact"/>
        <w:ind w:left="1418"/>
        <w:rPr>
          <w:sz w:val="2"/>
        </w:rPr>
      </w:pPr>
      <w:r>
        <w:rPr>
          <w:sz w:val="2"/>
        </w:rPr>
        <w:pict>
          <v:group style="width:239.9pt;height:1pt;mso-position-horizontal-relative:char;mso-position-vertical-relative:line" coordorigin="0,0" coordsize="4798,20">
            <v:line style="position:absolute" from="0,10" to="4798,10" stroked="true" strokeweight=".96pt" strokecolor="#000000">
              <v:stroke dashstyle="solid"/>
            </v:line>
          </v:group>
        </w:pict>
      </w:r>
      <w:r>
        <w:rPr>
          <w:sz w:val="2"/>
        </w:rPr>
      </w:r>
    </w:p>
    <w:p>
      <w:pPr>
        <w:pStyle w:val="ListParagraph"/>
        <w:numPr>
          <w:ilvl w:val="2"/>
          <w:numId w:val="68"/>
        </w:numPr>
        <w:tabs>
          <w:tab w:pos="1145" w:val="left" w:leader="none"/>
          <w:tab w:pos="1146" w:val="left" w:leader="none"/>
        </w:tabs>
        <w:spacing w:line="240" w:lineRule="auto" w:before="149" w:after="0"/>
        <w:ind w:left="1145" w:right="0" w:hanging="360"/>
        <w:jc w:val="left"/>
        <w:rPr>
          <w:sz w:val="18"/>
        </w:rPr>
      </w:pPr>
      <w:r>
        <w:rPr>
          <w:sz w:val="18"/>
        </w:rPr>
        <w:t>Comportamiento</w:t>
      </w:r>
    </w:p>
    <w:p>
      <w:pPr>
        <w:pStyle w:val="ListParagraph"/>
        <w:numPr>
          <w:ilvl w:val="2"/>
          <w:numId w:val="68"/>
        </w:numPr>
        <w:tabs>
          <w:tab w:pos="1145" w:val="left" w:leader="none"/>
          <w:tab w:pos="1146" w:val="left" w:leader="none"/>
        </w:tabs>
        <w:spacing w:line="240" w:lineRule="auto" w:before="166" w:after="0"/>
        <w:ind w:left="1145" w:right="0" w:hanging="360"/>
        <w:jc w:val="left"/>
        <w:rPr>
          <w:sz w:val="18"/>
        </w:rPr>
      </w:pPr>
      <w:r>
        <w:rPr>
          <w:sz w:val="18"/>
        </w:rPr>
        <w:t>Código de</w:t>
      </w:r>
      <w:r>
        <w:rPr>
          <w:spacing w:val="-2"/>
          <w:sz w:val="18"/>
        </w:rPr>
        <w:t> </w:t>
      </w:r>
      <w:r>
        <w:rPr>
          <w:sz w:val="18"/>
        </w:rPr>
        <w:t>ética</w:t>
      </w:r>
    </w:p>
    <w:p>
      <w:pPr>
        <w:pStyle w:val="ListParagraph"/>
        <w:numPr>
          <w:ilvl w:val="2"/>
          <w:numId w:val="68"/>
        </w:numPr>
        <w:tabs>
          <w:tab w:pos="1145" w:val="left" w:leader="none"/>
          <w:tab w:pos="1146" w:val="left" w:leader="none"/>
        </w:tabs>
        <w:spacing w:line="240" w:lineRule="auto" w:before="164" w:after="0"/>
        <w:ind w:left="1145" w:right="0" w:hanging="360"/>
        <w:jc w:val="left"/>
        <w:rPr>
          <w:sz w:val="18"/>
        </w:rPr>
      </w:pPr>
      <w:r>
        <w:rPr>
          <w:sz w:val="18"/>
        </w:rPr>
        <w:t>Responsabilidad</w:t>
      </w:r>
      <w:r>
        <w:rPr>
          <w:spacing w:val="-3"/>
          <w:sz w:val="18"/>
        </w:rPr>
        <w:t> </w:t>
      </w:r>
      <w:r>
        <w:rPr>
          <w:sz w:val="18"/>
        </w:rPr>
        <w:t>social</w:t>
      </w:r>
    </w:p>
    <w:p>
      <w:pPr>
        <w:pStyle w:val="Heading2"/>
        <w:numPr>
          <w:ilvl w:val="1"/>
          <w:numId w:val="68"/>
        </w:numPr>
        <w:tabs>
          <w:tab w:pos="1231" w:val="left" w:leader="none"/>
          <w:tab w:pos="1232" w:val="left" w:leader="none"/>
          <w:tab w:pos="5805" w:val="left" w:leader="none"/>
        </w:tabs>
        <w:spacing w:line="240" w:lineRule="auto" w:before="173" w:after="0"/>
        <w:ind w:left="1232" w:right="0" w:hanging="720"/>
        <w:jc w:val="left"/>
      </w:pPr>
      <w:r>
        <w:rPr/>
        <w:t>Gestión</w:t>
        <w:tab/>
        <w:t>5</w:t>
      </w:r>
      <w:r>
        <w:rPr>
          <w:spacing w:val="-3"/>
        </w:rPr>
        <w:t> </w:t>
      </w:r>
      <w:r>
        <w:rPr/>
        <w:t>hs.</w:t>
      </w:r>
    </w:p>
    <w:p>
      <w:pPr>
        <w:pStyle w:val="BodyText"/>
        <w:spacing w:line="20" w:lineRule="exact"/>
        <w:ind w:left="1222"/>
        <w:rPr>
          <w:sz w:val="2"/>
        </w:rPr>
      </w:pPr>
      <w:r>
        <w:rPr>
          <w:sz w:val="2"/>
        </w:rPr>
        <w:pict>
          <v:group style="width:249.15pt;height:1pt;mso-position-horizontal-relative:char;mso-position-vertical-relative:line" coordorigin="0,0" coordsize="4983,20">
            <v:line style="position:absolute" from="0,10" to="4982,10" stroked="true" strokeweight=".96pt" strokecolor="#000000">
              <v:stroke dashstyle="solid"/>
            </v:line>
          </v:group>
        </w:pict>
      </w:r>
      <w:r>
        <w:rPr>
          <w:sz w:val="2"/>
        </w:rPr>
      </w:r>
    </w:p>
    <w:p>
      <w:pPr>
        <w:pStyle w:val="ListParagraph"/>
        <w:numPr>
          <w:ilvl w:val="2"/>
          <w:numId w:val="68"/>
        </w:numPr>
        <w:tabs>
          <w:tab w:pos="1145" w:val="left" w:leader="none"/>
          <w:tab w:pos="1146" w:val="left" w:leader="none"/>
        </w:tabs>
        <w:spacing w:line="240" w:lineRule="auto" w:before="150" w:after="0"/>
        <w:ind w:left="1145" w:right="0" w:hanging="360"/>
        <w:jc w:val="left"/>
        <w:rPr>
          <w:sz w:val="18"/>
        </w:rPr>
      </w:pPr>
      <w:r>
        <w:rPr>
          <w:sz w:val="18"/>
        </w:rPr>
        <w:t>Gestión de clubs de formación de</w:t>
      </w:r>
      <w:r>
        <w:rPr>
          <w:spacing w:val="-3"/>
          <w:sz w:val="18"/>
        </w:rPr>
        <w:t> </w:t>
      </w:r>
      <w:r>
        <w:rPr>
          <w:sz w:val="18"/>
        </w:rPr>
        <w:t>Futsal</w:t>
      </w:r>
    </w:p>
    <w:p>
      <w:pPr>
        <w:pStyle w:val="Heading2"/>
        <w:numPr>
          <w:ilvl w:val="1"/>
          <w:numId w:val="68"/>
        </w:numPr>
        <w:tabs>
          <w:tab w:pos="1282" w:val="left" w:leader="none"/>
          <w:tab w:pos="1283" w:val="left" w:leader="none"/>
          <w:tab w:pos="5815" w:val="left" w:leader="none"/>
        </w:tabs>
        <w:spacing w:line="240" w:lineRule="auto" w:before="173" w:after="0"/>
        <w:ind w:left="1282" w:right="0" w:hanging="770"/>
        <w:jc w:val="left"/>
      </w:pPr>
      <w:r>
        <w:rPr/>
        <w:t>Psicología</w:t>
        <w:tab/>
        <w:t>10</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2"/>
          <w:numId w:val="68"/>
        </w:numPr>
        <w:tabs>
          <w:tab w:pos="1145" w:val="left" w:leader="none"/>
          <w:tab w:pos="1146" w:val="left" w:leader="none"/>
        </w:tabs>
        <w:spacing w:line="240" w:lineRule="auto" w:before="150" w:after="0"/>
        <w:ind w:left="1145" w:right="0" w:hanging="360"/>
        <w:jc w:val="left"/>
        <w:rPr>
          <w:sz w:val="18"/>
        </w:rPr>
      </w:pPr>
      <w:r>
        <w:rPr>
          <w:sz w:val="18"/>
        </w:rPr>
        <w:t>Normas de conducta del</w:t>
      </w:r>
      <w:r>
        <w:rPr>
          <w:spacing w:val="-13"/>
          <w:sz w:val="18"/>
        </w:rPr>
        <w:t> </w:t>
      </w:r>
      <w:r>
        <w:rPr>
          <w:sz w:val="18"/>
        </w:rPr>
        <w:t>Futsalonista</w:t>
      </w:r>
    </w:p>
    <w:p>
      <w:pPr>
        <w:pStyle w:val="ListParagraph"/>
        <w:numPr>
          <w:ilvl w:val="2"/>
          <w:numId w:val="68"/>
        </w:numPr>
        <w:tabs>
          <w:tab w:pos="1145" w:val="left" w:leader="none"/>
          <w:tab w:pos="1146" w:val="left" w:leader="none"/>
        </w:tabs>
        <w:spacing w:line="240" w:lineRule="auto" w:before="79" w:after="0"/>
        <w:ind w:left="1145" w:right="0" w:hanging="360"/>
        <w:jc w:val="left"/>
        <w:rPr>
          <w:sz w:val="18"/>
        </w:rPr>
      </w:pPr>
      <w:r>
        <w:rPr>
          <w:sz w:val="18"/>
        </w:rPr>
        <w:t>Concentración, atención y</w:t>
      </w:r>
      <w:r>
        <w:rPr>
          <w:spacing w:val="-17"/>
          <w:sz w:val="18"/>
        </w:rPr>
        <w:t> </w:t>
      </w:r>
      <w:r>
        <w:rPr>
          <w:sz w:val="18"/>
        </w:rPr>
        <w:t>motivación</w:t>
      </w:r>
    </w:p>
    <w:p>
      <w:pPr>
        <w:pStyle w:val="ListParagraph"/>
        <w:numPr>
          <w:ilvl w:val="2"/>
          <w:numId w:val="68"/>
        </w:numPr>
        <w:tabs>
          <w:tab w:pos="1145" w:val="left" w:leader="none"/>
          <w:tab w:pos="1146" w:val="left" w:leader="none"/>
        </w:tabs>
        <w:spacing w:line="240" w:lineRule="auto" w:before="79" w:after="0"/>
        <w:ind w:left="1145" w:right="0" w:hanging="360"/>
        <w:jc w:val="left"/>
        <w:rPr>
          <w:sz w:val="18"/>
        </w:rPr>
      </w:pPr>
      <w:r>
        <w:rPr>
          <w:sz w:val="18"/>
        </w:rPr>
        <w:t>Fases del desarrollo psicológico y</w:t>
      </w:r>
      <w:r>
        <w:rPr>
          <w:spacing w:val="1"/>
          <w:sz w:val="18"/>
        </w:rPr>
        <w:t> </w:t>
      </w:r>
      <w:r>
        <w:rPr>
          <w:sz w:val="18"/>
        </w:rPr>
        <w:t>emocional</w:t>
      </w:r>
    </w:p>
    <w:p>
      <w:pPr>
        <w:spacing w:after="0" w:line="240" w:lineRule="auto"/>
        <w:jc w:val="left"/>
        <w:rPr>
          <w:sz w:val="18"/>
        </w:rPr>
        <w:sectPr>
          <w:pgSz w:w="8400" w:h="11900"/>
          <w:pgMar w:header="667" w:footer="0" w:top="860" w:bottom="280" w:left="700" w:right="80"/>
        </w:sectPr>
      </w:pPr>
    </w:p>
    <w:p>
      <w:pPr>
        <w:pStyle w:val="BodyText"/>
        <w:spacing w:before="2"/>
        <w:rPr>
          <w:sz w:val="19"/>
        </w:rPr>
      </w:pPr>
    </w:p>
    <w:p>
      <w:pPr>
        <w:pStyle w:val="Heading2"/>
        <w:spacing w:before="94"/>
        <w:ind w:left="666" w:right="829"/>
        <w:jc w:val="center"/>
      </w:pPr>
      <w:bookmarkStart w:name="_TOC_250014" w:id="59"/>
      <w:bookmarkEnd w:id="59"/>
      <w:r>
        <w:rPr>
          <w:color w:val="1E487C"/>
        </w:rPr>
        <w:t>LICENCIA “A”</w:t>
      </w:r>
    </w:p>
    <w:p>
      <w:pPr>
        <w:pStyle w:val="BodyText"/>
        <w:spacing w:before="8"/>
        <w:rPr>
          <w:b/>
          <w:sz w:val="12"/>
        </w:rPr>
      </w:pPr>
      <w:r>
        <w:rPr/>
        <w:pict>
          <v:line style="position:absolute;mso-position-horizontal-relative:page;mso-position-vertical-relative:paragraph;z-index:992;mso-wrap-distance-left:0;mso-wrap-distance-right:0" from="65.520004pt,10.311848pt" to="368.040014pt,10.311848pt" stroked="true" strokeweight="2.04pt" strokecolor="#4f80bc">
            <v:stroke dashstyle="solid"/>
            <w10:wrap type="topAndBottom"/>
          </v:line>
        </w:pict>
      </w:r>
    </w:p>
    <w:p>
      <w:pPr>
        <w:pStyle w:val="BodyText"/>
        <w:spacing w:before="8"/>
        <w:rPr>
          <w:b/>
          <w:sz w:val="25"/>
        </w:rPr>
      </w:pPr>
    </w:p>
    <w:p>
      <w:pPr>
        <w:pStyle w:val="ListParagraph"/>
        <w:numPr>
          <w:ilvl w:val="0"/>
          <w:numId w:val="69"/>
        </w:numPr>
        <w:tabs>
          <w:tab w:pos="1328" w:val="left" w:leader="none"/>
        </w:tabs>
        <w:spacing w:line="240" w:lineRule="auto" w:before="0" w:after="0"/>
        <w:ind w:left="1327" w:right="0" w:hanging="360"/>
        <w:jc w:val="left"/>
        <w:rPr>
          <w:b/>
          <w:sz w:val="18"/>
        </w:rPr>
      </w:pPr>
      <w:r>
        <w:rPr>
          <w:b/>
          <w:sz w:val="18"/>
        </w:rPr>
        <w:t>CONTENIDOS ESPECÍFICOS 90 hs.</w:t>
      </w:r>
    </w:p>
    <w:p>
      <w:pPr>
        <w:pStyle w:val="ListParagraph"/>
        <w:numPr>
          <w:ilvl w:val="1"/>
          <w:numId w:val="69"/>
        </w:numPr>
        <w:tabs>
          <w:tab w:pos="1738" w:val="left" w:leader="none"/>
          <w:tab w:pos="1739" w:val="left" w:leader="none"/>
          <w:tab w:pos="6271" w:val="left" w:leader="none"/>
        </w:tabs>
        <w:spacing w:line="240" w:lineRule="auto" w:before="180" w:after="0"/>
        <w:ind w:left="1738" w:right="0" w:hanging="771"/>
        <w:jc w:val="left"/>
        <w:rPr>
          <w:b/>
          <w:sz w:val="18"/>
        </w:rPr>
      </w:pPr>
      <w:r>
        <w:rPr>
          <w:b/>
          <w:sz w:val="18"/>
        </w:rPr>
        <w:t>Técnica, táctica y estrategia</w:t>
      </w:r>
      <w:r>
        <w:rPr>
          <w:b/>
          <w:spacing w:val="-13"/>
          <w:sz w:val="18"/>
        </w:rPr>
        <w:t> </w:t>
      </w:r>
      <w:r>
        <w:rPr>
          <w:b/>
          <w:sz w:val="18"/>
        </w:rPr>
        <w:t>del</w:t>
      </w:r>
      <w:r>
        <w:rPr>
          <w:b/>
          <w:spacing w:val="-1"/>
          <w:sz w:val="18"/>
        </w:rPr>
        <w:t> </w:t>
      </w:r>
      <w:r>
        <w:rPr>
          <w:b/>
          <w:sz w:val="18"/>
        </w:rPr>
        <w:t>Futsal</w:t>
        <w:tab/>
        <w:t>60</w:t>
      </w:r>
      <w:r>
        <w:rPr>
          <w:b/>
          <w:spacing w:val="1"/>
          <w:sz w:val="18"/>
        </w:rPr>
        <w:t> </w:t>
      </w:r>
      <w:r>
        <w:rPr>
          <w:b/>
          <w:sz w:val="18"/>
        </w:rPr>
        <w:t>hs.</w:t>
      </w:r>
    </w:p>
    <w:p>
      <w:pPr>
        <w:pStyle w:val="BodyText"/>
        <w:spacing w:line="20" w:lineRule="exact"/>
        <w:ind w:left="1678"/>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2"/>
          <w:numId w:val="69"/>
        </w:numPr>
        <w:tabs>
          <w:tab w:pos="1687" w:val="left" w:leader="none"/>
          <w:tab w:pos="1688" w:val="left" w:leader="none"/>
        </w:tabs>
        <w:spacing w:line="240" w:lineRule="auto" w:before="149" w:after="0"/>
        <w:ind w:left="1687" w:right="0" w:hanging="359"/>
        <w:jc w:val="left"/>
        <w:rPr>
          <w:sz w:val="18"/>
        </w:rPr>
      </w:pPr>
      <w:r>
        <w:rPr>
          <w:sz w:val="18"/>
        </w:rPr>
        <w:t>Sistemas de juego</w:t>
      </w:r>
      <w:r>
        <w:rPr>
          <w:spacing w:val="-1"/>
          <w:sz w:val="18"/>
        </w:rPr>
        <w:t> </w:t>
      </w:r>
      <w:r>
        <w:rPr>
          <w:sz w:val="18"/>
        </w:rPr>
        <w:t>avanzados</w:t>
      </w:r>
    </w:p>
    <w:p>
      <w:pPr>
        <w:pStyle w:val="ListParagraph"/>
        <w:numPr>
          <w:ilvl w:val="3"/>
          <w:numId w:val="69"/>
        </w:numPr>
        <w:tabs>
          <w:tab w:pos="2047" w:val="left" w:leader="none"/>
          <w:tab w:pos="2048" w:val="left" w:leader="none"/>
        </w:tabs>
        <w:spacing w:line="240" w:lineRule="auto" w:before="178" w:after="0"/>
        <w:ind w:left="2047" w:right="0" w:hanging="359"/>
        <w:jc w:val="left"/>
        <w:rPr>
          <w:sz w:val="18"/>
        </w:rPr>
      </w:pPr>
      <w:r>
        <w:rPr>
          <w:sz w:val="18"/>
        </w:rPr>
        <w:t>Preparación del microciclo y del</w:t>
      </w:r>
      <w:r>
        <w:rPr>
          <w:spacing w:val="-2"/>
          <w:sz w:val="18"/>
        </w:rPr>
        <w:t> </w:t>
      </w:r>
      <w:r>
        <w:rPr>
          <w:sz w:val="18"/>
        </w:rPr>
        <w:t>partido</w:t>
      </w:r>
    </w:p>
    <w:p>
      <w:pPr>
        <w:pStyle w:val="ListParagraph"/>
        <w:numPr>
          <w:ilvl w:val="3"/>
          <w:numId w:val="69"/>
        </w:numPr>
        <w:tabs>
          <w:tab w:pos="2047" w:val="left" w:leader="none"/>
          <w:tab w:pos="2048" w:val="left" w:leader="none"/>
        </w:tabs>
        <w:spacing w:line="240" w:lineRule="auto" w:before="161" w:after="0"/>
        <w:ind w:left="2047" w:right="0" w:hanging="359"/>
        <w:jc w:val="left"/>
        <w:rPr>
          <w:sz w:val="18"/>
        </w:rPr>
      </w:pPr>
      <w:r>
        <w:rPr>
          <w:sz w:val="18"/>
        </w:rPr>
        <w:t>Variantes</w:t>
      </w:r>
    </w:p>
    <w:p>
      <w:pPr>
        <w:pStyle w:val="ListParagraph"/>
        <w:numPr>
          <w:ilvl w:val="3"/>
          <w:numId w:val="69"/>
        </w:numPr>
        <w:tabs>
          <w:tab w:pos="2047" w:val="left" w:leader="none"/>
          <w:tab w:pos="2048" w:val="left" w:leader="none"/>
        </w:tabs>
        <w:spacing w:line="240" w:lineRule="auto" w:before="164" w:after="0"/>
        <w:ind w:left="2047" w:right="0" w:hanging="359"/>
        <w:jc w:val="left"/>
        <w:rPr>
          <w:sz w:val="18"/>
        </w:rPr>
      </w:pPr>
      <w:r>
        <w:rPr>
          <w:sz w:val="18"/>
        </w:rPr>
        <w:t>Versatilidad</w:t>
      </w:r>
    </w:p>
    <w:p>
      <w:pPr>
        <w:pStyle w:val="ListParagraph"/>
        <w:numPr>
          <w:ilvl w:val="2"/>
          <w:numId w:val="69"/>
        </w:numPr>
        <w:tabs>
          <w:tab w:pos="1687" w:val="left" w:leader="none"/>
          <w:tab w:pos="1688" w:val="left" w:leader="none"/>
        </w:tabs>
        <w:spacing w:line="240" w:lineRule="auto" w:before="149" w:after="0"/>
        <w:ind w:left="1687" w:right="0" w:hanging="359"/>
        <w:jc w:val="left"/>
        <w:rPr>
          <w:sz w:val="18"/>
        </w:rPr>
      </w:pPr>
      <w:r>
        <w:rPr>
          <w:sz w:val="18"/>
        </w:rPr>
        <w:t>Principios ofensivos y defensivos del</w:t>
      </w:r>
      <w:r>
        <w:rPr>
          <w:spacing w:val="1"/>
          <w:sz w:val="18"/>
        </w:rPr>
        <w:t> </w:t>
      </w:r>
      <w:r>
        <w:rPr>
          <w:sz w:val="18"/>
        </w:rPr>
        <w:t>juego</w:t>
      </w:r>
    </w:p>
    <w:p>
      <w:pPr>
        <w:pStyle w:val="ListParagraph"/>
        <w:numPr>
          <w:ilvl w:val="2"/>
          <w:numId w:val="69"/>
        </w:numPr>
        <w:tabs>
          <w:tab w:pos="1687" w:val="left" w:leader="none"/>
          <w:tab w:pos="1688" w:val="left" w:leader="none"/>
        </w:tabs>
        <w:spacing w:line="240" w:lineRule="auto" w:before="79" w:after="0"/>
        <w:ind w:left="1687" w:right="0" w:hanging="359"/>
        <w:jc w:val="left"/>
        <w:rPr>
          <w:sz w:val="18"/>
        </w:rPr>
      </w:pPr>
      <w:r>
        <w:rPr>
          <w:sz w:val="18"/>
        </w:rPr>
        <w:t>Lectura de</w:t>
      </w:r>
      <w:r>
        <w:rPr>
          <w:spacing w:val="1"/>
          <w:sz w:val="18"/>
        </w:rPr>
        <w:t> </w:t>
      </w:r>
      <w:r>
        <w:rPr>
          <w:sz w:val="18"/>
        </w:rPr>
        <w:t>juego</w:t>
      </w:r>
    </w:p>
    <w:p>
      <w:pPr>
        <w:pStyle w:val="ListParagraph"/>
        <w:numPr>
          <w:ilvl w:val="2"/>
          <w:numId w:val="69"/>
        </w:numPr>
        <w:tabs>
          <w:tab w:pos="1687" w:val="left" w:leader="none"/>
          <w:tab w:pos="1688" w:val="left" w:leader="none"/>
        </w:tabs>
        <w:spacing w:line="240" w:lineRule="auto" w:before="80" w:after="0"/>
        <w:ind w:left="1687" w:right="0" w:hanging="359"/>
        <w:jc w:val="left"/>
        <w:rPr>
          <w:sz w:val="18"/>
        </w:rPr>
      </w:pPr>
      <w:r>
        <w:rPr>
          <w:sz w:val="18"/>
        </w:rPr>
        <w:t>Periodización táctica</w:t>
      </w:r>
      <w:r>
        <w:rPr>
          <w:spacing w:val="-2"/>
          <w:sz w:val="18"/>
        </w:rPr>
        <w:t> </w:t>
      </w:r>
      <w:r>
        <w:rPr>
          <w:sz w:val="18"/>
        </w:rPr>
        <w:t>avanzada</w:t>
      </w:r>
    </w:p>
    <w:p>
      <w:pPr>
        <w:pStyle w:val="ListParagraph"/>
        <w:numPr>
          <w:ilvl w:val="2"/>
          <w:numId w:val="69"/>
        </w:numPr>
        <w:tabs>
          <w:tab w:pos="1687" w:val="left" w:leader="none"/>
          <w:tab w:pos="1688" w:val="left" w:leader="none"/>
        </w:tabs>
        <w:spacing w:line="240" w:lineRule="auto" w:before="79" w:after="0"/>
        <w:ind w:left="1687" w:right="0" w:hanging="359"/>
        <w:jc w:val="left"/>
        <w:rPr>
          <w:sz w:val="18"/>
        </w:rPr>
      </w:pPr>
      <w:r>
        <w:rPr>
          <w:sz w:val="18"/>
        </w:rPr>
        <w:t>Entrenamiento del arquero</w:t>
      </w:r>
      <w:r>
        <w:rPr>
          <w:spacing w:val="-4"/>
          <w:sz w:val="18"/>
        </w:rPr>
        <w:t> </w:t>
      </w:r>
      <w:r>
        <w:rPr>
          <w:sz w:val="18"/>
        </w:rPr>
        <w:t>avanzada</w:t>
      </w:r>
    </w:p>
    <w:p>
      <w:pPr>
        <w:pStyle w:val="Heading2"/>
        <w:numPr>
          <w:ilvl w:val="1"/>
          <w:numId w:val="69"/>
        </w:numPr>
        <w:tabs>
          <w:tab w:pos="1738" w:val="left" w:leader="none"/>
          <w:tab w:pos="1739" w:val="left" w:leader="none"/>
          <w:tab w:pos="6271" w:val="left" w:leader="none"/>
        </w:tabs>
        <w:spacing w:line="240" w:lineRule="auto" w:before="171" w:after="0"/>
        <w:ind w:left="1738" w:right="0" w:hanging="771"/>
        <w:jc w:val="left"/>
      </w:pPr>
      <w:r>
        <w:rPr/>
        <w:t>Preparación</w:t>
      </w:r>
      <w:r>
        <w:rPr>
          <w:spacing w:val="-3"/>
        </w:rPr>
        <w:t> </w:t>
      </w:r>
      <w:r>
        <w:rPr/>
        <w:t>Física</w:t>
        <w:tab/>
        <w:t>15</w:t>
      </w:r>
      <w:r>
        <w:rPr>
          <w:spacing w:val="1"/>
        </w:rPr>
        <w:t> </w:t>
      </w:r>
      <w:r>
        <w:rPr/>
        <w:t>hs.</w:t>
      </w:r>
    </w:p>
    <w:p>
      <w:pPr>
        <w:pStyle w:val="BodyText"/>
        <w:spacing w:line="20" w:lineRule="exact"/>
        <w:ind w:left="1678"/>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2"/>
          <w:numId w:val="69"/>
        </w:numPr>
        <w:tabs>
          <w:tab w:pos="1687" w:val="left" w:leader="none"/>
          <w:tab w:pos="1688" w:val="left" w:leader="none"/>
        </w:tabs>
        <w:spacing w:line="240" w:lineRule="auto" w:before="152" w:after="0"/>
        <w:ind w:left="1688" w:right="0" w:hanging="360"/>
        <w:jc w:val="left"/>
        <w:rPr>
          <w:sz w:val="18"/>
        </w:rPr>
      </w:pPr>
      <w:r>
        <w:rPr>
          <w:sz w:val="18"/>
        </w:rPr>
        <w:t>Entrenamiento por áreas</w:t>
      </w:r>
      <w:r>
        <w:rPr>
          <w:spacing w:val="-4"/>
          <w:sz w:val="18"/>
        </w:rPr>
        <w:t> </w:t>
      </w:r>
      <w:r>
        <w:rPr>
          <w:sz w:val="18"/>
        </w:rPr>
        <w:t>funcionales</w:t>
      </w:r>
    </w:p>
    <w:p>
      <w:pPr>
        <w:pStyle w:val="ListParagraph"/>
        <w:numPr>
          <w:ilvl w:val="2"/>
          <w:numId w:val="69"/>
        </w:numPr>
        <w:tabs>
          <w:tab w:pos="1687" w:val="left" w:leader="none"/>
          <w:tab w:pos="1688" w:val="left" w:leader="none"/>
        </w:tabs>
        <w:spacing w:line="240" w:lineRule="auto" w:before="164" w:after="0"/>
        <w:ind w:left="1688" w:right="0" w:hanging="360"/>
        <w:jc w:val="left"/>
        <w:rPr>
          <w:sz w:val="18"/>
        </w:rPr>
      </w:pPr>
      <w:r>
        <w:rPr>
          <w:sz w:val="18"/>
        </w:rPr>
        <w:t>Planificación y Periodización del</w:t>
      </w:r>
      <w:r>
        <w:rPr>
          <w:spacing w:val="-3"/>
          <w:sz w:val="18"/>
        </w:rPr>
        <w:t> </w:t>
      </w:r>
      <w:r>
        <w:rPr>
          <w:sz w:val="18"/>
        </w:rPr>
        <w:t>entrenamiento</w:t>
      </w:r>
    </w:p>
    <w:p>
      <w:pPr>
        <w:pStyle w:val="ListParagraph"/>
        <w:numPr>
          <w:ilvl w:val="2"/>
          <w:numId w:val="69"/>
        </w:numPr>
        <w:tabs>
          <w:tab w:pos="1687" w:val="left" w:leader="none"/>
          <w:tab w:pos="1688" w:val="left" w:leader="none"/>
        </w:tabs>
        <w:spacing w:line="340" w:lineRule="auto" w:before="166" w:after="0"/>
        <w:ind w:left="1688" w:right="768" w:hanging="360"/>
        <w:jc w:val="left"/>
        <w:rPr>
          <w:sz w:val="18"/>
        </w:rPr>
      </w:pPr>
      <w:r>
        <w:rPr>
          <w:sz w:val="18"/>
        </w:rPr>
        <w:t>Entrenamiento de las capacidades físicas: fuerza, resistencia aeróbica y anaeróbica,</w:t>
      </w:r>
      <w:r>
        <w:rPr>
          <w:spacing w:val="-1"/>
          <w:sz w:val="18"/>
        </w:rPr>
        <w:t> </w:t>
      </w:r>
      <w:r>
        <w:rPr>
          <w:sz w:val="18"/>
        </w:rPr>
        <w:t>velocidad</w:t>
      </w:r>
    </w:p>
    <w:p>
      <w:pPr>
        <w:pStyle w:val="BodyText"/>
        <w:spacing w:before="7"/>
        <w:rPr>
          <w:sz w:val="6"/>
        </w:rPr>
      </w:pPr>
    </w:p>
    <w:tbl>
      <w:tblPr>
        <w:tblW w:w="0" w:type="auto"/>
        <w:jc w:val="left"/>
        <w:tblInd w:w="9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1"/>
        <w:gridCol w:w="4693"/>
        <w:gridCol w:w="789"/>
      </w:tblGrid>
      <w:tr>
        <w:trPr>
          <w:trHeight w:val="588" w:hRule="atLeast"/>
        </w:trPr>
        <w:tc>
          <w:tcPr>
            <w:tcW w:w="371" w:type="dxa"/>
          </w:tcPr>
          <w:p>
            <w:pPr>
              <w:pStyle w:val="TableParagraph"/>
              <w:rPr>
                <w:sz w:val="20"/>
              </w:rPr>
            </w:pPr>
          </w:p>
          <w:p>
            <w:pPr>
              <w:pStyle w:val="TableParagraph"/>
              <w:spacing w:line="177" w:lineRule="exact" w:before="161"/>
              <w:ind w:right="22"/>
              <w:jc w:val="right"/>
              <w:rPr>
                <w:b/>
                <w:sz w:val="18"/>
              </w:rPr>
            </w:pPr>
            <w:r>
              <w:rPr>
                <w:b/>
                <w:sz w:val="18"/>
              </w:rPr>
              <w:t>1.3)</w:t>
            </w:r>
          </w:p>
        </w:tc>
        <w:tc>
          <w:tcPr>
            <w:tcW w:w="4693" w:type="dxa"/>
            <w:tcBorders>
              <w:bottom w:val="single" w:sz="8" w:space="0" w:color="000000"/>
            </w:tcBorders>
          </w:tcPr>
          <w:p>
            <w:pPr>
              <w:pStyle w:val="TableParagraph"/>
              <w:numPr>
                <w:ilvl w:val="0"/>
                <w:numId w:val="70"/>
              </w:numPr>
              <w:tabs>
                <w:tab w:pos="383" w:val="left" w:leader="none"/>
                <w:tab w:pos="384" w:val="left" w:leader="none"/>
              </w:tabs>
              <w:spacing w:line="240" w:lineRule="auto" w:before="0" w:after="0"/>
              <w:ind w:left="383" w:right="0" w:hanging="360"/>
              <w:jc w:val="left"/>
              <w:rPr>
                <w:sz w:val="18"/>
              </w:rPr>
            </w:pPr>
            <w:r>
              <w:rPr>
                <w:sz w:val="18"/>
              </w:rPr>
              <w:t>Entrenamiento</w:t>
            </w:r>
            <w:r>
              <w:rPr>
                <w:spacing w:val="-3"/>
                <w:sz w:val="18"/>
              </w:rPr>
              <w:t> </w:t>
            </w:r>
            <w:r>
              <w:rPr>
                <w:sz w:val="18"/>
              </w:rPr>
              <w:t>integrado</w:t>
            </w:r>
          </w:p>
          <w:p>
            <w:pPr>
              <w:pStyle w:val="TableParagraph"/>
              <w:spacing w:line="168" w:lineRule="exact" w:before="171"/>
              <w:ind w:left="434"/>
              <w:rPr>
                <w:b/>
                <w:sz w:val="18"/>
              </w:rPr>
            </w:pPr>
            <w:r>
              <w:rPr>
                <w:b/>
                <w:sz w:val="18"/>
              </w:rPr>
              <w:t>Planificación y metodología del entrenamiento</w:t>
            </w:r>
          </w:p>
        </w:tc>
        <w:tc>
          <w:tcPr>
            <w:tcW w:w="789" w:type="dxa"/>
            <w:tcBorders>
              <w:bottom w:val="single" w:sz="8" w:space="0" w:color="000000"/>
            </w:tcBorders>
          </w:tcPr>
          <w:p>
            <w:pPr>
              <w:pStyle w:val="TableParagraph"/>
              <w:rPr>
                <w:sz w:val="20"/>
              </w:rPr>
            </w:pPr>
          </w:p>
          <w:p>
            <w:pPr>
              <w:pStyle w:val="TableParagraph"/>
              <w:spacing w:line="168" w:lineRule="exact" w:before="161"/>
              <w:ind w:left="274"/>
              <w:rPr>
                <w:b/>
                <w:sz w:val="18"/>
              </w:rPr>
            </w:pPr>
            <w:r>
              <w:rPr>
                <w:b/>
                <w:sz w:val="18"/>
              </w:rPr>
              <w:t>10 hs.</w:t>
            </w:r>
          </w:p>
        </w:tc>
      </w:tr>
      <w:tr>
        <w:trPr>
          <w:trHeight w:val="856" w:hRule="atLeast"/>
        </w:trPr>
        <w:tc>
          <w:tcPr>
            <w:tcW w:w="371" w:type="dxa"/>
          </w:tcPr>
          <w:p>
            <w:pPr>
              <w:pStyle w:val="TableParagraph"/>
              <w:rPr>
                <w:rFonts w:ascii="Times New Roman"/>
                <w:sz w:val="18"/>
              </w:rPr>
            </w:pPr>
          </w:p>
        </w:tc>
        <w:tc>
          <w:tcPr>
            <w:tcW w:w="4693" w:type="dxa"/>
            <w:tcBorders>
              <w:top w:val="single" w:sz="8" w:space="0" w:color="000000"/>
            </w:tcBorders>
          </w:tcPr>
          <w:p>
            <w:pPr>
              <w:pStyle w:val="TableParagraph"/>
              <w:numPr>
                <w:ilvl w:val="0"/>
                <w:numId w:val="71"/>
              </w:numPr>
              <w:tabs>
                <w:tab w:pos="383" w:val="left" w:leader="none"/>
                <w:tab w:pos="384" w:val="left" w:leader="none"/>
              </w:tabs>
              <w:spacing w:line="240" w:lineRule="auto" w:before="171" w:after="0"/>
              <w:ind w:left="383" w:right="0" w:hanging="360"/>
              <w:jc w:val="left"/>
              <w:rPr>
                <w:sz w:val="18"/>
              </w:rPr>
            </w:pPr>
            <w:r>
              <w:rPr>
                <w:sz w:val="18"/>
              </w:rPr>
              <w:t>Plan de la formación</w:t>
            </w:r>
            <w:r>
              <w:rPr>
                <w:spacing w:val="-3"/>
                <w:sz w:val="18"/>
              </w:rPr>
              <w:t> </w:t>
            </w:r>
            <w:r>
              <w:rPr>
                <w:sz w:val="18"/>
              </w:rPr>
              <w:t>integral</w:t>
            </w:r>
          </w:p>
          <w:p>
            <w:pPr>
              <w:pStyle w:val="TableParagraph"/>
              <w:numPr>
                <w:ilvl w:val="0"/>
                <w:numId w:val="71"/>
              </w:numPr>
              <w:tabs>
                <w:tab w:pos="383" w:val="left" w:leader="none"/>
                <w:tab w:pos="384" w:val="left" w:leader="none"/>
              </w:tabs>
              <w:spacing w:line="240" w:lineRule="auto" w:before="164" w:after="0"/>
              <w:ind w:left="383" w:right="0" w:hanging="360"/>
              <w:jc w:val="left"/>
              <w:rPr>
                <w:sz w:val="18"/>
              </w:rPr>
            </w:pPr>
            <w:r>
              <w:rPr>
                <w:sz w:val="18"/>
              </w:rPr>
              <w:t>Entrenamiento de largo</w:t>
            </w:r>
            <w:r>
              <w:rPr>
                <w:spacing w:val="-4"/>
                <w:sz w:val="18"/>
              </w:rPr>
              <w:t> </w:t>
            </w:r>
            <w:r>
              <w:rPr>
                <w:sz w:val="18"/>
              </w:rPr>
              <w:t>plazo</w:t>
            </w:r>
          </w:p>
        </w:tc>
        <w:tc>
          <w:tcPr>
            <w:tcW w:w="789" w:type="dxa"/>
            <w:tcBorders>
              <w:top w:val="single" w:sz="8" w:space="0" w:color="000000"/>
            </w:tcBorders>
          </w:tcPr>
          <w:p>
            <w:pPr>
              <w:pStyle w:val="TableParagraph"/>
              <w:rPr>
                <w:rFonts w:ascii="Times New Roman"/>
                <w:sz w:val="18"/>
              </w:rPr>
            </w:pPr>
          </w:p>
        </w:tc>
      </w:tr>
      <w:tr>
        <w:trPr>
          <w:trHeight w:val="280" w:hRule="atLeast"/>
        </w:trPr>
        <w:tc>
          <w:tcPr>
            <w:tcW w:w="371" w:type="dxa"/>
          </w:tcPr>
          <w:p>
            <w:pPr>
              <w:pStyle w:val="TableParagraph"/>
              <w:spacing w:line="177" w:lineRule="exact" w:before="83"/>
              <w:ind w:right="22"/>
              <w:jc w:val="right"/>
              <w:rPr>
                <w:b/>
                <w:sz w:val="18"/>
              </w:rPr>
            </w:pPr>
            <w:r>
              <w:rPr>
                <w:b/>
                <w:sz w:val="18"/>
              </w:rPr>
              <w:t>1.4)</w:t>
            </w:r>
          </w:p>
        </w:tc>
        <w:tc>
          <w:tcPr>
            <w:tcW w:w="4693" w:type="dxa"/>
            <w:tcBorders>
              <w:bottom w:val="single" w:sz="8" w:space="0" w:color="000000"/>
            </w:tcBorders>
          </w:tcPr>
          <w:p>
            <w:pPr>
              <w:pStyle w:val="TableParagraph"/>
              <w:spacing w:line="168" w:lineRule="exact" w:before="83"/>
              <w:ind w:left="383"/>
              <w:rPr>
                <w:b/>
                <w:sz w:val="18"/>
              </w:rPr>
            </w:pPr>
            <w:r>
              <w:rPr>
                <w:b/>
                <w:sz w:val="18"/>
              </w:rPr>
              <w:t>Reglamento</w:t>
            </w:r>
          </w:p>
        </w:tc>
        <w:tc>
          <w:tcPr>
            <w:tcW w:w="789" w:type="dxa"/>
            <w:tcBorders>
              <w:bottom w:val="single" w:sz="8" w:space="0" w:color="000000"/>
            </w:tcBorders>
          </w:tcPr>
          <w:p>
            <w:pPr>
              <w:pStyle w:val="TableParagraph"/>
              <w:spacing w:line="168" w:lineRule="exact" w:before="83"/>
              <w:ind w:left="274"/>
              <w:rPr>
                <w:b/>
                <w:sz w:val="18"/>
              </w:rPr>
            </w:pPr>
            <w:r>
              <w:rPr>
                <w:b/>
                <w:sz w:val="18"/>
              </w:rPr>
              <w:t>5 hs.</w:t>
            </w:r>
          </w:p>
        </w:tc>
      </w:tr>
      <w:tr>
        <w:trPr>
          <w:trHeight w:val="380" w:hRule="atLeast"/>
        </w:trPr>
        <w:tc>
          <w:tcPr>
            <w:tcW w:w="371" w:type="dxa"/>
          </w:tcPr>
          <w:p>
            <w:pPr>
              <w:pStyle w:val="TableParagraph"/>
              <w:rPr>
                <w:rFonts w:ascii="Times New Roman"/>
                <w:sz w:val="18"/>
              </w:rPr>
            </w:pPr>
          </w:p>
        </w:tc>
        <w:tc>
          <w:tcPr>
            <w:tcW w:w="4693" w:type="dxa"/>
            <w:tcBorders>
              <w:top w:val="single" w:sz="8" w:space="0" w:color="000000"/>
            </w:tcBorders>
          </w:tcPr>
          <w:p>
            <w:pPr>
              <w:pStyle w:val="TableParagraph"/>
              <w:numPr>
                <w:ilvl w:val="0"/>
                <w:numId w:val="72"/>
              </w:numPr>
              <w:tabs>
                <w:tab w:pos="383" w:val="left" w:leader="none"/>
                <w:tab w:pos="384" w:val="left" w:leader="none"/>
              </w:tabs>
              <w:spacing w:line="201" w:lineRule="exact" w:before="169" w:after="0"/>
              <w:ind w:left="383" w:right="0" w:hanging="360"/>
              <w:jc w:val="left"/>
              <w:rPr>
                <w:sz w:val="18"/>
              </w:rPr>
            </w:pPr>
            <w:r>
              <w:rPr>
                <w:sz w:val="18"/>
              </w:rPr>
              <w:t>Actualización reglamentaria</w:t>
            </w:r>
          </w:p>
        </w:tc>
        <w:tc>
          <w:tcPr>
            <w:tcW w:w="789" w:type="dxa"/>
            <w:tcBorders>
              <w:top w:val="single" w:sz="8" w:space="0" w:color="000000"/>
            </w:tcBorders>
          </w:tcPr>
          <w:p>
            <w:pPr>
              <w:pStyle w:val="TableParagraph"/>
              <w:rPr>
                <w:rFonts w:ascii="Times New Roman"/>
                <w:sz w:val="18"/>
              </w:rPr>
            </w:pPr>
          </w:p>
        </w:tc>
      </w:tr>
    </w:tbl>
    <w:p>
      <w:pPr>
        <w:spacing w:after="0"/>
        <w:rPr>
          <w:rFonts w:ascii="Times New Roman"/>
          <w:sz w:val="18"/>
        </w:rPr>
        <w:sectPr>
          <w:pgSz w:w="8400" w:h="11900"/>
          <w:pgMar w:header="667" w:footer="0" w:top="860" w:bottom="280" w:left="700" w:right="80"/>
        </w:sectPr>
      </w:pPr>
    </w:p>
    <w:p>
      <w:pPr>
        <w:pStyle w:val="BodyText"/>
        <w:spacing w:before="6"/>
        <w:rPr>
          <w:sz w:val="22"/>
        </w:rPr>
      </w:pPr>
    </w:p>
    <w:p>
      <w:pPr>
        <w:pStyle w:val="Heading2"/>
        <w:numPr>
          <w:ilvl w:val="0"/>
          <w:numId w:val="69"/>
        </w:numPr>
        <w:tabs>
          <w:tab w:pos="872" w:val="left" w:leader="none"/>
        </w:tabs>
        <w:spacing w:line="240" w:lineRule="auto" w:before="94" w:after="0"/>
        <w:ind w:left="872" w:right="0" w:hanging="360"/>
        <w:jc w:val="left"/>
      </w:pPr>
      <w:r>
        <w:rPr/>
        <w:t>CONTENIDOS GENERALES 30</w:t>
      </w:r>
      <w:r>
        <w:rPr>
          <w:spacing w:val="2"/>
        </w:rPr>
        <w:t> </w:t>
      </w:r>
      <w:r>
        <w:rPr/>
        <w:t>HS</w:t>
      </w:r>
    </w:p>
    <w:p>
      <w:pPr>
        <w:pStyle w:val="BodyText"/>
        <w:spacing w:before="7"/>
        <w:rPr>
          <w:b/>
          <w:sz w:val="15"/>
        </w:rPr>
      </w:pPr>
    </w:p>
    <w:p>
      <w:pPr>
        <w:pStyle w:val="ListParagraph"/>
        <w:numPr>
          <w:ilvl w:val="1"/>
          <w:numId w:val="73"/>
        </w:numPr>
        <w:tabs>
          <w:tab w:pos="1129" w:val="left" w:leader="none"/>
          <w:tab w:pos="5771" w:val="left" w:leader="none"/>
        </w:tabs>
        <w:spacing w:line="240" w:lineRule="auto" w:before="0" w:after="0"/>
        <w:ind w:left="1128" w:right="0" w:hanging="360"/>
        <w:jc w:val="left"/>
        <w:rPr>
          <w:b/>
          <w:sz w:val="18"/>
        </w:rPr>
      </w:pPr>
      <w:r>
        <w:rPr>
          <w:b/>
          <w:sz w:val="18"/>
        </w:rPr>
        <w:t>Medicina Deportiva y</w:t>
      </w:r>
      <w:r>
        <w:rPr>
          <w:b/>
          <w:spacing w:val="-8"/>
          <w:sz w:val="18"/>
        </w:rPr>
        <w:t> </w:t>
      </w:r>
      <w:r>
        <w:rPr>
          <w:b/>
          <w:sz w:val="18"/>
        </w:rPr>
        <w:t>Fisiología</w:t>
        <w:tab/>
        <w:t>10</w:t>
      </w:r>
      <w:r>
        <w:rPr>
          <w:b/>
          <w:spacing w:val="-2"/>
          <w:sz w:val="18"/>
        </w:rPr>
        <w:t> </w:t>
      </w:r>
      <w:r>
        <w:rPr>
          <w:b/>
          <w:sz w:val="18"/>
        </w:rPr>
        <w:t>hs.</w:t>
      </w:r>
    </w:p>
    <w:p>
      <w:pPr>
        <w:pStyle w:val="BodyText"/>
        <w:spacing w:line="20" w:lineRule="exact"/>
        <w:ind w:left="758"/>
        <w:rPr>
          <w:sz w:val="2"/>
        </w:rPr>
      </w:pPr>
      <w:r>
        <w:rPr>
          <w:sz w:val="2"/>
        </w:rPr>
        <w:pict>
          <v:group style="width:275.650pt;height:1pt;mso-position-horizontal-relative:char;mso-position-vertical-relative:line" coordorigin="0,0" coordsize="5513,20">
            <v:line style="position:absolute" from="0,10" to="5513,10" stroked="true" strokeweight=".96pt" strokecolor="#000000">
              <v:stroke dashstyle="solid"/>
            </v:line>
          </v:group>
        </w:pict>
      </w:r>
      <w:r>
        <w:rPr>
          <w:sz w:val="2"/>
        </w:rPr>
      </w:r>
    </w:p>
    <w:p>
      <w:pPr>
        <w:pStyle w:val="ListParagraph"/>
        <w:numPr>
          <w:ilvl w:val="2"/>
          <w:numId w:val="73"/>
        </w:numPr>
        <w:tabs>
          <w:tab w:pos="1231" w:val="left" w:leader="none"/>
          <w:tab w:pos="1232" w:val="left" w:leader="none"/>
        </w:tabs>
        <w:spacing w:line="240" w:lineRule="auto" w:before="150" w:after="0"/>
        <w:ind w:left="1231" w:right="0" w:hanging="359"/>
        <w:jc w:val="left"/>
        <w:rPr>
          <w:sz w:val="18"/>
        </w:rPr>
      </w:pPr>
      <w:r>
        <w:rPr>
          <w:sz w:val="18"/>
        </w:rPr>
        <w:t>Tratamiento y prevención de lesiones en el</w:t>
      </w:r>
      <w:r>
        <w:rPr>
          <w:spacing w:val="-5"/>
          <w:sz w:val="18"/>
        </w:rPr>
        <w:t> </w:t>
      </w:r>
      <w:r>
        <w:rPr>
          <w:sz w:val="18"/>
        </w:rPr>
        <w:t>Futsal</w:t>
      </w:r>
    </w:p>
    <w:p>
      <w:pPr>
        <w:pStyle w:val="ListParagraph"/>
        <w:numPr>
          <w:ilvl w:val="2"/>
          <w:numId w:val="73"/>
        </w:numPr>
        <w:tabs>
          <w:tab w:pos="1231" w:val="left" w:leader="none"/>
          <w:tab w:pos="1232" w:val="left" w:leader="none"/>
        </w:tabs>
        <w:spacing w:line="240" w:lineRule="auto" w:before="166" w:after="0"/>
        <w:ind w:left="1231" w:right="0" w:hanging="359"/>
        <w:jc w:val="left"/>
        <w:rPr>
          <w:sz w:val="18"/>
        </w:rPr>
      </w:pPr>
      <w:r>
        <w:rPr>
          <w:sz w:val="18"/>
        </w:rPr>
        <w:t>Capacidades fisiológicas especificas del Futsal</w:t>
      </w:r>
    </w:p>
    <w:p>
      <w:pPr>
        <w:pStyle w:val="Heading2"/>
        <w:numPr>
          <w:ilvl w:val="1"/>
          <w:numId w:val="73"/>
        </w:numPr>
        <w:tabs>
          <w:tab w:pos="1081" w:val="left" w:leader="none"/>
          <w:tab w:pos="5815" w:val="left" w:leader="none"/>
        </w:tabs>
        <w:spacing w:line="240" w:lineRule="auto" w:before="171" w:after="0"/>
        <w:ind w:left="1080" w:right="0" w:hanging="362"/>
        <w:jc w:val="left"/>
      </w:pPr>
      <w:r>
        <w:rPr/>
        <w:t>Psicología aplicada</w:t>
      </w:r>
      <w:r>
        <w:rPr>
          <w:spacing w:val="-4"/>
        </w:rPr>
        <w:t> </w:t>
      </w:r>
      <w:r>
        <w:rPr/>
        <w:t>al</w:t>
      </w:r>
      <w:r>
        <w:rPr>
          <w:spacing w:val="-5"/>
        </w:rPr>
        <w:t> </w:t>
      </w:r>
      <w:r>
        <w:rPr/>
        <w:t>Futsal</w:t>
        <w:tab/>
        <w:t>10</w:t>
      </w:r>
      <w:r>
        <w:rPr>
          <w:spacing w:val="1"/>
        </w:rPr>
        <w:t> </w:t>
      </w:r>
      <w:r>
        <w:rPr/>
        <w:t>hs.</w:t>
      </w:r>
    </w:p>
    <w:p>
      <w:pPr>
        <w:pStyle w:val="BodyText"/>
        <w:spacing w:line="20" w:lineRule="exact"/>
        <w:ind w:left="708"/>
        <w:rPr>
          <w:sz w:val="2"/>
        </w:rPr>
      </w:pPr>
      <w:r>
        <w:rPr>
          <w:sz w:val="2"/>
        </w:rPr>
        <w:pict>
          <v:group style="width:280.45pt;height:1pt;mso-position-horizontal-relative:char;mso-position-vertical-relative:line" coordorigin="0,0" coordsize="5609,20">
            <v:line style="position:absolute" from="0,10" to="5609,10" stroked="true" strokeweight=".96pt" strokecolor="#000000">
              <v:stroke dashstyle="solid"/>
            </v:line>
          </v:group>
        </w:pict>
      </w:r>
      <w:r>
        <w:rPr>
          <w:sz w:val="2"/>
        </w:rPr>
      </w:r>
    </w:p>
    <w:p>
      <w:pPr>
        <w:pStyle w:val="ListParagraph"/>
        <w:numPr>
          <w:ilvl w:val="2"/>
          <w:numId w:val="73"/>
        </w:numPr>
        <w:tabs>
          <w:tab w:pos="1231" w:val="left" w:leader="none"/>
          <w:tab w:pos="1232" w:val="left" w:leader="none"/>
        </w:tabs>
        <w:spacing w:line="240" w:lineRule="auto" w:before="152" w:after="0"/>
        <w:ind w:left="1231" w:right="0" w:hanging="359"/>
        <w:jc w:val="left"/>
        <w:rPr>
          <w:sz w:val="18"/>
        </w:rPr>
      </w:pPr>
      <w:r>
        <w:rPr>
          <w:sz w:val="18"/>
        </w:rPr>
        <w:t>Entrenamiento de Habilidades mentales aplicadas al</w:t>
      </w:r>
      <w:r>
        <w:rPr>
          <w:spacing w:val="-6"/>
          <w:sz w:val="18"/>
        </w:rPr>
        <w:t> </w:t>
      </w:r>
      <w:r>
        <w:rPr>
          <w:sz w:val="18"/>
        </w:rPr>
        <w:t>Futsal</w:t>
      </w:r>
    </w:p>
    <w:p>
      <w:pPr>
        <w:pStyle w:val="Heading2"/>
        <w:numPr>
          <w:ilvl w:val="1"/>
          <w:numId w:val="73"/>
        </w:numPr>
        <w:tabs>
          <w:tab w:pos="1081" w:val="left" w:leader="none"/>
          <w:tab w:pos="5854" w:val="left" w:leader="none"/>
        </w:tabs>
        <w:spacing w:line="240" w:lineRule="auto" w:before="171" w:after="0"/>
        <w:ind w:left="1080" w:right="0" w:hanging="362"/>
        <w:jc w:val="left"/>
      </w:pPr>
      <w:r>
        <w:rPr/>
        <w:t>Gestión deportiva de clubs profesionales</w:t>
      </w:r>
      <w:r>
        <w:rPr>
          <w:spacing w:val="-10"/>
        </w:rPr>
        <w:t> </w:t>
      </w:r>
      <w:r>
        <w:rPr/>
        <w:t>de</w:t>
      </w:r>
      <w:r>
        <w:rPr>
          <w:spacing w:val="-1"/>
        </w:rPr>
        <w:t> </w:t>
      </w:r>
      <w:r>
        <w:rPr/>
        <w:t>Futsal</w:t>
        <w:tab/>
        <w:t>10</w:t>
      </w:r>
      <w:r>
        <w:rPr>
          <w:spacing w:val="1"/>
        </w:rPr>
        <w:t> </w:t>
      </w:r>
      <w:r>
        <w:rPr/>
        <w:t>hs.</w:t>
      </w:r>
    </w:p>
    <w:p>
      <w:pPr>
        <w:pStyle w:val="BodyText"/>
        <w:spacing w:line="20" w:lineRule="exact"/>
        <w:ind w:left="708"/>
        <w:rPr>
          <w:sz w:val="2"/>
        </w:rPr>
      </w:pPr>
      <w:r>
        <w:rPr>
          <w:sz w:val="2"/>
        </w:rPr>
        <w:pict>
          <v:group style="width:282.25pt;height:1pt;mso-position-horizontal-relative:char;mso-position-vertical-relative:line" coordorigin="0,0" coordsize="5645,20">
            <v:line style="position:absolute" from="0,10" to="5645,10" stroked="true" strokeweight=".96pt" strokecolor="#000000">
              <v:stroke dashstyle="solid"/>
            </v:line>
          </v:group>
        </w:pict>
      </w:r>
      <w:r>
        <w:rPr>
          <w:sz w:val="2"/>
        </w:rPr>
      </w:r>
    </w:p>
    <w:p>
      <w:pPr>
        <w:pStyle w:val="ListParagraph"/>
        <w:numPr>
          <w:ilvl w:val="2"/>
          <w:numId w:val="73"/>
        </w:numPr>
        <w:tabs>
          <w:tab w:pos="1231" w:val="left" w:leader="none"/>
          <w:tab w:pos="1232" w:val="left" w:leader="none"/>
        </w:tabs>
        <w:spacing w:line="240" w:lineRule="auto" w:before="149" w:after="0"/>
        <w:ind w:left="1232" w:right="0" w:hanging="360"/>
        <w:jc w:val="left"/>
        <w:rPr>
          <w:sz w:val="18"/>
        </w:rPr>
      </w:pPr>
      <w:r>
        <w:rPr>
          <w:sz w:val="18"/>
        </w:rPr>
        <w:t>Estructura Institucional y organización del Futsal</w:t>
      </w:r>
      <w:r>
        <w:rPr>
          <w:spacing w:val="-5"/>
          <w:sz w:val="18"/>
        </w:rPr>
        <w:t> </w:t>
      </w:r>
      <w:r>
        <w:rPr>
          <w:sz w:val="18"/>
        </w:rPr>
        <w:t>Internacional</w:t>
      </w:r>
    </w:p>
    <w:p>
      <w:pPr>
        <w:pStyle w:val="ListParagraph"/>
        <w:numPr>
          <w:ilvl w:val="2"/>
          <w:numId w:val="73"/>
        </w:numPr>
        <w:tabs>
          <w:tab w:pos="1231" w:val="left" w:leader="none"/>
          <w:tab w:pos="1232" w:val="left" w:leader="none"/>
        </w:tabs>
        <w:spacing w:line="240" w:lineRule="auto" w:before="166" w:after="0"/>
        <w:ind w:left="1232" w:right="0" w:hanging="360"/>
        <w:jc w:val="left"/>
        <w:rPr>
          <w:sz w:val="18"/>
        </w:rPr>
      </w:pPr>
      <w:r>
        <w:rPr>
          <w:sz w:val="18"/>
        </w:rPr>
        <w:t>Planificación estratégica y de</w:t>
      </w:r>
      <w:r>
        <w:rPr>
          <w:spacing w:val="-2"/>
          <w:sz w:val="18"/>
        </w:rPr>
        <w:t> </w:t>
      </w:r>
      <w:r>
        <w:rPr>
          <w:sz w:val="18"/>
        </w:rPr>
        <w:t>acciones</w:t>
      </w:r>
    </w:p>
    <w:p>
      <w:pPr>
        <w:pStyle w:val="ListParagraph"/>
        <w:numPr>
          <w:ilvl w:val="2"/>
          <w:numId w:val="73"/>
        </w:numPr>
        <w:tabs>
          <w:tab w:pos="1231" w:val="left" w:leader="none"/>
          <w:tab w:pos="1232" w:val="left" w:leader="none"/>
        </w:tabs>
        <w:spacing w:line="240" w:lineRule="auto" w:before="164" w:after="0"/>
        <w:ind w:left="1232" w:right="0" w:hanging="360"/>
        <w:jc w:val="left"/>
        <w:rPr>
          <w:sz w:val="18"/>
        </w:rPr>
      </w:pPr>
      <w:r>
        <w:rPr>
          <w:sz w:val="18"/>
        </w:rPr>
        <w:t>Procesos de ejecución y</w:t>
      </w:r>
      <w:r>
        <w:rPr>
          <w:spacing w:val="-7"/>
          <w:sz w:val="18"/>
        </w:rPr>
        <w:t> </w:t>
      </w:r>
      <w:r>
        <w:rPr>
          <w:sz w:val="18"/>
        </w:rPr>
        <w:t>control</w:t>
      </w:r>
    </w:p>
    <w:p>
      <w:pPr>
        <w:spacing w:after="0" w:line="240" w:lineRule="auto"/>
        <w:jc w:val="left"/>
        <w:rPr>
          <w:sz w:val="18"/>
        </w:rPr>
        <w:sectPr>
          <w:pgSz w:w="8400" w:h="11900"/>
          <w:pgMar w:header="667" w:footer="0" w:top="860" w:bottom="280" w:left="700" w:right="80"/>
        </w:sectPr>
      </w:pPr>
    </w:p>
    <w:p>
      <w:pPr>
        <w:pStyle w:val="BodyText"/>
        <w:spacing w:before="8"/>
        <w:rPr>
          <w:sz w:val="17"/>
        </w:rPr>
      </w:pPr>
    </w:p>
    <w:p>
      <w:pPr>
        <w:pStyle w:val="Heading1"/>
        <w:ind w:left="607"/>
      </w:pPr>
      <w:bookmarkStart w:name="_TOC_250013" w:id="60"/>
      <w:bookmarkEnd w:id="60"/>
      <w:r>
        <w:rPr/>
        <w:t>ANEXO 5</w:t>
      </w:r>
    </w:p>
    <w:p>
      <w:pPr>
        <w:pStyle w:val="BodyText"/>
        <w:spacing w:before="9"/>
        <w:rPr>
          <w:b/>
          <w:sz w:val="29"/>
        </w:rPr>
      </w:pPr>
      <w:r>
        <w:rPr/>
        <w:pict>
          <v:line style="position:absolute;mso-position-horizontal-relative:page;mso-position-vertical-relative:paragraph;z-index:1136;mso-wrap-distance-left:0;mso-wrap-distance-right:0" from="65.520004pt,20.081848pt" to="368.040014pt,20.081848pt" stroked="true" strokeweight="1.92pt" strokecolor="#4f80bc">
            <v:stroke dashstyle="solid"/>
            <w10:wrap type="topAndBottom"/>
          </v:line>
        </w:pict>
      </w:r>
    </w:p>
    <w:p>
      <w:pPr>
        <w:pStyle w:val="BodyText"/>
        <w:spacing w:before="11"/>
        <w:rPr>
          <w:b/>
          <w:sz w:val="26"/>
        </w:rPr>
      </w:pPr>
    </w:p>
    <w:p>
      <w:pPr>
        <w:pStyle w:val="Heading2"/>
        <w:ind w:left="607"/>
      </w:pPr>
      <w:bookmarkStart w:name="_TOC_250012" w:id="61"/>
      <w:bookmarkEnd w:id="61"/>
      <w:r>
        <w:rPr/>
        <w:t>FUTBOL PLAYA LICENCIAS B Y A</w:t>
      </w:r>
    </w:p>
    <w:p>
      <w:pPr>
        <w:pStyle w:val="Heading2"/>
        <w:spacing w:before="52"/>
        <w:ind w:left="607"/>
      </w:pPr>
      <w:bookmarkStart w:name="_TOC_250011" w:id="62"/>
      <w:bookmarkEnd w:id="62"/>
      <w:r>
        <w:rPr/>
        <w:t>CARGA HORARIA Y CONTENIDOS MÍNIMOS</w:t>
      </w:r>
    </w:p>
    <w:p>
      <w:pPr>
        <w:pStyle w:val="BodyText"/>
        <w:rPr>
          <w:b/>
          <w:sz w:val="20"/>
        </w:rPr>
      </w:pPr>
    </w:p>
    <w:p>
      <w:pPr>
        <w:pStyle w:val="BodyText"/>
        <w:rPr>
          <w:b/>
          <w:sz w:val="10"/>
        </w:rPr>
      </w:pPr>
      <w:r>
        <w:rPr/>
        <w:pict>
          <v:line style="position:absolute;mso-position-horizontal-relative:page;mso-position-vertical-relative:paragraph;z-index:1160;mso-wrap-distance-left:0;mso-wrap-distance-right:0" from="71.040001pt,8.754005pt" to="373.56001pt,8.754005pt" stroked="true" strokeweight="2.04pt" strokecolor="#4f80bc">
            <v:stroke dashstyle="solid"/>
            <w10:wrap type="topAndBottom"/>
          </v:line>
        </w:pict>
      </w:r>
    </w:p>
    <w:p>
      <w:pPr>
        <w:pStyle w:val="BodyText"/>
        <w:spacing w:before="11"/>
        <w:rPr>
          <w:b/>
          <w:sz w:val="26"/>
        </w:rPr>
      </w:pPr>
    </w:p>
    <w:p>
      <w:pPr>
        <w:pStyle w:val="Heading2"/>
        <w:ind w:left="666" w:right="829"/>
        <w:jc w:val="center"/>
      </w:pPr>
      <w:bookmarkStart w:name="_TOC_250010" w:id="63"/>
      <w:bookmarkEnd w:id="63"/>
      <w:r>
        <w:rPr>
          <w:color w:val="1E487C"/>
        </w:rPr>
        <w:t>LICENCIA “B”</w:t>
      </w:r>
    </w:p>
    <w:p>
      <w:pPr>
        <w:pStyle w:val="BodyText"/>
        <w:spacing w:before="2"/>
        <w:rPr>
          <w:b/>
          <w:sz w:val="25"/>
        </w:rPr>
      </w:pPr>
    </w:p>
    <w:p>
      <w:pPr>
        <w:pStyle w:val="ListParagraph"/>
        <w:numPr>
          <w:ilvl w:val="0"/>
          <w:numId w:val="74"/>
        </w:numPr>
        <w:tabs>
          <w:tab w:pos="1328" w:val="left" w:leader="none"/>
        </w:tabs>
        <w:spacing w:line="240" w:lineRule="auto" w:before="0" w:after="0"/>
        <w:ind w:left="1328" w:right="0" w:hanging="360"/>
        <w:jc w:val="left"/>
        <w:rPr>
          <w:b/>
          <w:sz w:val="18"/>
        </w:rPr>
      </w:pPr>
      <w:r>
        <w:rPr>
          <w:b/>
          <w:sz w:val="18"/>
        </w:rPr>
        <w:t>CONTENIDOS ESPECÍFICOS 100 hs.</w:t>
      </w:r>
    </w:p>
    <w:p>
      <w:pPr>
        <w:pStyle w:val="BodyText"/>
        <w:spacing w:before="7"/>
        <w:rPr>
          <w:b/>
          <w:sz w:val="15"/>
        </w:rPr>
      </w:pPr>
    </w:p>
    <w:p>
      <w:pPr>
        <w:pStyle w:val="ListParagraph"/>
        <w:numPr>
          <w:ilvl w:val="1"/>
          <w:numId w:val="74"/>
        </w:numPr>
        <w:tabs>
          <w:tab w:pos="1894" w:val="left" w:leader="none"/>
          <w:tab w:pos="1895" w:val="left" w:leader="none"/>
          <w:tab w:pos="6271" w:val="left" w:leader="none"/>
        </w:tabs>
        <w:spacing w:line="240" w:lineRule="auto" w:before="0" w:after="0"/>
        <w:ind w:left="1894" w:right="0" w:hanging="720"/>
        <w:jc w:val="left"/>
        <w:rPr>
          <w:b/>
          <w:sz w:val="18"/>
        </w:rPr>
      </w:pPr>
      <w:r>
        <w:rPr>
          <w:b/>
          <w:sz w:val="18"/>
        </w:rPr>
        <w:t>Técnica y táctica específica del</w:t>
      </w:r>
      <w:r>
        <w:rPr>
          <w:b/>
          <w:spacing w:val="-15"/>
          <w:sz w:val="18"/>
        </w:rPr>
        <w:t> </w:t>
      </w:r>
      <w:r>
        <w:rPr>
          <w:b/>
          <w:sz w:val="18"/>
        </w:rPr>
        <w:t>Fútbol</w:t>
      </w:r>
      <w:r>
        <w:rPr>
          <w:b/>
          <w:spacing w:val="-2"/>
          <w:sz w:val="18"/>
        </w:rPr>
        <w:t> </w:t>
      </w:r>
      <w:r>
        <w:rPr>
          <w:b/>
          <w:sz w:val="18"/>
        </w:rPr>
        <w:t>Playa</w:t>
        <w:tab/>
        <w:t>40</w:t>
      </w:r>
      <w:r>
        <w:rPr>
          <w:b/>
          <w:spacing w:val="1"/>
          <w:sz w:val="18"/>
        </w:rPr>
        <w:t> </w:t>
      </w:r>
      <w:r>
        <w:rPr>
          <w:b/>
          <w:sz w:val="18"/>
        </w:rPr>
        <w:t>hs.</w:t>
      </w:r>
    </w:p>
    <w:p>
      <w:pPr>
        <w:pStyle w:val="BodyText"/>
        <w:spacing w:line="20" w:lineRule="exact"/>
        <w:ind w:left="1884"/>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3"/>
          <w:numId w:val="73"/>
        </w:numPr>
        <w:tabs>
          <w:tab w:pos="1327" w:val="left" w:leader="none"/>
          <w:tab w:pos="1328" w:val="left" w:leader="none"/>
        </w:tabs>
        <w:spacing w:line="240" w:lineRule="auto" w:before="150" w:after="0"/>
        <w:ind w:left="1327" w:right="0" w:hanging="359"/>
        <w:jc w:val="left"/>
        <w:rPr>
          <w:sz w:val="18"/>
        </w:rPr>
      </w:pPr>
      <w:r>
        <w:rPr>
          <w:sz w:val="18"/>
        </w:rPr>
        <w:t>Fútbol Playa</w:t>
      </w:r>
      <w:r>
        <w:rPr>
          <w:spacing w:val="-2"/>
          <w:sz w:val="18"/>
        </w:rPr>
        <w:t> </w:t>
      </w:r>
      <w:r>
        <w:rPr>
          <w:sz w:val="18"/>
        </w:rPr>
        <w:t>Juvenil</w:t>
      </w:r>
    </w:p>
    <w:p>
      <w:pPr>
        <w:pStyle w:val="ListParagraph"/>
        <w:numPr>
          <w:ilvl w:val="4"/>
          <w:numId w:val="73"/>
        </w:numPr>
        <w:tabs>
          <w:tab w:pos="2047" w:val="left" w:leader="none"/>
          <w:tab w:pos="2048" w:val="left" w:leader="none"/>
        </w:tabs>
        <w:spacing w:line="240" w:lineRule="auto" w:before="176" w:after="0"/>
        <w:ind w:left="2047" w:right="0" w:hanging="359"/>
        <w:jc w:val="left"/>
        <w:rPr>
          <w:sz w:val="18"/>
        </w:rPr>
      </w:pPr>
      <w:r>
        <w:rPr>
          <w:sz w:val="18"/>
        </w:rPr>
        <w:t>La técnica específica del futbolista de Fútbol</w:t>
      </w:r>
      <w:r>
        <w:rPr>
          <w:spacing w:val="-3"/>
          <w:sz w:val="18"/>
        </w:rPr>
        <w:t> </w:t>
      </w:r>
      <w:r>
        <w:rPr>
          <w:sz w:val="18"/>
        </w:rPr>
        <w:t>Playa</w:t>
      </w:r>
    </w:p>
    <w:p>
      <w:pPr>
        <w:pStyle w:val="ListParagraph"/>
        <w:numPr>
          <w:ilvl w:val="4"/>
          <w:numId w:val="73"/>
        </w:numPr>
        <w:tabs>
          <w:tab w:pos="2047" w:val="left" w:leader="none"/>
          <w:tab w:pos="2048" w:val="left" w:leader="none"/>
        </w:tabs>
        <w:spacing w:line="324" w:lineRule="auto" w:before="163" w:after="0"/>
        <w:ind w:left="2047" w:right="767" w:hanging="359"/>
        <w:jc w:val="left"/>
        <w:rPr>
          <w:sz w:val="18"/>
        </w:rPr>
      </w:pPr>
      <w:r>
        <w:rPr>
          <w:sz w:val="18"/>
        </w:rPr>
        <w:t>El currículo de formación técnica-táctica: táctica individual, táctica de grupo y táctica</w:t>
      </w:r>
      <w:r>
        <w:rPr>
          <w:spacing w:val="-5"/>
          <w:sz w:val="18"/>
        </w:rPr>
        <w:t> </w:t>
      </w:r>
      <w:r>
        <w:rPr>
          <w:sz w:val="18"/>
        </w:rPr>
        <w:t>colectiva</w:t>
      </w:r>
    </w:p>
    <w:p>
      <w:pPr>
        <w:pStyle w:val="ListParagraph"/>
        <w:numPr>
          <w:ilvl w:val="4"/>
          <w:numId w:val="73"/>
        </w:numPr>
        <w:tabs>
          <w:tab w:pos="2047" w:val="left" w:leader="none"/>
          <w:tab w:pos="2048" w:val="left" w:leader="none"/>
        </w:tabs>
        <w:spacing w:line="240" w:lineRule="auto" w:before="109" w:after="0"/>
        <w:ind w:left="2047" w:right="0" w:hanging="360"/>
        <w:jc w:val="left"/>
        <w:rPr>
          <w:sz w:val="18"/>
        </w:rPr>
      </w:pPr>
      <w:r>
        <w:rPr>
          <w:sz w:val="18"/>
        </w:rPr>
        <w:t>Los sistemas básicos y avanzados de</w:t>
      </w:r>
      <w:r>
        <w:rPr>
          <w:spacing w:val="-7"/>
          <w:sz w:val="18"/>
        </w:rPr>
        <w:t> </w:t>
      </w:r>
      <w:r>
        <w:rPr>
          <w:sz w:val="18"/>
        </w:rPr>
        <w:t>juego</w:t>
      </w:r>
    </w:p>
    <w:p>
      <w:pPr>
        <w:pStyle w:val="ListParagraph"/>
        <w:numPr>
          <w:ilvl w:val="3"/>
          <w:numId w:val="73"/>
        </w:numPr>
        <w:tabs>
          <w:tab w:pos="1327" w:val="left" w:leader="none"/>
          <w:tab w:pos="1328" w:val="left" w:leader="none"/>
        </w:tabs>
        <w:spacing w:line="240" w:lineRule="auto" w:before="152" w:after="0"/>
        <w:ind w:left="1327" w:right="0" w:hanging="359"/>
        <w:jc w:val="left"/>
        <w:rPr>
          <w:sz w:val="18"/>
        </w:rPr>
      </w:pPr>
      <w:r>
        <w:rPr>
          <w:sz w:val="18"/>
        </w:rPr>
        <w:t>Evaluación y control del entrenamiento en la</w:t>
      </w:r>
      <w:r>
        <w:rPr>
          <w:spacing w:val="-4"/>
          <w:sz w:val="18"/>
        </w:rPr>
        <w:t> </w:t>
      </w:r>
      <w:r>
        <w:rPr>
          <w:sz w:val="18"/>
        </w:rPr>
        <w:t>formación</w:t>
      </w:r>
    </w:p>
    <w:p>
      <w:pPr>
        <w:pStyle w:val="ListParagraph"/>
        <w:numPr>
          <w:ilvl w:val="3"/>
          <w:numId w:val="73"/>
        </w:numPr>
        <w:tabs>
          <w:tab w:pos="1327" w:val="left" w:leader="none"/>
          <w:tab w:pos="1328" w:val="left" w:leader="none"/>
        </w:tabs>
        <w:spacing w:line="240" w:lineRule="auto" w:before="163" w:after="0"/>
        <w:ind w:left="1327" w:right="0" w:hanging="359"/>
        <w:jc w:val="left"/>
        <w:rPr>
          <w:sz w:val="18"/>
        </w:rPr>
      </w:pPr>
      <w:r>
        <w:rPr>
          <w:sz w:val="18"/>
        </w:rPr>
        <w:t>Estructuras funcionales aplicadas al Fútbol Playa: 1x1,</w:t>
      </w:r>
      <w:r>
        <w:rPr>
          <w:spacing w:val="-7"/>
          <w:sz w:val="18"/>
        </w:rPr>
        <w:t> </w:t>
      </w:r>
      <w:r>
        <w:rPr>
          <w:sz w:val="18"/>
        </w:rPr>
        <w:t>2x2</w:t>
      </w:r>
    </w:p>
    <w:p>
      <w:pPr>
        <w:pStyle w:val="ListParagraph"/>
        <w:numPr>
          <w:ilvl w:val="3"/>
          <w:numId w:val="73"/>
        </w:numPr>
        <w:tabs>
          <w:tab w:pos="1327" w:val="left" w:leader="none"/>
          <w:tab w:pos="1328" w:val="left" w:leader="none"/>
        </w:tabs>
        <w:spacing w:line="340" w:lineRule="auto" w:before="166" w:after="0"/>
        <w:ind w:left="1327" w:right="768" w:hanging="359"/>
        <w:jc w:val="left"/>
        <w:rPr>
          <w:sz w:val="18"/>
        </w:rPr>
      </w:pPr>
      <w:r>
        <w:rPr>
          <w:sz w:val="18"/>
        </w:rPr>
        <w:t>Situaciones especiales: como potestades del arquero y funciones específicas</w:t>
      </w:r>
    </w:p>
    <w:p>
      <w:pPr>
        <w:pStyle w:val="Heading2"/>
        <w:numPr>
          <w:ilvl w:val="1"/>
          <w:numId w:val="74"/>
        </w:numPr>
        <w:tabs>
          <w:tab w:pos="1944" w:val="left" w:leader="none"/>
          <w:tab w:pos="1945" w:val="left" w:leader="none"/>
          <w:tab w:pos="6271" w:val="left" w:leader="none"/>
        </w:tabs>
        <w:spacing w:line="240" w:lineRule="auto" w:before="84" w:after="0"/>
        <w:ind w:left="1944" w:right="0" w:hanging="770"/>
        <w:jc w:val="left"/>
      </w:pPr>
      <w:r>
        <w:rPr/>
        <w:t>Preparación física del</w:t>
      </w:r>
      <w:r>
        <w:rPr>
          <w:spacing w:val="-9"/>
        </w:rPr>
        <w:t> </w:t>
      </w:r>
      <w:r>
        <w:rPr/>
        <w:t>Fútbol</w:t>
      </w:r>
      <w:r>
        <w:rPr>
          <w:spacing w:val="-3"/>
        </w:rPr>
        <w:t> </w:t>
      </w:r>
      <w:r>
        <w:rPr/>
        <w:t>Playa</w:t>
        <w:tab/>
        <w:t>10hs.</w:t>
      </w:r>
    </w:p>
    <w:p>
      <w:pPr>
        <w:pStyle w:val="BodyText"/>
        <w:spacing w:line="20" w:lineRule="exact"/>
        <w:ind w:left="1884"/>
        <w:rPr>
          <w:sz w:val="2"/>
        </w:rPr>
      </w:pPr>
      <w:r>
        <w:rPr>
          <w:sz w:val="2"/>
        </w:rPr>
        <w:pict>
          <v:group style="width:241.95pt;height:1pt;mso-position-horizontal-relative:char;mso-position-vertical-relative:line" coordorigin="0,0" coordsize="4839,20">
            <v:line style="position:absolute" from="0,10" to="4838,10" stroked="true" strokeweight=".96pt" strokecolor="#000000">
              <v:stroke dashstyle="solid"/>
            </v:line>
          </v:group>
        </w:pict>
      </w:r>
      <w:r>
        <w:rPr>
          <w:sz w:val="2"/>
        </w:rPr>
      </w:r>
    </w:p>
    <w:p>
      <w:pPr>
        <w:pStyle w:val="ListParagraph"/>
        <w:numPr>
          <w:ilvl w:val="3"/>
          <w:numId w:val="73"/>
        </w:numPr>
        <w:tabs>
          <w:tab w:pos="1327" w:val="left" w:leader="none"/>
          <w:tab w:pos="1328" w:val="left" w:leader="none"/>
        </w:tabs>
        <w:spacing w:line="240" w:lineRule="auto" w:before="150" w:after="0"/>
        <w:ind w:left="1327" w:right="0" w:hanging="359"/>
        <w:jc w:val="left"/>
        <w:rPr>
          <w:sz w:val="18"/>
        </w:rPr>
      </w:pPr>
      <w:r>
        <w:rPr>
          <w:sz w:val="18"/>
        </w:rPr>
        <w:t>Capacidades condicionales y</w:t>
      </w:r>
      <w:r>
        <w:rPr>
          <w:spacing w:val="-5"/>
          <w:sz w:val="18"/>
        </w:rPr>
        <w:t> </w:t>
      </w:r>
      <w:r>
        <w:rPr>
          <w:sz w:val="18"/>
        </w:rPr>
        <w:t>coordinativas</w:t>
      </w:r>
    </w:p>
    <w:p>
      <w:pPr>
        <w:pStyle w:val="ListParagraph"/>
        <w:numPr>
          <w:ilvl w:val="3"/>
          <w:numId w:val="73"/>
        </w:numPr>
        <w:tabs>
          <w:tab w:pos="1327" w:val="left" w:leader="none"/>
          <w:tab w:pos="1328" w:val="left" w:leader="none"/>
        </w:tabs>
        <w:spacing w:line="240" w:lineRule="auto" w:before="166" w:after="0"/>
        <w:ind w:left="1327" w:right="0" w:hanging="359"/>
        <w:jc w:val="left"/>
        <w:rPr>
          <w:sz w:val="18"/>
        </w:rPr>
      </w:pPr>
      <w:r>
        <w:rPr>
          <w:sz w:val="18"/>
        </w:rPr>
        <w:t>Control de carga de trabajo y</w:t>
      </w:r>
      <w:r>
        <w:rPr>
          <w:spacing w:val="-12"/>
          <w:sz w:val="18"/>
        </w:rPr>
        <w:t> </w:t>
      </w:r>
      <w:r>
        <w:rPr>
          <w:sz w:val="18"/>
        </w:rPr>
        <w:t>diagnóstico</w:t>
      </w:r>
    </w:p>
    <w:p>
      <w:pPr>
        <w:pStyle w:val="ListParagraph"/>
        <w:numPr>
          <w:ilvl w:val="4"/>
          <w:numId w:val="73"/>
        </w:numPr>
        <w:tabs>
          <w:tab w:pos="2047" w:val="left" w:leader="none"/>
          <w:tab w:pos="2048" w:val="left" w:leader="none"/>
        </w:tabs>
        <w:spacing w:line="240" w:lineRule="auto" w:before="176" w:after="0"/>
        <w:ind w:left="2047" w:right="0" w:hanging="359"/>
        <w:jc w:val="left"/>
        <w:rPr>
          <w:sz w:val="18"/>
        </w:rPr>
      </w:pPr>
      <w:r>
        <w:rPr>
          <w:sz w:val="18"/>
        </w:rPr>
        <w:t>Tiempo y tipo de la carga y su relación con la</w:t>
      </w:r>
      <w:r>
        <w:rPr>
          <w:spacing w:val="-12"/>
          <w:sz w:val="18"/>
        </w:rPr>
        <w:t> </w:t>
      </w:r>
      <w:r>
        <w:rPr>
          <w:sz w:val="18"/>
        </w:rPr>
        <w:t>recuperación</w:t>
      </w:r>
    </w:p>
    <w:p>
      <w:pPr>
        <w:pStyle w:val="ListParagraph"/>
        <w:numPr>
          <w:ilvl w:val="4"/>
          <w:numId w:val="73"/>
        </w:numPr>
        <w:tabs>
          <w:tab w:pos="2047" w:val="left" w:leader="none"/>
          <w:tab w:pos="2048" w:val="left" w:leader="none"/>
        </w:tabs>
        <w:spacing w:line="240" w:lineRule="auto" w:before="163" w:after="0"/>
        <w:ind w:left="2047" w:right="0" w:hanging="359"/>
        <w:jc w:val="left"/>
        <w:rPr>
          <w:sz w:val="18"/>
        </w:rPr>
      </w:pPr>
      <w:r>
        <w:rPr>
          <w:sz w:val="18"/>
        </w:rPr>
        <w:t>Control de carga de acuerdo a la fase de</w:t>
      </w:r>
      <w:r>
        <w:rPr>
          <w:spacing w:val="-17"/>
          <w:sz w:val="18"/>
        </w:rPr>
        <w:t> </w:t>
      </w:r>
      <w:r>
        <w:rPr>
          <w:sz w:val="18"/>
        </w:rPr>
        <w:t>crecimiento</w:t>
      </w:r>
    </w:p>
    <w:p>
      <w:pPr>
        <w:pStyle w:val="ListParagraph"/>
        <w:numPr>
          <w:ilvl w:val="3"/>
          <w:numId w:val="73"/>
        </w:numPr>
        <w:tabs>
          <w:tab w:pos="1327" w:val="left" w:leader="none"/>
          <w:tab w:pos="1328" w:val="left" w:leader="none"/>
        </w:tabs>
        <w:spacing w:line="240" w:lineRule="auto" w:before="149" w:after="0"/>
        <w:ind w:left="1327" w:right="0" w:hanging="359"/>
        <w:jc w:val="left"/>
        <w:rPr>
          <w:sz w:val="18"/>
        </w:rPr>
      </w:pPr>
      <w:r>
        <w:rPr>
          <w:sz w:val="18"/>
        </w:rPr>
        <w:t>Principios del</w:t>
      </w:r>
      <w:r>
        <w:rPr>
          <w:spacing w:val="1"/>
          <w:sz w:val="18"/>
        </w:rPr>
        <w:t> </w:t>
      </w:r>
      <w:r>
        <w:rPr>
          <w:sz w:val="18"/>
        </w:rPr>
        <w:t>entrenamiento</w:t>
      </w:r>
    </w:p>
    <w:p>
      <w:pPr>
        <w:spacing w:after="0" w:line="240" w:lineRule="auto"/>
        <w:jc w:val="left"/>
        <w:rPr>
          <w:sz w:val="18"/>
        </w:rPr>
        <w:sectPr>
          <w:pgSz w:w="8400" w:h="11900"/>
          <w:pgMar w:header="667" w:footer="0" w:top="860" w:bottom="280" w:left="700" w:right="80"/>
        </w:sectPr>
      </w:pPr>
    </w:p>
    <w:p>
      <w:pPr>
        <w:pStyle w:val="BodyText"/>
        <w:spacing w:before="6"/>
        <w:rPr>
          <w:sz w:val="22"/>
        </w:rPr>
      </w:pPr>
    </w:p>
    <w:p>
      <w:pPr>
        <w:pStyle w:val="Heading2"/>
        <w:numPr>
          <w:ilvl w:val="1"/>
          <w:numId w:val="74"/>
        </w:numPr>
        <w:tabs>
          <w:tab w:pos="1438" w:val="left" w:leader="none"/>
          <w:tab w:pos="1439" w:val="left" w:leader="none"/>
          <w:tab w:pos="5870" w:val="left" w:leader="none"/>
        </w:tabs>
        <w:spacing w:line="240" w:lineRule="auto" w:before="94" w:after="0"/>
        <w:ind w:left="1438" w:right="0" w:hanging="720"/>
        <w:jc w:val="left"/>
      </w:pPr>
      <w:r>
        <w:rPr/>
        <w:t>Fisiología aplicada al</w:t>
      </w:r>
      <w:r>
        <w:rPr>
          <w:spacing w:val="-6"/>
        </w:rPr>
        <w:t> </w:t>
      </w:r>
      <w:r>
        <w:rPr/>
        <w:t>Fútbol</w:t>
      </w:r>
      <w:r>
        <w:rPr>
          <w:spacing w:val="-5"/>
        </w:rPr>
        <w:t> </w:t>
      </w:r>
      <w:r>
        <w:rPr/>
        <w:t>Playa</w:t>
        <w:tab/>
        <w:t>5hs.</w:t>
      </w:r>
    </w:p>
    <w:p>
      <w:pPr>
        <w:pStyle w:val="BodyText"/>
        <w:spacing w:line="20" w:lineRule="exact"/>
        <w:ind w:left="1428"/>
        <w:rPr>
          <w:sz w:val="2"/>
        </w:rPr>
      </w:pPr>
      <w:r>
        <w:rPr>
          <w:sz w:val="2"/>
        </w:rPr>
        <w:pict>
          <v:group style="width:239.65pt;height:1pt;mso-position-horizontal-relative:char;mso-position-vertical-relative:line" coordorigin="0,0" coordsize="4793,20">
            <v:line style="position:absolute" from="0,10" to="4793,10" stroked="true" strokeweight=".96pt" strokecolor="#000000">
              <v:stroke dashstyle="solid"/>
            </v:line>
          </v:group>
        </w:pict>
      </w:r>
      <w:r>
        <w:rPr>
          <w:sz w:val="2"/>
        </w:rPr>
      </w:r>
    </w:p>
    <w:p>
      <w:pPr>
        <w:pStyle w:val="ListParagraph"/>
        <w:numPr>
          <w:ilvl w:val="2"/>
          <w:numId w:val="73"/>
        </w:numPr>
        <w:tabs>
          <w:tab w:pos="1231" w:val="left" w:leader="none"/>
          <w:tab w:pos="1232" w:val="left" w:leader="none"/>
        </w:tabs>
        <w:spacing w:line="240" w:lineRule="auto" w:before="152" w:after="0"/>
        <w:ind w:left="1232" w:right="0" w:hanging="360"/>
        <w:jc w:val="left"/>
        <w:rPr>
          <w:sz w:val="18"/>
        </w:rPr>
      </w:pPr>
      <w:r>
        <w:rPr>
          <w:sz w:val="18"/>
        </w:rPr>
        <w:t>Adaptaciones cardiovasculares y metabólicas al</w:t>
      </w:r>
      <w:r>
        <w:rPr>
          <w:spacing w:val="-4"/>
          <w:sz w:val="18"/>
        </w:rPr>
        <w:t> </w:t>
      </w:r>
      <w:r>
        <w:rPr>
          <w:sz w:val="18"/>
        </w:rPr>
        <w:t>ejercicio</w:t>
      </w:r>
    </w:p>
    <w:p>
      <w:pPr>
        <w:pStyle w:val="ListParagraph"/>
        <w:numPr>
          <w:ilvl w:val="2"/>
          <w:numId w:val="73"/>
        </w:numPr>
        <w:tabs>
          <w:tab w:pos="1231" w:val="left" w:leader="none"/>
          <w:tab w:pos="1232" w:val="left" w:leader="none"/>
        </w:tabs>
        <w:spacing w:line="340" w:lineRule="auto" w:before="164" w:after="0"/>
        <w:ind w:left="1232" w:right="1224" w:hanging="360"/>
        <w:jc w:val="left"/>
        <w:rPr>
          <w:sz w:val="18"/>
        </w:rPr>
      </w:pPr>
      <w:r>
        <w:rPr>
          <w:sz w:val="18"/>
        </w:rPr>
        <w:t>Identificación de los sistemas bioenergéticos y de las valencias físicas</w:t>
      </w:r>
    </w:p>
    <w:p>
      <w:pPr>
        <w:pStyle w:val="ListParagraph"/>
        <w:numPr>
          <w:ilvl w:val="2"/>
          <w:numId w:val="73"/>
        </w:numPr>
        <w:tabs>
          <w:tab w:pos="1231" w:val="left" w:leader="none"/>
          <w:tab w:pos="1232" w:val="left" w:leader="none"/>
        </w:tabs>
        <w:spacing w:line="240" w:lineRule="auto" w:before="79" w:after="0"/>
        <w:ind w:left="1231" w:right="0" w:hanging="359"/>
        <w:jc w:val="left"/>
        <w:rPr>
          <w:sz w:val="18"/>
        </w:rPr>
      </w:pPr>
      <w:r>
        <w:rPr>
          <w:sz w:val="18"/>
        </w:rPr>
        <w:t>Adaptaciones fisiológicas especificas del Fútbol Playa</w:t>
      </w:r>
    </w:p>
    <w:p>
      <w:pPr>
        <w:pStyle w:val="Heading2"/>
        <w:numPr>
          <w:ilvl w:val="1"/>
          <w:numId w:val="74"/>
        </w:numPr>
        <w:tabs>
          <w:tab w:pos="1438" w:val="left" w:leader="none"/>
          <w:tab w:pos="1439" w:val="left" w:leader="none"/>
          <w:tab w:pos="5942" w:val="left" w:leader="none"/>
        </w:tabs>
        <w:spacing w:line="240" w:lineRule="auto" w:before="171" w:after="0"/>
        <w:ind w:left="1438" w:right="0" w:hanging="720"/>
        <w:jc w:val="left"/>
      </w:pPr>
      <w:r>
        <w:rPr/>
        <w:t>Fisioterapia aplicada al</w:t>
      </w:r>
      <w:r>
        <w:rPr>
          <w:spacing w:val="-6"/>
        </w:rPr>
        <w:t> </w:t>
      </w:r>
      <w:r>
        <w:rPr/>
        <w:t>Fútbol</w:t>
      </w:r>
      <w:r>
        <w:rPr>
          <w:spacing w:val="-3"/>
        </w:rPr>
        <w:t> </w:t>
      </w:r>
      <w:r>
        <w:rPr/>
        <w:t>Playa</w:t>
        <w:tab/>
        <w:t>5hs.</w:t>
      </w:r>
    </w:p>
    <w:p>
      <w:pPr>
        <w:pStyle w:val="BodyText"/>
        <w:spacing w:line="20" w:lineRule="exact"/>
        <w:ind w:left="1428"/>
        <w:rPr>
          <w:sz w:val="2"/>
        </w:rPr>
      </w:pPr>
      <w:r>
        <w:rPr>
          <w:sz w:val="2"/>
        </w:rPr>
        <w:pict>
          <v:group style="width:243.15pt;height:1pt;mso-position-horizontal-relative:char;mso-position-vertical-relative:line" coordorigin="0,0" coordsize="4863,20">
            <v:line style="position:absolute" from="0,10" to="4862,10" stroked="true" strokeweight=".96pt" strokecolor="#000000">
              <v:stroke dashstyle="solid"/>
            </v:line>
          </v:group>
        </w:pict>
      </w:r>
      <w:r>
        <w:rPr>
          <w:sz w:val="2"/>
        </w:rPr>
      </w:r>
    </w:p>
    <w:p>
      <w:pPr>
        <w:pStyle w:val="ListParagraph"/>
        <w:numPr>
          <w:ilvl w:val="2"/>
          <w:numId w:val="73"/>
        </w:numPr>
        <w:tabs>
          <w:tab w:pos="1231" w:val="left" w:leader="none"/>
          <w:tab w:pos="1232" w:val="left" w:leader="none"/>
        </w:tabs>
        <w:spacing w:line="240" w:lineRule="auto" w:before="152" w:after="0"/>
        <w:ind w:left="1231" w:right="0" w:hanging="359"/>
        <w:jc w:val="left"/>
        <w:rPr>
          <w:sz w:val="18"/>
        </w:rPr>
      </w:pPr>
      <w:r>
        <w:rPr>
          <w:sz w:val="18"/>
        </w:rPr>
        <w:t>Prevención de</w:t>
      </w:r>
      <w:r>
        <w:rPr>
          <w:spacing w:val="-2"/>
          <w:sz w:val="18"/>
        </w:rPr>
        <w:t> </w:t>
      </w:r>
      <w:r>
        <w:rPr>
          <w:sz w:val="18"/>
        </w:rPr>
        <w:t>lesiones</w:t>
      </w:r>
    </w:p>
    <w:p>
      <w:pPr>
        <w:pStyle w:val="ListParagraph"/>
        <w:numPr>
          <w:ilvl w:val="0"/>
          <w:numId w:val="75"/>
        </w:numPr>
        <w:tabs>
          <w:tab w:pos="1591" w:val="left" w:leader="none"/>
          <w:tab w:pos="1592" w:val="left" w:leader="none"/>
        </w:tabs>
        <w:spacing w:line="240" w:lineRule="auto" w:before="176" w:after="0"/>
        <w:ind w:left="1591" w:right="0" w:hanging="359"/>
        <w:jc w:val="left"/>
        <w:rPr>
          <w:sz w:val="18"/>
        </w:rPr>
      </w:pPr>
      <w:r>
        <w:rPr>
          <w:sz w:val="18"/>
        </w:rPr>
        <w:t>Trabajos</w:t>
      </w:r>
      <w:r>
        <w:rPr>
          <w:spacing w:val="-12"/>
          <w:sz w:val="18"/>
        </w:rPr>
        <w:t> </w:t>
      </w:r>
      <w:r>
        <w:rPr>
          <w:sz w:val="18"/>
        </w:rPr>
        <w:t>propioceptivos</w:t>
      </w:r>
    </w:p>
    <w:p>
      <w:pPr>
        <w:pStyle w:val="ListParagraph"/>
        <w:numPr>
          <w:ilvl w:val="0"/>
          <w:numId w:val="75"/>
        </w:numPr>
        <w:tabs>
          <w:tab w:pos="1591" w:val="left" w:leader="none"/>
          <w:tab w:pos="1592" w:val="left" w:leader="none"/>
        </w:tabs>
        <w:spacing w:line="240" w:lineRule="auto" w:before="161" w:after="0"/>
        <w:ind w:left="1591" w:right="0" w:hanging="359"/>
        <w:jc w:val="left"/>
        <w:rPr>
          <w:sz w:val="18"/>
        </w:rPr>
      </w:pPr>
      <w:r>
        <w:rPr>
          <w:sz w:val="18"/>
        </w:rPr>
        <w:t>Entrenamiento</w:t>
      </w:r>
      <w:r>
        <w:rPr>
          <w:spacing w:val="-9"/>
          <w:sz w:val="18"/>
        </w:rPr>
        <w:t> </w:t>
      </w:r>
      <w:r>
        <w:rPr>
          <w:sz w:val="18"/>
        </w:rPr>
        <w:t>funcional</w:t>
      </w:r>
    </w:p>
    <w:p>
      <w:pPr>
        <w:pStyle w:val="ListParagraph"/>
        <w:numPr>
          <w:ilvl w:val="2"/>
          <w:numId w:val="73"/>
        </w:numPr>
        <w:tabs>
          <w:tab w:pos="1231" w:val="left" w:leader="none"/>
          <w:tab w:pos="1232" w:val="left" w:leader="none"/>
        </w:tabs>
        <w:spacing w:line="240" w:lineRule="auto" w:before="151" w:after="0"/>
        <w:ind w:left="1231" w:right="0" w:hanging="359"/>
        <w:jc w:val="left"/>
        <w:rPr>
          <w:sz w:val="18"/>
        </w:rPr>
      </w:pPr>
      <w:r>
        <w:rPr>
          <w:sz w:val="18"/>
        </w:rPr>
        <w:t>La recuperación del futbolista de Fútbol</w:t>
      </w:r>
      <w:r>
        <w:rPr>
          <w:spacing w:val="-2"/>
          <w:sz w:val="18"/>
        </w:rPr>
        <w:t> </w:t>
      </w:r>
      <w:r>
        <w:rPr>
          <w:sz w:val="18"/>
        </w:rPr>
        <w:t>Playa</w:t>
      </w:r>
    </w:p>
    <w:p>
      <w:pPr>
        <w:pStyle w:val="ListParagraph"/>
        <w:numPr>
          <w:ilvl w:val="0"/>
          <w:numId w:val="76"/>
        </w:numPr>
        <w:tabs>
          <w:tab w:pos="1591" w:val="left" w:leader="none"/>
          <w:tab w:pos="1592" w:val="left" w:leader="none"/>
        </w:tabs>
        <w:spacing w:line="240" w:lineRule="auto" w:before="176" w:after="0"/>
        <w:ind w:left="1591" w:right="0" w:hanging="359"/>
        <w:jc w:val="left"/>
        <w:rPr>
          <w:sz w:val="18"/>
        </w:rPr>
      </w:pPr>
      <w:r>
        <w:rPr>
          <w:sz w:val="18"/>
        </w:rPr>
        <w:t>Entrenamiento y</w:t>
      </w:r>
      <w:r>
        <w:rPr>
          <w:spacing w:val="-1"/>
          <w:sz w:val="18"/>
        </w:rPr>
        <w:t> </w:t>
      </w:r>
      <w:r>
        <w:rPr>
          <w:sz w:val="18"/>
        </w:rPr>
        <w:t>partido</w:t>
      </w:r>
    </w:p>
    <w:p>
      <w:pPr>
        <w:pStyle w:val="ListParagraph"/>
        <w:numPr>
          <w:ilvl w:val="0"/>
          <w:numId w:val="76"/>
        </w:numPr>
        <w:tabs>
          <w:tab w:pos="1591" w:val="left" w:leader="none"/>
          <w:tab w:pos="1592" w:val="left" w:leader="none"/>
        </w:tabs>
        <w:spacing w:line="240" w:lineRule="auto" w:before="163" w:after="0"/>
        <w:ind w:left="1591" w:right="0" w:hanging="359"/>
        <w:jc w:val="left"/>
        <w:rPr>
          <w:sz w:val="18"/>
        </w:rPr>
      </w:pPr>
      <w:r>
        <w:rPr>
          <w:sz w:val="18"/>
        </w:rPr>
        <w:t>Lesiones</w:t>
      </w:r>
    </w:p>
    <w:p>
      <w:pPr>
        <w:pStyle w:val="Heading2"/>
        <w:numPr>
          <w:ilvl w:val="1"/>
          <w:numId w:val="74"/>
        </w:numPr>
        <w:tabs>
          <w:tab w:pos="1438" w:val="left" w:leader="none"/>
          <w:tab w:pos="1439" w:val="left" w:leader="none"/>
          <w:tab w:pos="6031" w:val="left" w:leader="none"/>
        </w:tabs>
        <w:spacing w:line="240" w:lineRule="auto" w:before="157" w:after="0"/>
        <w:ind w:left="1438" w:right="0" w:hanging="720"/>
        <w:jc w:val="left"/>
      </w:pPr>
      <w:r>
        <w:rPr/>
        <w:t>Desarrollo del jugador del</w:t>
      </w:r>
      <w:r>
        <w:rPr>
          <w:spacing w:val="-13"/>
        </w:rPr>
        <w:t> </w:t>
      </w:r>
      <w:r>
        <w:rPr/>
        <w:t>Fútbol</w:t>
      </w:r>
      <w:r>
        <w:rPr>
          <w:spacing w:val="-3"/>
        </w:rPr>
        <w:t> </w:t>
      </w:r>
      <w:r>
        <w:rPr/>
        <w:t>Playa</w:t>
        <w:tab/>
        <w:t>5hs.</w:t>
      </w:r>
    </w:p>
    <w:p>
      <w:pPr>
        <w:pStyle w:val="BodyText"/>
        <w:spacing w:line="20" w:lineRule="exact"/>
        <w:ind w:left="1428"/>
        <w:rPr>
          <w:sz w:val="2"/>
        </w:rPr>
      </w:pPr>
      <w:r>
        <w:rPr>
          <w:sz w:val="2"/>
        </w:rPr>
        <w:pict>
          <v:group style="width:247.7pt;height:1pt;mso-position-horizontal-relative:char;mso-position-vertical-relative:line" coordorigin="0,0" coordsize="4954,20">
            <v:line style="position:absolute" from="0,10" to="4954,10" stroked="true" strokeweight=".96pt" strokecolor="#000000">
              <v:stroke dashstyle="solid"/>
            </v:line>
          </v:group>
        </w:pict>
      </w:r>
      <w:r>
        <w:rPr>
          <w:sz w:val="2"/>
        </w:rPr>
      </w:r>
    </w:p>
    <w:p>
      <w:pPr>
        <w:pStyle w:val="ListParagraph"/>
        <w:numPr>
          <w:ilvl w:val="2"/>
          <w:numId w:val="73"/>
        </w:numPr>
        <w:tabs>
          <w:tab w:pos="1284" w:val="left" w:leader="none"/>
          <w:tab w:pos="1285" w:val="left" w:leader="none"/>
        </w:tabs>
        <w:spacing w:line="240" w:lineRule="auto" w:before="149" w:after="0"/>
        <w:ind w:left="1284" w:right="0" w:hanging="360"/>
        <w:jc w:val="left"/>
        <w:rPr>
          <w:sz w:val="18"/>
        </w:rPr>
      </w:pPr>
      <w:r>
        <w:rPr>
          <w:sz w:val="18"/>
        </w:rPr>
        <w:t>Plan de</w:t>
      </w:r>
      <w:r>
        <w:rPr>
          <w:spacing w:val="1"/>
          <w:sz w:val="18"/>
        </w:rPr>
        <w:t> </w:t>
      </w:r>
      <w:r>
        <w:rPr>
          <w:sz w:val="18"/>
        </w:rPr>
        <w:t>desarrollo</w:t>
      </w:r>
    </w:p>
    <w:p>
      <w:pPr>
        <w:pStyle w:val="ListParagraph"/>
        <w:numPr>
          <w:ilvl w:val="2"/>
          <w:numId w:val="73"/>
        </w:numPr>
        <w:tabs>
          <w:tab w:pos="1284" w:val="left" w:leader="none"/>
          <w:tab w:pos="1285" w:val="left" w:leader="none"/>
        </w:tabs>
        <w:spacing w:line="240" w:lineRule="auto" w:before="80" w:after="0"/>
        <w:ind w:left="1284" w:right="0" w:hanging="360"/>
        <w:jc w:val="left"/>
        <w:rPr>
          <w:sz w:val="18"/>
        </w:rPr>
      </w:pPr>
      <w:r>
        <w:rPr>
          <w:sz w:val="18"/>
        </w:rPr>
        <w:t>Identificación de jugadores para el alto</w:t>
      </w:r>
      <w:r>
        <w:rPr>
          <w:spacing w:val="-3"/>
          <w:sz w:val="18"/>
        </w:rPr>
        <w:t> </w:t>
      </w:r>
      <w:r>
        <w:rPr>
          <w:sz w:val="18"/>
        </w:rPr>
        <w:t>rendimiento</w:t>
      </w:r>
    </w:p>
    <w:p>
      <w:pPr>
        <w:pStyle w:val="Heading2"/>
        <w:numPr>
          <w:ilvl w:val="1"/>
          <w:numId w:val="74"/>
        </w:numPr>
        <w:tabs>
          <w:tab w:pos="1438" w:val="left" w:leader="none"/>
          <w:tab w:pos="1439" w:val="left" w:leader="none"/>
          <w:tab w:pos="6030" w:val="left" w:leader="none"/>
        </w:tabs>
        <w:spacing w:line="240" w:lineRule="auto" w:before="173" w:after="0"/>
        <w:ind w:left="1438" w:right="0" w:hanging="720"/>
        <w:jc w:val="left"/>
      </w:pPr>
      <w:r>
        <w:rPr/>
        <w:t>Nutrición</w:t>
        <w:tab/>
        <w:t>5hs.</w:t>
      </w:r>
    </w:p>
    <w:p>
      <w:pPr>
        <w:pStyle w:val="BodyText"/>
        <w:spacing w:line="20" w:lineRule="exact"/>
        <w:ind w:left="1428"/>
        <w:rPr>
          <w:sz w:val="2"/>
        </w:rPr>
      </w:pPr>
      <w:r>
        <w:rPr>
          <w:sz w:val="2"/>
        </w:rPr>
        <w:pict>
          <v:group style="width:247.7pt;height:1pt;mso-position-horizontal-relative:char;mso-position-vertical-relative:line" coordorigin="0,0" coordsize="4954,20">
            <v:line style="position:absolute" from="0,10" to="4954,10" stroked="true" strokeweight=".96pt" strokecolor="#000000">
              <v:stroke dashstyle="solid"/>
            </v:line>
          </v:group>
        </w:pict>
      </w:r>
      <w:r>
        <w:rPr>
          <w:sz w:val="2"/>
        </w:rPr>
      </w:r>
    </w:p>
    <w:p>
      <w:pPr>
        <w:pStyle w:val="ListParagraph"/>
        <w:numPr>
          <w:ilvl w:val="2"/>
          <w:numId w:val="73"/>
        </w:numPr>
        <w:tabs>
          <w:tab w:pos="1231" w:val="left" w:leader="none"/>
          <w:tab w:pos="1232" w:val="left" w:leader="none"/>
        </w:tabs>
        <w:spacing w:line="240" w:lineRule="auto" w:before="150" w:after="0"/>
        <w:ind w:left="1231" w:right="0" w:hanging="359"/>
        <w:jc w:val="left"/>
        <w:rPr>
          <w:sz w:val="18"/>
        </w:rPr>
      </w:pPr>
      <w:r>
        <w:rPr>
          <w:sz w:val="18"/>
        </w:rPr>
        <w:t>Nutrición e</w:t>
      </w:r>
      <w:r>
        <w:rPr>
          <w:spacing w:val="-2"/>
          <w:sz w:val="18"/>
        </w:rPr>
        <w:t> </w:t>
      </w:r>
      <w:r>
        <w:rPr>
          <w:sz w:val="18"/>
        </w:rPr>
        <w:t>hidratación</w:t>
      </w:r>
    </w:p>
    <w:p>
      <w:pPr>
        <w:pStyle w:val="ListParagraph"/>
        <w:numPr>
          <w:ilvl w:val="2"/>
          <w:numId w:val="73"/>
        </w:numPr>
        <w:tabs>
          <w:tab w:pos="1231" w:val="left" w:leader="none"/>
          <w:tab w:pos="1232" w:val="left" w:leader="none"/>
        </w:tabs>
        <w:spacing w:line="240" w:lineRule="auto" w:before="166" w:after="0"/>
        <w:ind w:left="1231" w:right="0" w:hanging="359"/>
        <w:jc w:val="left"/>
        <w:rPr>
          <w:sz w:val="18"/>
        </w:rPr>
      </w:pPr>
      <w:r>
        <w:rPr>
          <w:sz w:val="18"/>
        </w:rPr>
        <w:t>En el entrenamiento y en la</w:t>
      </w:r>
      <w:r>
        <w:rPr>
          <w:spacing w:val="-4"/>
          <w:sz w:val="18"/>
        </w:rPr>
        <w:t> </w:t>
      </w:r>
      <w:r>
        <w:rPr>
          <w:sz w:val="18"/>
        </w:rPr>
        <w:t>competición</w:t>
      </w:r>
    </w:p>
    <w:p>
      <w:pPr>
        <w:pStyle w:val="ListParagraph"/>
        <w:numPr>
          <w:ilvl w:val="1"/>
          <w:numId w:val="74"/>
        </w:numPr>
        <w:tabs>
          <w:tab w:pos="1438" w:val="left" w:leader="none"/>
          <w:tab w:pos="1439" w:val="left" w:leader="none"/>
          <w:tab w:pos="5938" w:val="left" w:leader="none"/>
        </w:tabs>
        <w:spacing w:line="240" w:lineRule="auto" w:before="170" w:after="0"/>
        <w:ind w:left="1438" w:right="0" w:hanging="720"/>
        <w:jc w:val="left"/>
        <w:rPr>
          <w:b/>
          <w:sz w:val="18"/>
        </w:rPr>
      </w:pPr>
      <w:r>
        <w:rPr>
          <w:b/>
          <w:sz w:val="18"/>
          <w:u w:val="single"/>
        </w:rPr>
        <w:t>Reglamento, historia y evolución del</w:t>
      </w:r>
      <w:r>
        <w:rPr>
          <w:b/>
          <w:spacing w:val="-16"/>
          <w:sz w:val="18"/>
          <w:u w:val="single"/>
        </w:rPr>
        <w:t> </w:t>
      </w:r>
      <w:r>
        <w:rPr>
          <w:b/>
          <w:sz w:val="18"/>
          <w:u w:val="single"/>
        </w:rPr>
        <w:t>Fútbol</w:t>
      </w:r>
      <w:r>
        <w:rPr>
          <w:b/>
          <w:spacing w:val="-2"/>
          <w:sz w:val="18"/>
          <w:u w:val="single"/>
        </w:rPr>
        <w:t> </w:t>
      </w:r>
      <w:r>
        <w:rPr>
          <w:b/>
          <w:sz w:val="18"/>
          <w:u w:val="single"/>
        </w:rPr>
        <w:t>Playa</w:t>
        <w:tab/>
        <w:t>5 hs.</w:t>
      </w:r>
    </w:p>
    <w:p>
      <w:pPr>
        <w:pStyle w:val="ListParagraph"/>
        <w:numPr>
          <w:ilvl w:val="2"/>
          <w:numId w:val="73"/>
        </w:numPr>
        <w:tabs>
          <w:tab w:pos="1284" w:val="left" w:leader="none"/>
          <w:tab w:pos="1285" w:val="left" w:leader="none"/>
        </w:tabs>
        <w:spacing w:line="240" w:lineRule="auto" w:before="173" w:after="0"/>
        <w:ind w:left="1284" w:right="0" w:hanging="360"/>
        <w:jc w:val="left"/>
        <w:rPr>
          <w:sz w:val="18"/>
        </w:rPr>
      </w:pPr>
      <w:r>
        <w:rPr>
          <w:sz w:val="18"/>
        </w:rPr>
        <w:t>La historia del Fútbol</w:t>
      </w:r>
      <w:r>
        <w:rPr>
          <w:spacing w:val="3"/>
          <w:sz w:val="18"/>
        </w:rPr>
        <w:t> </w:t>
      </w:r>
      <w:r>
        <w:rPr>
          <w:sz w:val="18"/>
        </w:rPr>
        <w:t>Playa</w:t>
      </w:r>
    </w:p>
    <w:p>
      <w:pPr>
        <w:pStyle w:val="ListParagraph"/>
        <w:numPr>
          <w:ilvl w:val="2"/>
          <w:numId w:val="73"/>
        </w:numPr>
        <w:tabs>
          <w:tab w:pos="1284" w:val="left" w:leader="none"/>
          <w:tab w:pos="1285" w:val="left" w:leader="none"/>
        </w:tabs>
        <w:spacing w:line="240" w:lineRule="auto" w:before="163" w:after="0"/>
        <w:ind w:left="1284" w:right="0" w:hanging="360"/>
        <w:jc w:val="left"/>
        <w:rPr>
          <w:sz w:val="18"/>
        </w:rPr>
      </w:pPr>
      <w:r>
        <w:rPr>
          <w:sz w:val="18"/>
        </w:rPr>
        <w:t>Las reglas del juego de Fútbol</w:t>
      </w:r>
      <w:r>
        <w:rPr>
          <w:spacing w:val="-5"/>
          <w:sz w:val="18"/>
        </w:rPr>
        <w:t> </w:t>
      </w:r>
      <w:r>
        <w:rPr>
          <w:sz w:val="18"/>
        </w:rPr>
        <w:t>Playa</w:t>
      </w:r>
    </w:p>
    <w:p>
      <w:pPr>
        <w:pStyle w:val="ListParagraph"/>
        <w:numPr>
          <w:ilvl w:val="2"/>
          <w:numId w:val="73"/>
        </w:numPr>
        <w:tabs>
          <w:tab w:pos="1284" w:val="left" w:leader="none"/>
          <w:tab w:pos="1285" w:val="left" w:leader="none"/>
        </w:tabs>
        <w:spacing w:line="240" w:lineRule="auto" w:before="164" w:after="0"/>
        <w:ind w:left="1284" w:right="0" w:hanging="360"/>
        <w:jc w:val="left"/>
        <w:rPr>
          <w:sz w:val="18"/>
        </w:rPr>
      </w:pPr>
      <w:r>
        <w:rPr>
          <w:sz w:val="18"/>
        </w:rPr>
        <w:t>El Fútbol Playa en Sudamérica y en el mundo</w:t>
      </w:r>
    </w:p>
    <w:p>
      <w:pPr>
        <w:pStyle w:val="Heading2"/>
        <w:numPr>
          <w:ilvl w:val="1"/>
          <w:numId w:val="74"/>
        </w:numPr>
        <w:tabs>
          <w:tab w:pos="1438" w:val="left" w:leader="none"/>
          <w:tab w:pos="1439" w:val="left" w:leader="none"/>
          <w:tab w:pos="5916" w:val="left" w:leader="none"/>
        </w:tabs>
        <w:spacing w:line="240" w:lineRule="auto" w:before="173" w:after="0"/>
        <w:ind w:left="1438" w:right="0" w:hanging="720"/>
        <w:jc w:val="left"/>
      </w:pPr>
      <w:r>
        <w:rPr/>
        <w:t>Planificación</w:t>
      </w:r>
      <w:r>
        <w:rPr>
          <w:spacing w:val="-4"/>
        </w:rPr>
        <w:t> </w:t>
      </w:r>
      <w:r>
        <w:rPr/>
        <w:t>del</w:t>
      </w:r>
      <w:r>
        <w:rPr>
          <w:spacing w:val="-4"/>
        </w:rPr>
        <w:t> </w:t>
      </w:r>
      <w:r>
        <w:rPr/>
        <w:t>entrenamiento</w:t>
        <w:tab/>
        <w:t>5</w:t>
      </w:r>
      <w:r>
        <w:rPr>
          <w:spacing w:val="1"/>
        </w:rPr>
        <w:t> </w:t>
      </w:r>
      <w:r>
        <w:rPr/>
        <w:t>hs.</w:t>
      </w:r>
    </w:p>
    <w:p>
      <w:pPr>
        <w:pStyle w:val="BodyText"/>
        <w:spacing w:line="20" w:lineRule="exact"/>
        <w:ind w:left="1428"/>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2"/>
          <w:numId w:val="73"/>
        </w:numPr>
        <w:tabs>
          <w:tab w:pos="1284" w:val="left" w:leader="none"/>
          <w:tab w:pos="1285" w:val="left" w:leader="none"/>
        </w:tabs>
        <w:spacing w:line="240" w:lineRule="auto" w:before="149" w:after="0"/>
        <w:ind w:left="1284" w:right="0" w:hanging="360"/>
        <w:jc w:val="left"/>
        <w:rPr>
          <w:sz w:val="18"/>
        </w:rPr>
      </w:pPr>
      <w:r>
        <w:rPr>
          <w:sz w:val="18"/>
        </w:rPr>
        <w:t>La sesión de</w:t>
      </w:r>
      <w:r>
        <w:rPr>
          <w:spacing w:val="2"/>
          <w:sz w:val="18"/>
        </w:rPr>
        <w:t> </w:t>
      </w:r>
      <w:r>
        <w:rPr>
          <w:sz w:val="18"/>
        </w:rPr>
        <w:t>trabajo</w:t>
      </w:r>
    </w:p>
    <w:p>
      <w:pPr>
        <w:pStyle w:val="ListParagraph"/>
        <w:numPr>
          <w:ilvl w:val="2"/>
          <w:numId w:val="73"/>
        </w:numPr>
        <w:tabs>
          <w:tab w:pos="1284" w:val="left" w:leader="none"/>
          <w:tab w:pos="1285" w:val="left" w:leader="none"/>
        </w:tabs>
        <w:spacing w:line="240" w:lineRule="auto" w:before="80" w:after="0"/>
        <w:ind w:left="1284" w:right="0" w:hanging="360"/>
        <w:jc w:val="left"/>
        <w:rPr>
          <w:sz w:val="18"/>
        </w:rPr>
      </w:pPr>
      <w:r>
        <w:rPr>
          <w:sz w:val="18"/>
        </w:rPr>
        <w:t>Plan de</w:t>
      </w:r>
      <w:r>
        <w:rPr>
          <w:spacing w:val="1"/>
          <w:sz w:val="18"/>
        </w:rPr>
        <w:t> </w:t>
      </w:r>
      <w:r>
        <w:rPr>
          <w:sz w:val="18"/>
        </w:rPr>
        <w:t>trabajo</w:t>
      </w:r>
    </w:p>
    <w:p>
      <w:pPr>
        <w:pStyle w:val="ListParagraph"/>
        <w:numPr>
          <w:ilvl w:val="2"/>
          <w:numId w:val="73"/>
        </w:numPr>
        <w:tabs>
          <w:tab w:pos="1284" w:val="left" w:leader="none"/>
          <w:tab w:pos="1285" w:val="left" w:leader="none"/>
        </w:tabs>
        <w:spacing w:line="240" w:lineRule="auto" w:before="79" w:after="0"/>
        <w:ind w:left="1284" w:right="0" w:hanging="360"/>
        <w:jc w:val="left"/>
        <w:rPr>
          <w:sz w:val="18"/>
        </w:rPr>
      </w:pPr>
      <w:r>
        <w:rPr>
          <w:sz w:val="18"/>
        </w:rPr>
        <w:t>Objetivos de la</w:t>
      </w:r>
      <w:r>
        <w:rPr>
          <w:spacing w:val="-6"/>
          <w:sz w:val="18"/>
        </w:rPr>
        <w:t> </w:t>
      </w:r>
      <w:r>
        <w:rPr>
          <w:sz w:val="18"/>
        </w:rPr>
        <w:t>sesión</w:t>
      </w:r>
    </w:p>
    <w:p>
      <w:pPr>
        <w:spacing w:after="0" w:line="240" w:lineRule="auto"/>
        <w:jc w:val="left"/>
        <w:rPr>
          <w:sz w:val="18"/>
        </w:rPr>
        <w:sectPr>
          <w:pgSz w:w="8400" w:h="11900"/>
          <w:pgMar w:header="667" w:footer="0" w:top="860" w:bottom="280" w:left="700" w:right="80"/>
        </w:sectPr>
      </w:pPr>
    </w:p>
    <w:p>
      <w:pPr>
        <w:pStyle w:val="BodyText"/>
        <w:spacing w:before="4"/>
        <w:rPr>
          <w:sz w:val="21"/>
        </w:rPr>
      </w:pPr>
    </w:p>
    <w:p>
      <w:pPr>
        <w:pStyle w:val="ListParagraph"/>
        <w:numPr>
          <w:ilvl w:val="3"/>
          <w:numId w:val="73"/>
        </w:numPr>
        <w:tabs>
          <w:tab w:pos="1601" w:val="left" w:leader="none"/>
          <w:tab w:pos="1602" w:val="left" w:leader="none"/>
        </w:tabs>
        <w:spacing w:line="240" w:lineRule="auto" w:before="101" w:after="0"/>
        <w:ind w:left="1601" w:right="0" w:hanging="360"/>
        <w:jc w:val="left"/>
        <w:rPr>
          <w:sz w:val="18"/>
        </w:rPr>
      </w:pPr>
      <w:r>
        <w:rPr>
          <w:sz w:val="18"/>
        </w:rPr>
        <w:t>Descripción de las</w:t>
      </w:r>
      <w:r>
        <w:rPr>
          <w:spacing w:val="-3"/>
          <w:sz w:val="18"/>
        </w:rPr>
        <w:t> </w:t>
      </w:r>
      <w:r>
        <w:rPr>
          <w:sz w:val="18"/>
        </w:rPr>
        <w:t>actividades</w:t>
      </w:r>
    </w:p>
    <w:p>
      <w:pPr>
        <w:pStyle w:val="ListParagraph"/>
        <w:numPr>
          <w:ilvl w:val="3"/>
          <w:numId w:val="73"/>
        </w:numPr>
        <w:tabs>
          <w:tab w:pos="1601" w:val="left" w:leader="none"/>
          <w:tab w:pos="1602" w:val="left" w:leader="none"/>
        </w:tabs>
        <w:spacing w:line="240" w:lineRule="auto" w:before="79" w:after="0"/>
        <w:ind w:left="1601" w:right="0" w:hanging="360"/>
        <w:jc w:val="left"/>
        <w:rPr>
          <w:sz w:val="18"/>
        </w:rPr>
      </w:pPr>
      <w:r>
        <w:rPr>
          <w:sz w:val="18"/>
        </w:rPr>
        <w:t>Seguimiento, control y</w:t>
      </w:r>
      <w:r>
        <w:rPr>
          <w:spacing w:val="-3"/>
          <w:sz w:val="18"/>
        </w:rPr>
        <w:t> </w:t>
      </w:r>
      <w:r>
        <w:rPr>
          <w:sz w:val="18"/>
        </w:rPr>
        <w:t>documentación</w:t>
      </w:r>
    </w:p>
    <w:p>
      <w:pPr>
        <w:pStyle w:val="Heading2"/>
        <w:numPr>
          <w:ilvl w:val="1"/>
          <w:numId w:val="74"/>
        </w:numPr>
        <w:tabs>
          <w:tab w:pos="1944" w:val="left" w:leader="none"/>
          <w:tab w:pos="1945" w:val="left" w:leader="none"/>
          <w:tab w:pos="6271" w:val="left" w:leader="none"/>
        </w:tabs>
        <w:spacing w:line="240" w:lineRule="auto" w:before="173" w:after="0"/>
        <w:ind w:left="1944" w:right="0" w:hanging="770"/>
        <w:jc w:val="left"/>
      </w:pPr>
      <w:r>
        <w:rPr/>
        <w:t>Metodología de</w:t>
      </w:r>
      <w:r>
        <w:rPr>
          <w:spacing w:val="-4"/>
        </w:rPr>
        <w:t> </w:t>
      </w:r>
      <w:r>
        <w:rPr/>
        <w:t>la</w:t>
      </w:r>
      <w:r>
        <w:rPr>
          <w:spacing w:val="-2"/>
        </w:rPr>
        <w:t> </w:t>
      </w:r>
      <w:r>
        <w:rPr/>
        <w:t>enseñanza</w:t>
        <w:tab/>
        <w:t>20</w:t>
      </w:r>
      <w:r>
        <w:rPr>
          <w:spacing w:val="1"/>
        </w:rPr>
        <w:t> </w:t>
      </w:r>
      <w:r>
        <w:rPr/>
        <w:t>hs.</w:t>
      </w:r>
    </w:p>
    <w:p>
      <w:pPr>
        <w:pStyle w:val="BodyText"/>
        <w:spacing w:line="20" w:lineRule="exact"/>
        <w:ind w:left="1884"/>
        <w:rPr>
          <w:sz w:val="2"/>
        </w:rPr>
      </w:pPr>
      <w:r>
        <w:rPr>
          <w:sz w:val="2"/>
        </w:rPr>
        <w:pict>
          <v:group style="width:244.45pt;height:1pt;mso-position-horizontal-relative:char;mso-position-vertical-relative:line" coordorigin="0,0" coordsize="4889,20">
            <v:line style="position:absolute" from="0,10" to="4889,10" stroked="true" strokeweight=".96pt" strokecolor="#000000">
              <v:stroke dashstyle="solid"/>
            </v:line>
          </v:group>
        </w:pict>
      </w:r>
      <w:r>
        <w:rPr>
          <w:sz w:val="2"/>
        </w:rPr>
      </w:r>
    </w:p>
    <w:p>
      <w:pPr>
        <w:pStyle w:val="ListParagraph"/>
        <w:numPr>
          <w:ilvl w:val="2"/>
          <w:numId w:val="74"/>
        </w:numPr>
        <w:tabs>
          <w:tab w:pos="1601" w:val="left" w:leader="none"/>
          <w:tab w:pos="1602" w:val="left" w:leader="none"/>
        </w:tabs>
        <w:spacing w:line="240" w:lineRule="auto" w:before="150" w:after="0"/>
        <w:ind w:left="1601" w:right="0" w:hanging="360"/>
        <w:jc w:val="left"/>
        <w:rPr>
          <w:sz w:val="18"/>
        </w:rPr>
      </w:pPr>
      <w:r>
        <w:rPr>
          <w:sz w:val="18"/>
        </w:rPr>
        <w:t>Proceso de enseñanza -</w:t>
      </w:r>
      <w:r>
        <w:rPr>
          <w:spacing w:val="2"/>
          <w:sz w:val="18"/>
        </w:rPr>
        <w:t> </w:t>
      </w:r>
      <w:r>
        <w:rPr>
          <w:sz w:val="18"/>
        </w:rPr>
        <w:t>aprendizaje</w:t>
      </w:r>
    </w:p>
    <w:p>
      <w:pPr>
        <w:pStyle w:val="ListParagraph"/>
        <w:numPr>
          <w:ilvl w:val="3"/>
          <w:numId w:val="74"/>
        </w:numPr>
        <w:tabs>
          <w:tab w:pos="2451" w:val="left" w:leader="none"/>
          <w:tab w:pos="2452" w:val="left" w:leader="none"/>
        </w:tabs>
        <w:spacing w:line="240" w:lineRule="auto" w:before="178" w:after="0"/>
        <w:ind w:left="2451" w:right="0" w:hanging="499"/>
        <w:jc w:val="left"/>
        <w:rPr>
          <w:sz w:val="18"/>
        </w:rPr>
      </w:pPr>
      <w:r>
        <w:rPr>
          <w:sz w:val="18"/>
        </w:rPr>
        <w:t>Fases de la</w:t>
      </w:r>
      <w:r>
        <w:rPr>
          <w:spacing w:val="-4"/>
          <w:sz w:val="18"/>
        </w:rPr>
        <w:t> </w:t>
      </w:r>
      <w:r>
        <w:rPr>
          <w:sz w:val="18"/>
        </w:rPr>
        <w:t>enseñanza</w:t>
      </w:r>
    </w:p>
    <w:p>
      <w:pPr>
        <w:pStyle w:val="ListParagraph"/>
        <w:numPr>
          <w:ilvl w:val="3"/>
          <w:numId w:val="74"/>
        </w:numPr>
        <w:tabs>
          <w:tab w:pos="2451" w:val="left" w:leader="none"/>
          <w:tab w:pos="2452" w:val="left" w:leader="none"/>
        </w:tabs>
        <w:spacing w:line="240" w:lineRule="auto" w:before="161" w:after="0"/>
        <w:ind w:left="2451" w:right="0" w:hanging="499"/>
        <w:jc w:val="left"/>
        <w:rPr>
          <w:sz w:val="18"/>
        </w:rPr>
      </w:pPr>
      <w:r>
        <w:rPr>
          <w:sz w:val="18"/>
        </w:rPr>
        <w:t>Las fases</w:t>
      </w:r>
      <w:r>
        <w:rPr>
          <w:spacing w:val="-1"/>
          <w:sz w:val="18"/>
        </w:rPr>
        <w:t> </w:t>
      </w:r>
      <w:r>
        <w:rPr>
          <w:sz w:val="18"/>
        </w:rPr>
        <w:t>sensibles</w:t>
      </w:r>
    </w:p>
    <w:p>
      <w:pPr>
        <w:pStyle w:val="ListParagraph"/>
        <w:numPr>
          <w:ilvl w:val="2"/>
          <w:numId w:val="74"/>
        </w:numPr>
        <w:tabs>
          <w:tab w:pos="1601" w:val="left" w:leader="none"/>
          <w:tab w:pos="1602" w:val="left" w:leader="none"/>
        </w:tabs>
        <w:spacing w:line="240" w:lineRule="auto" w:before="151" w:after="0"/>
        <w:ind w:left="1601" w:right="0" w:hanging="360"/>
        <w:jc w:val="left"/>
        <w:rPr>
          <w:sz w:val="18"/>
        </w:rPr>
      </w:pPr>
      <w:r>
        <w:rPr>
          <w:sz w:val="18"/>
        </w:rPr>
        <w:t>Estilos de</w:t>
      </w:r>
      <w:r>
        <w:rPr>
          <w:spacing w:val="-1"/>
          <w:sz w:val="18"/>
        </w:rPr>
        <w:t> </w:t>
      </w:r>
      <w:r>
        <w:rPr>
          <w:sz w:val="18"/>
        </w:rPr>
        <w:t>enseñanza</w:t>
      </w:r>
    </w:p>
    <w:p>
      <w:pPr>
        <w:pStyle w:val="ListParagraph"/>
        <w:numPr>
          <w:ilvl w:val="2"/>
          <w:numId w:val="74"/>
        </w:numPr>
        <w:tabs>
          <w:tab w:pos="1601" w:val="left" w:leader="none"/>
          <w:tab w:pos="1602" w:val="left" w:leader="none"/>
        </w:tabs>
        <w:spacing w:line="240" w:lineRule="auto" w:before="164" w:after="0"/>
        <w:ind w:left="1601" w:right="0" w:hanging="360"/>
        <w:jc w:val="left"/>
        <w:rPr>
          <w:sz w:val="18"/>
        </w:rPr>
      </w:pPr>
      <w:r>
        <w:rPr>
          <w:sz w:val="18"/>
        </w:rPr>
        <w:t>Identificación y selección de</w:t>
      </w:r>
      <w:r>
        <w:rPr>
          <w:spacing w:val="-5"/>
          <w:sz w:val="18"/>
        </w:rPr>
        <w:t> </w:t>
      </w:r>
      <w:r>
        <w:rPr>
          <w:sz w:val="18"/>
        </w:rPr>
        <w:t>talentos</w:t>
      </w:r>
    </w:p>
    <w:p>
      <w:pPr>
        <w:pStyle w:val="ListParagraph"/>
        <w:numPr>
          <w:ilvl w:val="2"/>
          <w:numId w:val="74"/>
        </w:numPr>
        <w:tabs>
          <w:tab w:pos="1601" w:val="left" w:leader="none"/>
          <w:tab w:pos="1602" w:val="left" w:leader="none"/>
        </w:tabs>
        <w:spacing w:line="240" w:lineRule="auto" w:before="163" w:after="0"/>
        <w:ind w:left="1601" w:right="0" w:hanging="360"/>
        <w:jc w:val="left"/>
        <w:rPr>
          <w:sz w:val="18"/>
        </w:rPr>
      </w:pPr>
      <w:r>
        <w:rPr>
          <w:sz w:val="18"/>
        </w:rPr>
        <w:t>Fases de</w:t>
      </w:r>
      <w:r>
        <w:rPr>
          <w:spacing w:val="-2"/>
          <w:sz w:val="18"/>
        </w:rPr>
        <w:t> </w:t>
      </w:r>
      <w:r>
        <w:rPr>
          <w:sz w:val="18"/>
        </w:rPr>
        <w:t>desarrollo</w:t>
      </w:r>
    </w:p>
    <w:p>
      <w:pPr>
        <w:pStyle w:val="BodyText"/>
        <w:rPr>
          <w:sz w:val="22"/>
        </w:rPr>
      </w:pPr>
    </w:p>
    <w:p>
      <w:pPr>
        <w:pStyle w:val="BodyText"/>
        <w:spacing w:before="5"/>
        <w:rPr>
          <w:sz w:val="26"/>
        </w:rPr>
      </w:pPr>
    </w:p>
    <w:p>
      <w:pPr>
        <w:pStyle w:val="Heading2"/>
        <w:numPr>
          <w:ilvl w:val="0"/>
          <w:numId w:val="74"/>
        </w:numPr>
        <w:tabs>
          <w:tab w:pos="1328" w:val="left" w:leader="none"/>
        </w:tabs>
        <w:spacing w:line="240" w:lineRule="auto" w:before="1" w:after="0"/>
        <w:ind w:left="1328" w:right="0" w:hanging="360"/>
        <w:jc w:val="left"/>
      </w:pPr>
      <w:r>
        <w:rPr/>
        <w:t>CONTENIDOS GENERALES 20</w:t>
      </w:r>
      <w:r>
        <w:rPr>
          <w:spacing w:val="2"/>
        </w:rPr>
        <w:t> </w:t>
      </w:r>
      <w:r>
        <w:rPr/>
        <w:t>hs</w:t>
      </w:r>
    </w:p>
    <w:p>
      <w:pPr>
        <w:pStyle w:val="BodyText"/>
        <w:spacing w:before="1"/>
        <w:rPr>
          <w:b/>
          <w:sz w:val="16"/>
        </w:rPr>
      </w:pPr>
    </w:p>
    <w:tbl>
      <w:tblPr>
        <w:tblW w:w="0" w:type="auto"/>
        <w:jc w:val="left"/>
        <w:tblInd w:w="9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1"/>
        <w:gridCol w:w="4655"/>
        <w:gridCol w:w="827"/>
      </w:tblGrid>
      <w:tr>
        <w:trPr>
          <w:trHeight w:val="191" w:hRule="atLeast"/>
        </w:trPr>
        <w:tc>
          <w:tcPr>
            <w:tcW w:w="371" w:type="dxa"/>
          </w:tcPr>
          <w:p>
            <w:pPr>
              <w:pStyle w:val="TableParagraph"/>
              <w:spacing w:line="171" w:lineRule="exact"/>
              <w:ind w:right="22"/>
              <w:jc w:val="right"/>
              <w:rPr>
                <w:b/>
                <w:sz w:val="18"/>
              </w:rPr>
            </w:pPr>
            <w:r>
              <w:rPr>
                <w:b/>
                <w:sz w:val="18"/>
              </w:rPr>
              <w:t>2.1)</w:t>
            </w:r>
          </w:p>
        </w:tc>
        <w:tc>
          <w:tcPr>
            <w:tcW w:w="4655" w:type="dxa"/>
            <w:tcBorders>
              <w:bottom w:val="single" w:sz="8" w:space="0" w:color="000000"/>
            </w:tcBorders>
          </w:tcPr>
          <w:p>
            <w:pPr>
              <w:pStyle w:val="TableParagraph"/>
              <w:spacing w:line="162" w:lineRule="exact"/>
              <w:ind w:left="383"/>
              <w:rPr>
                <w:b/>
                <w:sz w:val="18"/>
              </w:rPr>
            </w:pPr>
            <w:r>
              <w:rPr>
                <w:b/>
                <w:sz w:val="18"/>
              </w:rPr>
              <w:t>Ética y valores</w:t>
            </w:r>
          </w:p>
        </w:tc>
        <w:tc>
          <w:tcPr>
            <w:tcW w:w="827" w:type="dxa"/>
            <w:tcBorders>
              <w:bottom w:val="single" w:sz="8" w:space="0" w:color="000000"/>
            </w:tcBorders>
          </w:tcPr>
          <w:p>
            <w:pPr>
              <w:pStyle w:val="TableParagraph"/>
              <w:spacing w:line="162" w:lineRule="exact"/>
              <w:ind w:left="312"/>
              <w:rPr>
                <w:b/>
                <w:sz w:val="18"/>
              </w:rPr>
            </w:pPr>
            <w:r>
              <w:rPr>
                <w:b/>
                <w:sz w:val="18"/>
              </w:rPr>
              <w:t>5 hs.</w:t>
            </w:r>
          </w:p>
        </w:tc>
      </w:tr>
      <w:tr>
        <w:trPr>
          <w:trHeight w:val="1068" w:hRule="atLeast"/>
        </w:trPr>
        <w:tc>
          <w:tcPr>
            <w:tcW w:w="371" w:type="dxa"/>
          </w:tcPr>
          <w:p>
            <w:pPr>
              <w:pStyle w:val="TableParagraph"/>
              <w:rPr>
                <w:rFonts w:ascii="Times New Roman"/>
                <w:sz w:val="18"/>
              </w:rPr>
            </w:pPr>
          </w:p>
        </w:tc>
        <w:tc>
          <w:tcPr>
            <w:tcW w:w="4655" w:type="dxa"/>
            <w:tcBorders>
              <w:top w:val="single" w:sz="8" w:space="0" w:color="000000"/>
            </w:tcBorders>
          </w:tcPr>
          <w:p>
            <w:pPr>
              <w:pStyle w:val="TableParagraph"/>
              <w:numPr>
                <w:ilvl w:val="0"/>
                <w:numId w:val="77"/>
              </w:numPr>
              <w:tabs>
                <w:tab w:pos="383" w:val="left" w:leader="none"/>
                <w:tab w:pos="384" w:val="left" w:leader="none"/>
              </w:tabs>
              <w:spacing w:line="240" w:lineRule="auto" w:before="169" w:after="0"/>
              <w:ind w:left="383" w:right="0" w:hanging="360"/>
              <w:jc w:val="left"/>
              <w:rPr>
                <w:sz w:val="18"/>
              </w:rPr>
            </w:pPr>
            <w:r>
              <w:rPr>
                <w:sz w:val="18"/>
              </w:rPr>
              <w:t>Comportamiento</w:t>
            </w:r>
          </w:p>
          <w:p>
            <w:pPr>
              <w:pStyle w:val="TableParagraph"/>
              <w:numPr>
                <w:ilvl w:val="0"/>
                <w:numId w:val="77"/>
              </w:numPr>
              <w:tabs>
                <w:tab w:pos="383" w:val="left" w:leader="none"/>
                <w:tab w:pos="384" w:val="left" w:leader="none"/>
              </w:tabs>
              <w:spacing w:line="240" w:lineRule="auto" w:before="79" w:after="0"/>
              <w:ind w:left="383" w:right="0" w:hanging="360"/>
              <w:jc w:val="left"/>
              <w:rPr>
                <w:sz w:val="18"/>
              </w:rPr>
            </w:pPr>
            <w:r>
              <w:rPr>
                <w:sz w:val="18"/>
              </w:rPr>
              <w:t>Código de</w:t>
            </w:r>
            <w:r>
              <w:rPr>
                <w:spacing w:val="-2"/>
                <w:sz w:val="18"/>
              </w:rPr>
              <w:t> </w:t>
            </w:r>
            <w:r>
              <w:rPr>
                <w:sz w:val="18"/>
              </w:rPr>
              <w:t>ética</w:t>
            </w:r>
          </w:p>
          <w:p>
            <w:pPr>
              <w:pStyle w:val="TableParagraph"/>
              <w:numPr>
                <w:ilvl w:val="0"/>
                <w:numId w:val="77"/>
              </w:numPr>
              <w:tabs>
                <w:tab w:pos="383" w:val="left" w:leader="none"/>
                <w:tab w:pos="384" w:val="left" w:leader="none"/>
              </w:tabs>
              <w:spacing w:line="240" w:lineRule="auto" w:before="80" w:after="0"/>
              <w:ind w:left="383" w:right="0" w:hanging="360"/>
              <w:jc w:val="left"/>
              <w:rPr>
                <w:sz w:val="18"/>
              </w:rPr>
            </w:pPr>
            <w:r>
              <w:rPr>
                <w:sz w:val="18"/>
              </w:rPr>
              <w:t>Responsabilidad</w:t>
            </w:r>
            <w:r>
              <w:rPr>
                <w:spacing w:val="-3"/>
                <w:sz w:val="18"/>
              </w:rPr>
              <w:t> </w:t>
            </w:r>
            <w:r>
              <w:rPr>
                <w:sz w:val="18"/>
              </w:rPr>
              <w:t>social</w:t>
            </w:r>
          </w:p>
        </w:tc>
        <w:tc>
          <w:tcPr>
            <w:tcW w:w="827" w:type="dxa"/>
            <w:tcBorders>
              <w:top w:val="single" w:sz="8" w:space="0" w:color="000000"/>
            </w:tcBorders>
          </w:tcPr>
          <w:p>
            <w:pPr>
              <w:pStyle w:val="TableParagraph"/>
              <w:rPr>
                <w:rFonts w:ascii="Times New Roman"/>
                <w:sz w:val="18"/>
              </w:rPr>
            </w:pPr>
          </w:p>
        </w:tc>
      </w:tr>
      <w:tr>
        <w:trPr>
          <w:trHeight w:val="279" w:hRule="atLeast"/>
        </w:trPr>
        <w:tc>
          <w:tcPr>
            <w:tcW w:w="371" w:type="dxa"/>
          </w:tcPr>
          <w:p>
            <w:pPr>
              <w:pStyle w:val="TableParagraph"/>
              <w:spacing w:line="177" w:lineRule="exact" w:before="82"/>
              <w:ind w:right="22"/>
              <w:jc w:val="right"/>
              <w:rPr>
                <w:b/>
                <w:sz w:val="18"/>
              </w:rPr>
            </w:pPr>
            <w:r>
              <w:rPr>
                <w:b/>
                <w:sz w:val="18"/>
              </w:rPr>
              <w:t>2.2)</w:t>
            </w:r>
          </w:p>
        </w:tc>
        <w:tc>
          <w:tcPr>
            <w:tcW w:w="4655" w:type="dxa"/>
            <w:tcBorders>
              <w:bottom w:val="single" w:sz="8" w:space="0" w:color="000000"/>
            </w:tcBorders>
          </w:tcPr>
          <w:p>
            <w:pPr>
              <w:pStyle w:val="TableParagraph"/>
              <w:spacing w:line="168" w:lineRule="exact" w:before="82"/>
              <w:ind w:left="383"/>
              <w:rPr>
                <w:b/>
                <w:sz w:val="18"/>
              </w:rPr>
            </w:pPr>
            <w:r>
              <w:rPr>
                <w:b/>
                <w:sz w:val="18"/>
              </w:rPr>
              <w:t>Gestión</w:t>
            </w:r>
          </w:p>
        </w:tc>
        <w:tc>
          <w:tcPr>
            <w:tcW w:w="827" w:type="dxa"/>
            <w:tcBorders>
              <w:bottom w:val="single" w:sz="8" w:space="0" w:color="000000"/>
            </w:tcBorders>
          </w:tcPr>
          <w:p>
            <w:pPr>
              <w:pStyle w:val="TableParagraph"/>
              <w:spacing w:line="168" w:lineRule="exact" w:before="82"/>
              <w:ind w:left="312"/>
              <w:rPr>
                <w:b/>
                <w:sz w:val="18"/>
              </w:rPr>
            </w:pPr>
            <w:r>
              <w:rPr>
                <w:b/>
                <w:sz w:val="18"/>
              </w:rPr>
              <w:t>5 hs.</w:t>
            </w:r>
          </w:p>
        </w:tc>
      </w:tr>
      <w:tr>
        <w:trPr>
          <w:trHeight w:val="770" w:hRule="atLeast"/>
        </w:trPr>
        <w:tc>
          <w:tcPr>
            <w:tcW w:w="371" w:type="dxa"/>
          </w:tcPr>
          <w:p>
            <w:pPr>
              <w:pStyle w:val="TableParagraph"/>
              <w:rPr>
                <w:rFonts w:ascii="Times New Roman"/>
                <w:sz w:val="18"/>
              </w:rPr>
            </w:pPr>
          </w:p>
        </w:tc>
        <w:tc>
          <w:tcPr>
            <w:tcW w:w="4655" w:type="dxa"/>
            <w:tcBorders>
              <w:top w:val="single" w:sz="8" w:space="0" w:color="000000"/>
            </w:tcBorders>
          </w:tcPr>
          <w:p>
            <w:pPr>
              <w:pStyle w:val="TableParagraph"/>
              <w:numPr>
                <w:ilvl w:val="0"/>
                <w:numId w:val="78"/>
              </w:numPr>
              <w:tabs>
                <w:tab w:pos="436" w:val="left" w:leader="none"/>
                <w:tab w:pos="437" w:val="left" w:leader="none"/>
              </w:tabs>
              <w:spacing w:line="240" w:lineRule="auto" w:before="171" w:after="0"/>
              <w:ind w:left="436" w:right="0" w:hanging="360"/>
              <w:jc w:val="left"/>
              <w:rPr>
                <w:sz w:val="18"/>
              </w:rPr>
            </w:pPr>
            <w:r>
              <w:rPr>
                <w:sz w:val="18"/>
              </w:rPr>
              <w:t>Gestión de clubes de formación de Fútbol</w:t>
            </w:r>
            <w:r>
              <w:rPr>
                <w:spacing w:val="-8"/>
                <w:sz w:val="18"/>
              </w:rPr>
              <w:t> </w:t>
            </w:r>
            <w:r>
              <w:rPr>
                <w:sz w:val="18"/>
              </w:rPr>
              <w:t>Playa</w:t>
            </w:r>
          </w:p>
          <w:p>
            <w:pPr>
              <w:pStyle w:val="TableParagraph"/>
              <w:numPr>
                <w:ilvl w:val="0"/>
                <w:numId w:val="78"/>
              </w:numPr>
              <w:tabs>
                <w:tab w:pos="436" w:val="left" w:leader="none"/>
                <w:tab w:pos="437" w:val="left" w:leader="none"/>
              </w:tabs>
              <w:spacing w:line="240" w:lineRule="auto" w:before="80" w:after="0"/>
              <w:ind w:left="436" w:right="0" w:hanging="360"/>
              <w:jc w:val="left"/>
              <w:rPr>
                <w:sz w:val="18"/>
              </w:rPr>
            </w:pPr>
            <w:r>
              <w:rPr>
                <w:sz w:val="18"/>
              </w:rPr>
              <w:t>El Fútbol Playa como</w:t>
            </w:r>
            <w:r>
              <w:rPr>
                <w:spacing w:val="-1"/>
                <w:sz w:val="18"/>
              </w:rPr>
              <w:t> </w:t>
            </w:r>
            <w:r>
              <w:rPr>
                <w:sz w:val="18"/>
              </w:rPr>
              <w:t>espectáculo</w:t>
            </w:r>
          </w:p>
        </w:tc>
        <w:tc>
          <w:tcPr>
            <w:tcW w:w="827" w:type="dxa"/>
            <w:tcBorders>
              <w:top w:val="single" w:sz="8" w:space="0" w:color="000000"/>
            </w:tcBorders>
          </w:tcPr>
          <w:p>
            <w:pPr>
              <w:pStyle w:val="TableParagraph"/>
              <w:rPr>
                <w:rFonts w:ascii="Times New Roman"/>
                <w:sz w:val="18"/>
              </w:rPr>
            </w:pPr>
          </w:p>
        </w:tc>
      </w:tr>
      <w:tr>
        <w:trPr>
          <w:trHeight w:val="279" w:hRule="atLeast"/>
        </w:trPr>
        <w:tc>
          <w:tcPr>
            <w:tcW w:w="371" w:type="dxa"/>
          </w:tcPr>
          <w:p>
            <w:pPr>
              <w:pStyle w:val="TableParagraph"/>
              <w:spacing w:line="177" w:lineRule="exact" w:before="82"/>
              <w:ind w:right="22"/>
              <w:jc w:val="right"/>
              <w:rPr>
                <w:b/>
                <w:sz w:val="18"/>
              </w:rPr>
            </w:pPr>
            <w:r>
              <w:rPr>
                <w:b/>
                <w:sz w:val="18"/>
              </w:rPr>
              <w:t>2.3)</w:t>
            </w:r>
          </w:p>
        </w:tc>
        <w:tc>
          <w:tcPr>
            <w:tcW w:w="4655" w:type="dxa"/>
            <w:tcBorders>
              <w:bottom w:val="single" w:sz="8" w:space="0" w:color="000000"/>
            </w:tcBorders>
          </w:tcPr>
          <w:p>
            <w:pPr>
              <w:pStyle w:val="TableParagraph"/>
              <w:spacing w:line="168" w:lineRule="exact" w:before="82"/>
              <w:ind w:left="434"/>
              <w:rPr>
                <w:b/>
                <w:sz w:val="18"/>
              </w:rPr>
            </w:pPr>
            <w:r>
              <w:rPr>
                <w:b/>
                <w:sz w:val="18"/>
              </w:rPr>
              <w:t>Psicología</w:t>
            </w:r>
          </w:p>
        </w:tc>
        <w:tc>
          <w:tcPr>
            <w:tcW w:w="827" w:type="dxa"/>
            <w:tcBorders>
              <w:bottom w:val="single" w:sz="8" w:space="0" w:color="000000"/>
            </w:tcBorders>
          </w:tcPr>
          <w:p>
            <w:pPr>
              <w:pStyle w:val="TableParagraph"/>
              <w:spacing w:line="168" w:lineRule="exact" w:before="82"/>
              <w:ind w:left="312"/>
              <w:rPr>
                <w:b/>
                <w:sz w:val="18"/>
              </w:rPr>
            </w:pPr>
            <w:r>
              <w:rPr>
                <w:b/>
                <w:sz w:val="18"/>
              </w:rPr>
              <w:t>10 hs.</w:t>
            </w:r>
          </w:p>
        </w:tc>
      </w:tr>
      <w:tr>
        <w:trPr>
          <w:trHeight w:val="464" w:hRule="atLeast"/>
        </w:trPr>
        <w:tc>
          <w:tcPr>
            <w:tcW w:w="371" w:type="dxa"/>
          </w:tcPr>
          <w:p>
            <w:pPr>
              <w:pStyle w:val="TableParagraph"/>
              <w:rPr>
                <w:rFonts w:ascii="Times New Roman"/>
                <w:sz w:val="18"/>
              </w:rPr>
            </w:pPr>
          </w:p>
        </w:tc>
        <w:tc>
          <w:tcPr>
            <w:tcW w:w="4655" w:type="dxa"/>
            <w:tcBorders>
              <w:top w:val="single" w:sz="8" w:space="0" w:color="000000"/>
            </w:tcBorders>
          </w:tcPr>
          <w:p>
            <w:pPr>
              <w:pStyle w:val="TableParagraph"/>
              <w:numPr>
                <w:ilvl w:val="0"/>
                <w:numId w:val="79"/>
              </w:numPr>
              <w:tabs>
                <w:tab w:pos="436" w:val="left" w:leader="none"/>
                <w:tab w:pos="437" w:val="left" w:leader="none"/>
              </w:tabs>
              <w:spacing w:line="240" w:lineRule="auto" w:before="171" w:after="0"/>
              <w:ind w:left="436" w:right="0" w:hanging="360"/>
              <w:jc w:val="left"/>
              <w:rPr>
                <w:sz w:val="18"/>
              </w:rPr>
            </w:pPr>
            <w:r>
              <w:rPr>
                <w:sz w:val="18"/>
              </w:rPr>
              <w:t>Normas de conducta del jugador de Fútbol</w:t>
            </w:r>
            <w:r>
              <w:rPr>
                <w:spacing w:val="-8"/>
                <w:sz w:val="18"/>
              </w:rPr>
              <w:t> </w:t>
            </w:r>
            <w:r>
              <w:rPr>
                <w:sz w:val="18"/>
              </w:rPr>
              <w:t>Playa</w:t>
            </w:r>
          </w:p>
        </w:tc>
        <w:tc>
          <w:tcPr>
            <w:tcW w:w="827" w:type="dxa"/>
            <w:tcBorders>
              <w:top w:val="single" w:sz="8" w:space="0" w:color="000000"/>
            </w:tcBorders>
          </w:tcPr>
          <w:p>
            <w:pPr>
              <w:pStyle w:val="TableParagraph"/>
              <w:rPr>
                <w:rFonts w:ascii="Times New Roman"/>
                <w:sz w:val="18"/>
              </w:rPr>
            </w:pPr>
          </w:p>
        </w:tc>
      </w:tr>
      <w:tr>
        <w:trPr>
          <w:trHeight w:val="385" w:hRule="atLeast"/>
        </w:trPr>
        <w:tc>
          <w:tcPr>
            <w:tcW w:w="371" w:type="dxa"/>
          </w:tcPr>
          <w:p>
            <w:pPr>
              <w:pStyle w:val="TableParagraph"/>
              <w:rPr>
                <w:rFonts w:ascii="Times New Roman"/>
                <w:sz w:val="18"/>
              </w:rPr>
            </w:pPr>
          </w:p>
        </w:tc>
        <w:tc>
          <w:tcPr>
            <w:tcW w:w="4655" w:type="dxa"/>
          </w:tcPr>
          <w:p>
            <w:pPr>
              <w:pStyle w:val="TableParagraph"/>
              <w:numPr>
                <w:ilvl w:val="0"/>
                <w:numId w:val="80"/>
              </w:numPr>
              <w:tabs>
                <w:tab w:pos="436" w:val="left" w:leader="none"/>
                <w:tab w:pos="437" w:val="left" w:leader="none"/>
              </w:tabs>
              <w:spacing w:line="240" w:lineRule="auto" w:before="81" w:after="0"/>
              <w:ind w:left="436" w:right="0" w:hanging="360"/>
              <w:jc w:val="left"/>
              <w:rPr>
                <w:sz w:val="18"/>
              </w:rPr>
            </w:pPr>
            <w:r>
              <w:rPr>
                <w:sz w:val="18"/>
              </w:rPr>
              <w:t>Concentración, atención y</w:t>
            </w:r>
            <w:r>
              <w:rPr>
                <w:spacing w:val="-2"/>
                <w:sz w:val="18"/>
              </w:rPr>
              <w:t> </w:t>
            </w:r>
            <w:r>
              <w:rPr>
                <w:sz w:val="18"/>
              </w:rPr>
              <w:t>motivación</w:t>
            </w:r>
          </w:p>
        </w:tc>
        <w:tc>
          <w:tcPr>
            <w:tcW w:w="827" w:type="dxa"/>
          </w:tcPr>
          <w:p>
            <w:pPr>
              <w:pStyle w:val="TableParagraph"/>
              <w:rPr>
                <w:rFonts w:ascii="Times New Roman"/>
                <w:sz w:val="18"/>
              </w:rPr>
            </w:pPr>
          </w:p>
        </w:tc>
      </w:tr>
      <w:tr>
        <w:trPr>
          <w:trHeight w:val="303" w:hRule="atLeast"/>
        </w:trPr>
        <w:tc>
          <w:tcPr>
            <w:tcW w:w="371" w:type="dxa"/>
          </w:tcPr>
          <w:p>
            <w:pPr>
              <w:pStyle w:val="TableParagraph"/>
              <w:rPr>
                <w:rFonts w:ascii="Times New Roman"/>
                <w:sz w:val="18"/>
              </w:rPr>
            </w:pPr>
          </w:p>
        </w:tc>
        <w:tc>
          <w:tcPr>
            <w:tcW w:w="4655" w:type="dxa"/>
          </w:tcPr>
          <w:p>
            <w:pPr>
              <w:pStyle w:val="TableParagraph"/>
              <w:numPr>
                <w:ilvl w:val="0"/>
                <w:numId w:val="81"/>
              </w:numPr>
              <w:tabs>
                <w:tab w:pos="436" w:val="left" w:leader="none"/>
                <w:tab w:pos="437" w:val="left" w:leader="none"/>
              </w:tabs>
              <w:spacing w:line="201" w:lineRule="exact" w:before="83" w:after="0"/>
              <w:ind w:left="436" w:right="0" w:hanging="360"/>
              <w:jc w:val="left"/>
              <w:rPr>
                <w:sz w:val="18"/>
              </w:rPr>
            </w:pPr>
            <w:r>
              <w:rPr>
                <w:sz w:val="18"/>
              </w:rPr>
              <w:t>Fases del desarrollo psicológico y</w:t>
            </w:r>
            <w:r>
              <w:rPr>
                <w:spacing w:val="-3"/>
                <w:sz w:val="18"/>
              </w:rPr>
              <w:t> </w:t>
            </w:r>
            <w:r>
              <w:rPr>
                <w:sz w:val="18"/>
              </w:rPr>
              <w:t>emocional</w:t>
            </w:r>
          </w:p>
        </w:tc>
        <w:tc>
          <w:tcPr>
            <w:tcW w:w="827" w:type="dxa"/>
          </w:tcPr>
          <w:p>
            <w:pPr>
              <w:pStyle w:val="TableParagraph"/>
              <w:rPr>
                <w:rFonts w:ascii="Times New Roman"/>
                <w:sz w:val="18"/>
              </w:rPr>
            </w:pPr>
          </w:p>
        </w:tc>
      </w:tr>
    </w:tbl>
    <w:p>
      <w:pPr>
        <w:spacing w:after="0"/>
        <w:rPr>
          <w:rFonts w:ascii="Times New Roman"/>
          <w:sz w:val="18"/>
        </w:rPr>
        <w:sectPr>
          <w:pgSz w:w="8400" w:h="11900"/>
          <w:pgMar w:header="667" w:footer="0" w:top="860" w:bottom="280" w:left="700" w:right="80"/>
        </w:sectPr>
      </w:pPr>
    </w:p>
    <w:p>
      <w:pPr>
        <w:pStyle w:val="BodyText"/>
        <w:spacing w:before="2"/>
        <w:rPr>
          <w:b/>
          <w:sz w:val="19"/>
        </w:rPr>
      </w:pPr>
    </w:p>
    <w:p>
      <w:pPr>
        <w:pStyle w:val="Heading2"/>
        <w:spacing w:before="94"/>
        <w:ind w:left="382" w:right="1457"/>
        <w:jc w:val="center"/>
      </w:pPr>
      <w:bookmarkStart w:name="_TOC_250009" w:id="64"/>
      <w:bookmarkEnd w:id="64"/>
      <w:r>
        <w:rPr>
          <w:color w:val="1E487C"/>
        </w:rPr>
        <w:t>LICENCIA “A”</w:t>
      </w:r>
    </w:p>
    <w:p>
      <w:pPr>
        <w:pStyle w:val="BodyText"/>
        <w:spacing w:before="8"/>
        <w:rPr>
          <w:b/>
          <w:sz w:val="12"/>
        </w:rPr>
      </w:pPr>
      <w:r>
        <w:rPr/>
        <w:pict>
          <v:line style="position:absolute;mso-position-horizontal-relative:page;mso-position-vertical-relative:paragraph;z-index:1376;mso-wrap-distance-left:0;mso-wrap-distance-right:0" from="42.600002pt,10.311848pt" to="345.120012pt,10.311848pt" stroked="true" strokeweight="2.04pt" strokecolor="#4f80bc">
            <v:stroke dashstyle="solid"/>
            <w10:wrap type="topAndBottom"/>
          </v:line>
        </w:pict>
      </w:r>
    </w:p>
    <w:p>
      <w:pPr>
        <w:pStyle w:val="BodyText"/>
        <w:spacing w:before="8"/>
        <w:rPr>
          <w:b/>
          <w:sz w:val="25"/>
        </w:rPr>
      </w:pPr>
    </w:p>
    <w:p>
      <w:pPr>
        <w:pStyle w:val="ListParagraph"/>
        <w:numPr>
          <w:ilvl w:val="0"/>
          <w:numId w:val="82"/>
        </w:numPr>
        <w:tabs>
          <w:tab w:pos="872" w:val="left" w:leader="none"/>
        </w:tabs>
        <w:spacing w:line="240" w:lineRule="auto" w:before="0" w:after="0"/>
        <w:ind w:left="871" w:right="0" w:hanging="360"/>
        <w:jc w:val="left"/>
        <w:rPr>
          <w:b/>
          <w:sz w:val="18"/>
        </w:rPr>
      </w:pPr>
      <w:r>
        <w:rPr>
          <w:b/>
          <w:sz w:val="18"/>
        </w:rPr>
        <w:t>CONTENIDOS ESPECÍFICOS 90 hs.</w:t>
      </w:r>
    </w:p>
    <w:p>
      <w:pPr>
        <w:pStyle w:val="ListParagraph"/>
        <w:numPr>
          <w:ilvl w:val="1"/>
          <w:numId w:val="82"/>
        </w:numPr>
        <w:tabs>
          <w:tab w:pos="1282" w:val="left" w:leader="none"/>
          <w:tab w:pos="1283" w:val="left" w:leader="none"/>
          <w:tab w:pos="5815" w:val="left" w:leader="none"/>
        </w:tabs>
        <w:spacing w:line="240" w:lineRule="auto" w:before="180" w:after="0"/>
        <w:ind w:left="1282" w:right="0" w:hanging="771"/>
        <w:jc w:val="left"/>
        <w:rPr>
          <w:b/>
          <w:sz w:val="18"/>
        </w:rPr>
      </w:pPr>
      <w:r>
        <w:rPr>
          <w:b/>
          <w:sz w:val="18"/>
        </w:rPr>
        <w:t>Técnica, táctica y estrategia del</w:t>
      </w:r>
      <w:r>
        <w:rPr>
          <w:b/>
          <w:spacing w:val="-12"/>
          <w:sz w:val="18"/>
        </w:rPr>
        <w:t> </w:t>
      </w:r>
      <w:r>
        <w:rPr>
          <w:b/>
          <w:sz w:val="18"/>
        </w:rPr>
        <w:t>Fútbol Play</w:t>
        <w:tab/>
        <w:t>60</w:t>
      </w:r>
      <w:r>
        <w:rPr>
          <w:b/>
          <w:spacing w:val="1"/>
          <w:sz w:val="18"/>
        </w:rPr>
        <w:t> </w:t>
      </w:r>
      <w:r>
        <w:rPr>
          <w:b/>
          <w:sz w:val="18"/>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40" w:lineRule="auto" w:before="149" w:after="0"/>
        <w:ind w:left="871" w:right="0" w:hanging="359"/>
        <w:jc w:val="left"/>
        <w:rPr>
          <w:sz w:val="18"/>
        </w:rPr>
      </w:pPr>
      <w:r>
        <w:rPr>
          <w:sz w:val="18"/>
        </w:rPr>
        <w:t>Los fundamentos técnicos en la alta</w:t>
      </w:r>
      <w:r>
        <w:rPr>
          <w:spacing w:val="1"/>
          <w:sz w:val="18"/>
        </w:rPr>
        <w:t> </w:t>
      </w:r>
      <w:r>
        <w:rPr>
          <w:sz w:val="18"/>
        </w:rPr>
        <w:t>competencia</w:t>
      </w:r>
    </w:p>
    <w:p>
      <w:pPr>
        <w:pStyle w:val="ListParagraph"/>
        <w:numPr>
          <w:ilvl w:val="0"/>
          <w:numId w:val="37"/>
        </w:numPr>
        <w:tabs>
          <w:tab w:pos="871" w:val="left" w:leader="none"/>
          <w:tab w:pos="872" w:val="left" w:leader="none"/>
        </w:tabs>
        <w:spacing w:line="240" w:lineRule="auto" w:before="166" w:after="0"/>
        <w:ind w:left="871" w:right="0" w:hanging="359"/>
        <w:jc w:val="left"/>
        <w:rPr>
          <w:sz w:val="18"/>
        </w:rPr>
      </w:pPr>
      <w:r>
        <w:rPr>
          <w:sz w:val="18"/>
        </w:rPr>
        <w:t>La técnica</w:t>
      </w:r>
      <w:r>
        <w:rPr>
          <w:spacing w:val="-2"/>
          <w:sz w:val="18"/>
        </w:rPr>
        <w:t> </w:t>
      </w:r>
      <w:r>
        <w:rPr>
          <w:sz w:val="18"/>
        </w:rPr>
        <w:t>colectiva</w:t>
      </w:r>
    </w:p>
    <w:p>
      <w:pPr>
        <w:pStyle w:val="ListParagraph"/>
        <w:numPr>
          <w:ilvl w:val="0"/>
          <w:numId w:val="37"/>
        </w:numPr>
        <w:tabs>
          <w:tab w:pos="871" w:val="left" w:leader="none"/>
          <w:tab w:pos="872" w:val="left" w:leader="none"/>
        </w:tabs>
        <w:spacing w:line="240" w:lineRule="auto" w:before="164" w:after="0"/>
        <w:ind w:left="871" w:right="0" w:hanging="359"/>
        <w:jc w:val="left"/>
        <w:rPr>
          <w:sz w:val="18"/>
        </w:rPr>
      </w:pPr>
      <w:r>
        <w:rPr>
          <w:sz w:val="18"/>
        </w:rPr>
        <w:t>Sistemas de juego</w:t>
      </w:r>
      <w:r>
        <w:rPr>
          <w:spacing w:val="-1"/>
          <w:sz w:val="18"/>
        </w:rPr>
        <w:t> </w:t>
      </w:r>
      <w:r>
        <w:rPr>
          <w:sz w:val="18"/>
        </w:rPr>
        <w:t>avanzados</w:t>
      </w:r>
    </w:p>
    <w:p>
      <w:pPr>
        <w:pStyle w:val="ListParagraph"/>
        <w:numPr>
          <w:ilvl w:val="0"/>
          <w:numId w:val="83"/>
        </w:numPr>
        <w:tabs>
          <w:tab w:pos="1591" w:val="left" w:leader="none"/>
          <w:tab w:pos="1592" w:val="left" w:leader="none"/>
        </w:tabs>
        <w:spacing w:line="240" w:lineRule="auto" w:before="178" w:after="0"/>
        <w:ind w:left="1591" w:right="0" w:hanging="359"/>
        <w:jc w:val="left"/>
        <w:rPr>
          <w:sz w:val="18"/>
        </w:rPr>
      </w:pPr>
      <w:r>
        <w:rPr>
          <w:sz w:val="18"/>
        </w:rPr>
        <w:t>Preparación del microciclo y del</w:t>
      </w:r>
      <w:r>
        <w:rPr>
          <w:spacing w:val="-1"/>
          <w:sz w:val="18"/>
        </w:rPr>
        <w:t> </w:t>
      </w:r>
      <w:r>
        <w:rPr>
          <w:sz w:val="18"/>
        </w:rPr>
        <w:t>partido</w:t>
      </w:r>
    </w:p>
    <w:p>
      <w:pPr>
        <w:pStyle w:val="ListParagraph"/>
        <w:numPr>
          <w:ilvl w:val="0"/>
          <w:numId w:val="83"/>
        </w:numPr>
        <w:tabs>
          <w:tab w:pos="1591" w:val="left" w:leader="none"/>
          <w:tab w:pos="1592" w:val="left" w:leader="none"/>
        </w:tabs>
        <w:spacing w:line="240" w:lineRule="auto" w:before="161" w:after="0"/>
        <w:ind w:left="1591" w:right="0" w:hanging="359"/>
        <w:jc w:val="left"/>
        <w:rPr>
          <w:sz w:val="18"/>
        </w:rPr>
      </w:pPr>
      <w:r>
        <w:rPr>
          <w:sz w:val="18"/>
        </w:rPr>
        <w:t>Variantes</w:t>
      </w:r>
    </w:p>
    <w:p>
      <w:pPr>
        <w:pStyle w:val="ListParagraph"/>
        <w:numPr>
          <w:ilvl w:val="0"/>
          <w:numId w:val="83"/>
        </w:numPr>
        <w:tabs>
          <w:tab w:pos="1591" w:val="left" w:leader="none"/>
          <w:tab w:pos="1592" w:val="left" w:leader="none"/>
        </w:tabs>
        <w:spacing w:line="240" w:lineRule="auto" w:before="161" w:after="0"/>
        <w:ind w:left="1591" w:right="0" w:hanging="359"/>
        <w:jc w:val="left"/>
        <w:rPr>
          <w:sz w:val="18"/>
        </w:rPr>
      </w:pPr>
      <w:r>
        <w:rPr>
          <w:sz w:val="18"/>
        </w:rPr>
        <w:t>Versatilidad</w:t>
      </w:r>
    </w:p>
    <w:p>
      <w:pPr>
        <w:pStyle w:val="ListParagraph"/>
        <w:numPr>
          <w:ilvl w:val="0"/>
          <w:numId w:val="37"/>
        </w:numPr>
        <w:tabs>
          <w:tab w:pos="871" w:val="left" w:leader="none"/>
          <w:tab w:pos="872" w:val="left" w:leader="none"/>
        </w:tabs>
        <w:spacing w:line="240" w:lineRule="auto" w:before="151" w:after="0"/>
        <w:ind w:left="871" w:right="0" w:hanging="359"/>
        <w:jc w:val="left"/>
        <w:rPr>
          <w:sz w:val="18"/>
        </w:rPr>
      </w:pPr>
      <w:r>
        <w:rPr>
          <w:sz w:val="18"/>
        </w:rPr>
        <w:t>Principios ofensivos y defensivos del</w:t>
      </w:r>
      <w:r>
        <w:rPr>
          <w:spacing w:val="1"/>
          <w:sz w:val="18"/>
        </w:rPr>
        <w:t> </w:t>
      </w:r>
      <w:r>
        <w:rPr>
          <w:sz w:val="18"/>
        </w:rPr>
        <w:t>juego</w:t>
      </w:r>
    </w:p>
    <w:p>
      <w:pPr>
        <w:pStyle w:val="ListParagraph"/>
        <w:numPr>
          <w:ilvl w:val="0"/>
          <w:numId w:val="37"/>
        </w:numPr>
        <w:tabs>
          <w:tab w:pos="871" w:val="left" w:leader="none"/>
          <w:tab w:pos="872" w:val="left" w:leader="none"/>
        </w:tabs>
        <w:spacing w:line="240" w:lineRule="auto" w:before="164" w:after="0"/>
        <w:ind w:left="871" w:right="0" w:hanging="359"/>
        <w:jc w:val="left"/>
        <w:rPr>
          <w:sz w:val="18"/>
        </w:rPr>
      </w:pPr>
      <w:r>
        <w:rPr>
          <w:sz w:val="18"/>
        </w:rPr>
        <w:t>Lectura de</w:t>
      </w:r>
      <w:r>
        <w:rPr>
          <w:spacing w:val="1"/>
          <w:sz w:val="18"/>
        </w:rPr>
        <w:t> </w:t>
      </w:r>
      <w:r>
        <w:rPr>
          <w:sz w:val="18"/>
        </w:rPr>
        <w:t>juego</w:t>
      </w:r>
    </w:p>
    <w:p>
      <w:pPr>
        <w:pStyle w:val="ListParagraph"/>
        <w:numPr>
          <w:ilvl w:val="0"/>
          <w:numId w:val="37"/>
        </w:numPr>
        <w:tabs>
          <w:tab w:pos="871" w:val="left" w:leader="none"/>
          <w:tab w:pos="872" w:val="left" w:leader="none"/>
        </w:tabs>
        <w:spacing w:line="240" w:lineRule="auto" w:before="166" w:after="0"/>
        <w:ind w:left="871" w:right="0" w:hanging="359"/>
        <w:jc w:val="left"/>
        <w:rPr>
          <w:sz w:val="18"/>
        </w:rPr>
      </w:pPr>
      <w:r>
        <w:rPr>
          <w:sz w:val="18"/>
        </w:rPr>
        <w:t>Periodización táctica</w:t>
      </w:r>
      <w:r>
        <w:rPr>
          <w:spacing w:val="-2"/>
          <w:sz w:val="18"/>
        </w:rPr>
        <w:t> </w:t>
      </w:r>
      <w:r>
        <w:rPr>
          <w:sz w:val="18"/>
        </w:rPr>
        <w:t>avanzada</w:t>
      </w:r>
    </w:p>
    <w:p>
      <w:pPr>
        <w:pStyle w:val="ListParagraph"/>
        <w:numPr>
          <w:ilvl w:val="0"/>
          <w:numId w:val="37"/>
        </w:numPr>
        <w:tabs>
          <w:tab w:pos="871" w:val="left" w:leader="none"/>
          <w:tab w:pos="872" w:val="left" w:leader="none"/>
        </w:tabs>
        <w:spacing w:line="240" w:lineRule="auto" w:before="163" w:after="0"/>
        <w:ind w:left="871" w:right="0" w:hanging="359"/>
        <w:jc w:val="left"/>
        <w:rPr>
          <w:sz w:val="18"/>
        </w:rPr>
      </w:pPr>
      <w:r>
        <w:rPr>
          <w:sz w:val="18"/>
        </w:rPr>
        <w:t>Entrenamiento del arquero</w:t>
      </w:r>
      <w:r>
        <w:rPr>
          <w:spacing w:val="-4"/>
          <w:sz w:val="18"/>
        </w:rPr>
        <w:t> </w:t>
      </w:r>
      <w:r>
        <w:rPr>
          <w:sz w:val="18"/>
        </w:rPr>
        <w:t>avanzada</w:t>
      </w:r>
    </w:p>
    <w:p>
      <w:pPr>
        <w:pStyle w:val="Heading2"/>
        <w:numPr>
          <w:ilvl w:val="1"/>
          <w:numId w:val="82"/>
        </w:numPr>
        <w:tabs>
          <w:tab w:pos="1282" w:val="left" w:leader="none"/>
          <w:tab w:pos="1283" w:val="left" w:leader="none"/>
          <w:tab w:pos="5815" w:val="left" w:leader="none"/>
        </w:tabs>
        <w:spacing w:line="240" w:lineRule="auto" w:before="171" w:after="0"/>
        <w:ind w:left="1282" w:right="0" w:hanging="771"/>
        <w:jc w:val="left"/>
      </w:pPr>
      <w:r>
        <w:rPr/>
        <w:t>Preparación</w:t>
      </w:r>
      <w:r>
        <w:rPr>
          <w:spacing w:val="-3"/>
        </w:rPr>
        <w:t> </w:t>
      </w:r>
      <w:r>
        <w:rPr/>
        <w:t>física</w:t>
        <w:tab/>
        <w:t>15</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40" w:lineRule="auto" w:before="152" w:after="0"/>
        <w:ind w:left="871" w:right="0" w:hanging="359"/>
        <w:jc w:val="left"/>
        <w:rPr>
          <w:sz w:val="18"/>
        </w:rPr>
      </w:pPr>
      <w:r>
        <w:rPr>
          <w:sz w:val="18"/>
        </w:rPr>
        <w:t>Entrenamiento por áreas</w:t>
      </w:r>
      <w:r>
        <w:rPr>
          <w:spacing w:val="-4"/>
          <w:sz w:val="18"/>
        </w:rPr>
        <w:t> </w:t>
      </w:r>
      <w:r>
        <w:rPr>
          <w:sz w:val="18"/>
        </w:rPr>
        <w:t>funcionales</w:t>
      </w:r>
    </w:p>
    <w:p>
      <w:pPr>
        <w:pStyle w:val="ListParagraph"/>
        <w:numPr>
          <w:ilvl w:val="0"/>
          <w:numId w:val="37"/>
        </w:numPr>
        <w:tabs>
          <w:tab w:pos="871" w:val="left" w:leader="none"/>
          <w:tab w:pos="872" w:val="left" w:leader="none"/>
        </w:tabs>
        <w:spacing w:line="240" w:lineRule="auto" w:before="163" w:after="0"/>
        <w:ind w:left="871" w:right="0" w:hanging="359"/>
        <w:jc w:val="left"/>
        <w:rPr>
          <w:sz w:val="18"/>
        </w:rPr>
      </w:pPr>
      <w:r>
        <w:rPr>
          <w:sz w:val="18"/>
        </w:rPr>
        <w:t>Planificación y Periodización del</w:t>
      </w:r>
      <w:r>
        <w:rPr>
          <w:spacing w:val="-3"/>
          <w:sz w:val="18"/>
        </w:rPr>
        <w:t> </w:t>
      </w:r>
      <w:r>
        <w:rPr>
          <w:sz w:val="18"/>
        </w:rPr>
        <w:t>entrenamiento</w:t>
      </w:r>
    </w:p>
    <w:p>
      <w:pPr>
        <w:pStyle w:val="ListParagraph"/>
        <w:numPr>
          <w:ilvl w:val="0"/>
          <w:numId w:val="37"/>
        </w:numPr>
        <w:tabs>
          <w:tab w:pos="871" w:val="left" w:leader="none"/>
          <w:tab w:pos="872" w:val="left" w:leader="none"/>
        </w:tabs>
        <w:spacing w:line="340" w:lineRule="auto" w:before="166" w:after="0"/>
        <w:ind w:left="872" w:right="1224" w:hanging="360"/>
        <w:jc w:val="left"/>
        <w:rPr>
          <w:sz w:val="18"/>
        </w:rPr>
      </w:pPr>
      <w:r>
        <w:rPr>
          <w:sz w:val="18"/>
        </w:rPr>
        <w:t>Entrenamiento de las capacidades físicas: fuerza, resistencia aeróbica y anaeróbica,</w:t>
      </w:r>
      <w:r>
        <w:rPr>
          <w:spacing w:val="-1"/>
          <w:sz w:val="18"/>
        </w:rPr>
        <w:t> </w:t>
      </w:r>
      <w:r>
        <w:rPr>
          <w:sz w:val="18"/>
        </w:rPr>
        <w:t>velocidad</w:t>
      </w:r>
    </w:p>
    <w:p>
      <w:pPr>
        <w:pStyle w:val="ListParagraph"/>
        <w:numPr>
          <w:ilvl w:val="0"/>
          <w:numId w:val="37"/>
        </w:numPr>
        <w:tabs>
          <w:tab w:pos="871" w:val="left" w:leader="none"/>
          <w:tab w:pos="872" w:val="left" w:leader="none"/>
        </w:tabs>
        <w:spacing w:line="240" w:lineRule="auto" w:before="77" w:after="0"/>
        <w:ind w:left="871" w:right="0" w:hanging="359"/>
        <w:jc w:val="left"/>
        <w:rPr>
          <w:sz w:val="18"/>
        </w:rPr>
      </w:pPr>
      <w:r>
        <w:rPr>
          <w:sz w:val="18"/>
        </w:rPr>
        <w:t>Entrenamiento</w:t>
      </w:r>
      <w:r>
        <w:rPr>
          <w:spacing w:val="-3"/>
          <w:sz w:val="18"/>
        </w:rPr>
        <w:t> </w:t>
      </w:r>
      <w:r>
        <w:rPr>
          <w:sz w:val="18"/>
        </w:rPr>
        <w:t>integrado</w:t>
      </w:r>
    </w:p>
    <w:p>
      <w:pPr>
        <w:pStyle w:val="Heading2"/>
        <w:numPr>
          <w:ilvl w:val="1"/>
          <w:numId w:val="82"/>
        </w:numPr>
        <w:tabs>
          <w:tab w:pos="1282" w:val="left" w:leader="none"/>
          <w:tab w:pos="1283" w:val="left" w:leader="none"/>
          <w:tab w:pos="5815" w:val="left" w:leader="none"/>
        </w:tabs>
        <w:spacing w:line="240" w:lineRule="auto" w:before="174" w:after="0"/>
        <w:ind w:left="1282" w:right="0" w:hanging="770"/>
        <w:jc w:val="left"/>
      </w:pPr>
      <w:r>
        <w:rPr/>
        <w:t>Planificación y metodología</w:t>
      </w:r>
      <w:r>
        <w:rPr>
          <w:spacing w:val="-13"/>
        </w:rPr>
        <w:t> </w:t>
      </w:r>
      <w:r>
        <w:rPr/>
        <w:t>del</w:t>
      </w:r>
      <w:r>
        <w:rPr>
          <w:spacing w:val="-1"/>
        </w:rPr>
        <w:t> </w:t>
      </w:r>
      <w:r>
        <w:rPr/>
        <w:t>entrenamiento</w:t>
        <w:tab/>
        <w:t>10</w:t>
      </w:r>
      <w:r>
        <w:rPr>
          <w:spacing w:val="1"/>
        </w:rPr>
        <w:t> </w:t>
      </w:r>
      <w:r>
        <w:rPr/>
        <w:t>hs.</w:t>
      </w:r>
    </w:p>
    <w:p>
      <w:pPr>
        <w:pStyle w:val="BodyText"/>
        <w:spacing w:line="20" w:lineRule="exact"/>
        <w:ind w:left="1222"/>
        <w:rPr>
          <w:sz w:val="2"/>
        </w:rPr>
      </w:pPr>
      <w:r>
        <w:rPr>
          <w:sz w:val="2"/>
        </w:rPr>
        <w:pict>
          <v:group style="width:254.8pt;height:1pt;mso-position-horizontal-relative:char;mso-position-vertical-relative:line" coordorigin="0,0" coordsize="5096,20">
            <v:line style="position:absolute" from="0,10" to="5095,10" stroked="true" strokeweight=".96pt" strokecolor="#000000">
              <v:stroke dashstyle="solid"/>
            </v:line>
          </v:group>
        </w:pict>
      </w:r>
      <w:r>
        <w:rPr>
          <w:sz w:val="2"/>
        </w:rPr>
      </w:r>
    </w:p>
    <w:p>
      <w:pPr>
        <w:pStyle w:val="ListParagraph"/>
        <w:numPr>
          <w:ilvl w:val="0"/>
          <w:numId w:val="37"/>
        </w:numPr>
        <w:tabs>
          <w:tab w:pos="871" w:val="left" w:leader="none"/>
          <w:tab w:pos="872" w:val="left" w:leader="none"/>
        </w:tabs>
        <w:spacing w:line="240" w:lineRule="auto" w:before="149" w:after="0"/>
        <w:ind w:left="871" w:right="0" w:hanging="359"/>
        <w:jc w:val="left"/>
        <w:rPr>
          <w:sz w:val="18"/>
        </w:rPr>
      </w:pPr>
      <w:r>
        <w:rPr>
          <w:sz w:val="18"/>
        </w:rPr>
        <w:t>Planeación estratégica a corto, mediano y largo</w:t>
      </w:r>
      <w:r>
        <w:rPr>
          <w:spacing w:val="-2"/>
          <w:sz w:val="18"/>
        </w:rPr>
        <w:t> </w:t>
      </w:r>
      <w:r>
        <w:rPr>
          <w:sz w:val="18"/>
        </w:rPr>
        <w:t>plazo</w:t>
      </w:r>
    </w:p>
    <w:p>
      <w:pPr>
        <w:pStyle w:val="ListParagraph"/>
        <w:numPr>
          <w:ilvl w:val="0"/>
          <w:numId w:val="37"/>
        </w:numPr>
        <w:tabs>
          <w:tab w:pos="871" w:val="left" w:leader="none"/>
          <w:tab w:pos="872" w:val="left" w:leader="none"/>
        </w:tabs>
        <w:spacing w:line="240" w:lineRule="auto" w:before="164" w:after="0"/>
        <w:ind w:left="871" w:right="0" w:hanging="359"/>
        <w:jc w:val="left"/>
        <w:rPr>
          <w:sz w:val="18"/>
        </w:rPr>
      </w:pPr>
      <w:r>
        <w:rPr>
          <w:sz w:val="18"/>
        </w:rPr>
        <w:t>Plan de la formación integral a largo</w:t>
      </w:r>
      <w:r>
        <w:rPr>
          <w:spacing w:val="-9"/>
          <w:sz w:val="18"/>
        </w:rPr>
        <w:t> </w:t>
      </w:r>
      <w:r>
        <w:rPr>
          <w:sz w:val="18"/>
        </w:rPr>
        <w:t>plazo</w:t>
      </w:r>
    </w:p>
    <w:p>
      <w:pPr>
        <w:pStyle w:val="ListParagraph"/>
        <w:numPr>
          <w:ilvl w:val="0"/>
          <w:numId w:val="37"/>
        </w:numPr>
        <w:tabs>
          <w:tab w:pos="871" w:val="left" w:leader="none"/>
          <w:tab w:pos="872" w:val="left" w:leader="none"/>
        </w:tabs>
        <w:spacing w:line="240" w:lineRule="auto" w:before="166" w:after="0"/>
        <w:ind w:left="871" w:right="0" w:hanging="359"/>
        <w:jc w:val="left"/>
        <w:rPr>
          <w:sz w:val="18"/>
        </w:rPr>
      </w:pPr>
      <w:r>
        <w:rPr>
          <w:sz w:val="18"/>
        </w:rPr>
        <w:t>Entrenamiento a largo</w:t>
      </w:r>
      <w:r>
        <w:rPr>
          <w:spacing w:val="-1"/>
          <w:sz w:val="18"/>
        </w:rPr>
        <w:t> </w:t>
      </w:r>
      <w:r>
        <w:rPr>
          <w:sz w:val="18"/>
        </w:rPr>
        <w:t>plazo</w:t>
      </w:r>
    </w:p>
    <w:p>
      <w:pPr>
        <w:spacing w:after="0" w:line="240" w:lineRule="auto"/>
        <w:jc w:val="left"/>
        <w:rPr>
          <w:sz w:val="18"/>
        </w:rPr>
        <w:sectPr>
          <w:pgSz w:w="8400" w:h="11900"/>
          <w:pgMar w:header="667" w:footer="0" w:top="860" w:bottom="280" w:left="700" w:right="80"/>
        </w:sectPr>
      </w:pPr>
    </w:p>
    <w:p>
      <w:pPr>
        <w:pStyle w:val="BodyText"/>
        <w:rPr>
          <w:sz w:val="20"/>
        </w:rPr>
      </w:pPr>
    </w:p>
    <w:p>
      <w:pPr>
        <w:pStyle w:val="BodyText"/>
        <w:rPr>
          <w:sz w:val="20"/>
        </w:rPr>
      </w:pPr>
    </w:p>
    <w:p>
      <w:pPr>
        <w:pStyle w:val="BodyText"/>
        <w:spacing w:before="2"/>
        <w:rPr>
          <w:sz w:val="16"/>
        </w:rPr>
      </w:pPr>
    </w:p>
    <w:p>
      <w:pPr>
        <w:pStyle w:val="Heading2"/>
        <w:numPr>
          <w:ilvl w:val="1"/>
          <w:numId w:val="82"/>
        </w:numPr>
        <w:tabs>
          <w:tab w:pos="1687" w:val="left" w:leader="none"/>
          <w:tab w:pos="1688" w:val="left" w:leader="none"/>
          <w:tab w:pos="6271" w:val="left" w:leader="none"/>
        </w:tabs>
        <w:spacing w:line="240" w:lineRule="auto" w:before="94" w:after="0"/>
        <w:ind w:left="1688" w:right="0" w:hanging="720"/>
        <w:jc w:val="left"/>
      </w:pPr>
      <w:r>
        <w:rPr/>
        <w:t>Reglamento</w:t>
        <w:tab/>
        <w:t>5</w:t>
      </w:r>
      <w:r>
        <w:rPr>
          <w:spacing w:val="1"/>
        </w:rPr>
        <w:t> </w:t>
      </w:r>
      <w:r>
        <w:rPr/>
        <w:t>hs.</w:t>
      </w:r>
    </w:p>
    <w:p>
      <w:pPr>
        <w:pStyle w:val="BodyText"/>
        <w:spacing w:line="20" w:lineRule="exact"/>
        <w:ind w:left="1678"/>
        <w:rPr>
          <w:sz w:val="2"/>
        </w:rPr>
      </w:pPr>
      <w:r>
        <w:rPr>
          <w:sz w:val="2"/>
        </w:rPr>
        <w:pict>
          <v:group style="width:249.75pt;height:1pt;mso-position-horizontal-relative:char;mso-position-vertical-relative:line" coordorigin="0,0" coordsize="4995,20">
            <v:line style="position:absolute" from="0,10" to="4994,10" stroked="true" strokeweight=".96pt" strokecolor="#000000">
              <v:stroke dashstyle="solid"/>
            </v:line>
          </v:group>
        </w:pict>
      </w:r>
      <w:r>
        <w:rPr>
          <w:sz w:val="2"/>
        </w:rPr>
      </w:r>
    </w:p>
    <w:p>
      <w:pPr>
        <w:pStyle w:val="ListParagraph"/>
        <w:numPr>
          <w:ilvl w:val="0"/>
          <w:numId w:val="84"/>
        </w:numPr>
        <w:tabs>
          <w:tab w:pos="1327" w:val="left" w:leader="none"/>
          <w:tab w:pos="1328" w:val="left" w:leader="none"/>
        </w:tabs>
        <w:spacing w:line="240" w:lineRule="auto" w:before="150" w:after="0"/>
        <w:ind w:left="1327" w:right="0" w:hanging="359"/>
        <w:jc w:val="left"/>
        <w:rPr>
          <w:sz w:val="18"/>
        </w:rPr>
      </w:pPr>
      <w:r>
        <w:rPr>
          <w:sz w:val="18"/>
        </w:rPr>
        <w:t>Actualización reglamentaria</w:t>
      </w:r>
    </w:p>
    <w:p>
      <w:pPr>
        <w:pStyle w:val="BodyText"/>
        <w:rPr>
          <w:sz w:val="22"/>
        </w:rPr>
      </w:pPr>
    </w:p>
    <w:p>
      <w:pPr>
        <w:pStyle w:val="BodyText"/>
        <w:spacing w:before="5"/>
        <w:rPr>
          <w:sz w:val="26"/>
        </w:rPr>
      </w:pPr>
    </w:p>
    <w:p>
      <w:pPr>
        <w:pStyle w:val="Heading2"/>
        <w:numPr>
          <w:ilvl w:val="0"/>
          <w:numId w:val="82"/>
        </w:numPr>
        <w:tabs>
          <w:tab w:pos="1328" w:val="left" w:leader="none"/>
        </w:tabs>
        <w:spacing w:line="240" w:lineRule="auto" w:before="0" w:after="0"/>
        <w:ind w:left="1328" w:right="0" w:hanging="360"/>
        <w:jc w:val="left"/>
      </w:pPr>
      <w:r>
        <w:rPr/>
        <w:t>CONTENIDOS GENERALES 30</w:t>
      </w:r>
      <w:r>
        <w:rPr>
          <w:spacing w:val="2"/>
        </w:rPr>
        <w:t> </w:t>
      </w:r>
      <w:r>
        <w:rPr/>
        <w:t>HS</w:t>
      </w:r>
    </w:p>
    <w:p>
      <w:pPr>
        <w:pStyle w:val="ListParagraph"/>
        <w:numPr>
          <w:ilvl w:val="1"/>
          <w:numId w:val="85"/>
        </w:numPr>
        <w:tabs>
          <w:tab w:pos="1525" w:val="left" w:leader="none"/>
          <w:tab w:pos="6271" w:val="left" w:leader="none"/>
        </w:tabs>
        <w:spacing w:line="240" w:lineRule="auto" w:before="179" w:after="0"/>
        <w:ind w:left="1524" w:right="0" w:hanging="300"/>
        <w:jc w:val="left"/>
        <w:rPr>
          <w:b/>
          <w:sz w:val="18"/>
        </w:rPr>
      </w:pPr>
      <w:r>
        <w:rPr>
          <w:b/>
          <w:sz w:val="18"/>
        </w:rPr>
        <w:t>Medicina Deportiva</w:t>
      </w:r>
      <w:r>
        <w:rPr>
          <w:b/>
          <w:spacing w:val="1"/>
          <w:sz w:val="18"/>
        </w:rPr>
        <w:t> </w:t>
      </w:r>
      <w:r>
        <w:rPr>
          <w:b/>
          <w:sz w:val="18"/>
        </w:rPr>
        <w:t>y</w:t>
      </w:r>
      <w:r>
        <w:rPr>
          <w:b/>
          <w:spacing w:val="-8"/>
          <w:sz w:val="18"/>
        </w:rPr>
        <w:t> </w:t>
      </w:r>
      <w:r>
        <w:rPr>
          <w:b/>
          <w:sz w:val="18"/>
        </w:rPr>
        <w:t>Fisiología</w:t>
        <w:tab/>
        <w:t>10</w:t>
      </w:r>
      <w:r>
        <w:rPr>
          <w:b/>
          <w:spacing w:val="1"/>
          <w:sz w:val="18"/>
        </w:rPr>
        <w:t> </w:t>
      </w:r>
      <w:r>
        <w:rPr>
          <w:b/>
          <w:sz w:val="18"/>
        </w:rPr>
        <w:t>hs.</w:t>
      </w:r>
    </w:p>
    <w:p>
      <w:pPr>
        <w:pStyle w:val="BodyText"/>
        <w:spacing w:line="20" w:lineRule="exact"/>
        <w:ind w:left="1214"/>
        <w:rPr>
          <w:sz w:val="2"/>
        </w:rPr>
      </w:pPr>
      <w:r>
        <w:rPr>
          <w:sz w:val="2"/>
        </w:rPr>
        <w:pict>
          <v:group style="width:277.95pt;height:1pt;mso-position-horizontal-relative:char;mso-position-vertical-relative:line" coordorigin="0,0" coordsize="5559,20">
            <v:line style="position:absolute" from="0,10" to="5558,10" stroked="true" strokeweight=".96pt" strokecolor="#000000">
              <v:stroke dashstyle="solid"/>
            </v:line>
          </v:group>
        </w:pict>
      </w:r>
      <w:r>
        <w:rPr>
          <w:sz w:val="2"/>
        </w:rPr>
      </w:r>
    </w:p>
    <w:p>
      <w:pPr>
        <w:pStyle w:val="ListParagraph"/>
        <w:numPr>
          <w:ilvl w:val="0"/>
          <w:numId w:val="86"/>
        </w:numPr>
        <w:tabs>
          <w:tab w:pos="1327" w:val="left" w:leader="none"/>
          <w:tab w:pos="1328" w:val="left" w:leader="none"/>
        </w:tabs>
        <w:spacing w:line="240" w:lineRule="auto" w:before="150" w:after="0"/>
        <w:ind w:left="1327" w:right="0" w:hanging="359"/>
        <w:jc w:val="left"/>
        <w:rPr>
          <w:sz w:val="18"/>
        </w:rPr>
      </w:pPr>
      <w:r>
        <w:rPr>
          <w:sz w:val="18"/>
        </w:rPr>
        <w:t>Tratamiento y prevención de lesiones en el Fútbol</w:t>
      </w:r>
      <w:r>
        <w:rPr>
          <w:spacing w:val="-7"/>
          <w:sz w:val="18"/>
        </w:rPr>
        <w:t> </w:t>
      </w:r>
      <w:r>
        <w:rPr>
          <w:sz w:val="18"/>
        </w:rPr>
        <w:t>Playa</w:t>
      </w:r>
    </w:p>
    <w:p>
      <w:pPr>
        <w:pStyle w:val="ListParagraph"/>
        <w:numPr>
          <w:ilvl w:val="0"/>
          <w:numId w:val="86"/>
        </w:numPr>
        <w:tabs>
          <w:tab w:pos="1327" w:val="left" w:leader="none"/>
          <w:tab w:pos="1328" w:val="left" w:leader="none"/>
        </w:tabs>
        <w:spacing w:line="240" w:lineRule="auto" w:before="163" w:after="0"/>
        <w:ind w:left="1327" w:right="0" w:hanging="359"/>
        <w:jc w:val="left"/>
        <w:rPr>
          <w:sz w:val="18"/>
        </w:rPr>
      </w:pPr>
      <w:r>
        <w:rPr>
          <w:sz w:val="18"/>
        </w:rPr>
        <w:t>Capacidades fisiológicas especificas del Fútbol</w:t>
      </w:r>
      <w:r>
        <w:rPr>
          <w:spacing w:val="-3"/>
          <w:sz w:val="18"/>
        </w:rPr>
        <w:t> </w:t>
      </w:r>
      <w:r>
        <w:rPr>
          <w:sz w:val="18"/>
        </w:rPr>
        <w:t>Playa</w:t>
      </w:r>
    </w:p>
    <w:p>
      <w:pPr>
        <w:pStyle w:val="Heading2"/>
        <w:numPr>
          <w:ilvl w:val="1"/>
          <w:numId w:val="85"/>
        </w:numPr>
        <w:tabs>
          <w:tab w:pos="1477" w:val="left" w:leader="none"/>
          <w:tab w:pos="6271" w:val="left" w:leader="none"/>
        </w:tabs>
        <w:spacing w:line="240" w:lineRule="auto" w:before="174" w:after="0"/>
        <w:ind w:left="1476" w:right="0" w:hanging="302"/>
        <w:jc w:val="left"/>
      </w:pPr>
      <w:r>
        <w:rPr/>
        <w:t>Psicología aplicada</w:t>
      </w:r>
      <w:r>
        <w:rPr>
          <w:spacing w:val="-4"/>
        </w:rPr>
        <w:t> </w:t>
      </w:r>
      <w:r>
        <w:rPr/>
        <w:t>al</w:t>
      </w:r>
      <w:r>
        <w:rPr>
          <w:spacing w:val="-5"/>
        </w:rPr>
        <w:t> </w:t>
      </w:r>
      <w:r>
        <w:rPr/>
        <w:t>Futsal</w:t>
        <w:tab/>
        <w:t>10</w:t>
      </w:r>
      <w:r>
        <w:rPr>
          <w:spacing w:val="1"/>
        </w:rPr>
        <w:t> </w:t>
      </w:r>
      <w:r>
        <w:rPr/>
        <w:t>hs.</w:t>
      </w:r>
    </w:p>
    <w:p>
      <w:pPr>
        <w:pStyle w:val="BodyText"/>
        <w:spacing w:line="20" w:lineRule="exact"/>
        <w:ind w:left="1164"/>
        <w:rPr>
          <w:sz w:val="2"/>
        </w:rPr>
      </w:pPr>
      <w:r>
        <w:rPr>
          <w:sz w:val="2"/>
        </w:rPr>
        <w:pict>
          <v:group style="width:280.45pt;height:1pt;mso-position-horizontal-relative:char;mso-position-vertical-relative:line" coordorigin="0,0" coordsize="5609,20">
            <v:line style="position:absolute" from="0,10" to="5609,10" stroked="true" strokeweight=".96pt" strokecolor="#000000">
              <v:stroke dashstyle="solid"/>
            </v:line>
          </v:group>
        </w:pict>
      </w:r>
      <w:r>
        <w:rPr>
          <w:sz w:val="2"/>
        </w:rPr>
      </w:r>
    </w:p>
    <w:p>
      <w:pPr>
        <w:pStyle w:val="ListParagraph"/>
        <w:numPr>
          <w:ilvl w:val="0"/>
          <w:numId w:val="86"/>
        </w:numPr>
        <w:tabs>
          <w:tab w:pos="1327" w:val="left" w:leader="none"/>
          <w:tab w:pos="1328" w:val="left" w:leader="none"/>
        </w:tabs>
        <w:spacing w:line="240" w:lineRule="auto" w:before="149" w:after="0"/>
        <w:ind w:left="1327" w:right="0" w:hanging="359"/>
        <w:jc w:val="left"/>
        <w:rPr>
          <w:sz w:val="18"/>
        </w:rPr>
      </w:pPr>
      <w:r>
        <w:rPr>
          <w:sz w:val="18"/>
        </w:rPr>
        <w:t>Entrenamiento de habilidades mentales aplicadas al Fútbol</w:t>
      </w:r>
      <w:r>
        <w:rPr>
          <w:spacing w:val="-9"/>
          <w:sz w:val="18"/>
        </w:rPr>
        <w:t> </w:t>
      </w:r>
      <w:r>
        <w:rPr>
          <w:sz w:val="18"/>
        </w:rPr>
        <w:t>Playa</w:t>
      </w:r>
    </w:p>
    <w:p>
      <w:pPr>
        <w:pStyle w:val="ListParagraph"/>
        <w:numPr>
          <w:ilvl w:val="1"/>
          <w:numId w:val="85"/>
        </w:numPr>
        <w:tabs>
          <w:tab w:pos="1528" w:val="left" w:leader="none"/>
        </w:tabs>
        <w:spacing w:line="348" w:lineRule="auto" w:before="173" w:after="0"/>
        <w:ind w:left="1174" w:right="773" w:firstLine="45"/>
        <w:jc w:val="left"/>
        <w:rPr>
          <w:b/>
          <w:sz w:val="18"/>
        </w:rPr>
      </w:pPr>
      <w:r>
        <w:rPr>
          <w:b/>
          <w:sz w:val="18"/>
          <w:u w:val="single"/>
        </w:rPr>
        <w:t>Gestión deportiva de clubes profesionales de Fútbol Playa 10 hs.</w:t>
      </w:r>
    </w:p>
    <w:p>
      <w:pPr>
        <w:pStyle w:val="ListParagraph"/>
        <w:numPr>
          <w:ilvl w:val="0"/>
          <w:numId w:val="86"/>
        </w:numPr>
        <w:tabs>
          <w:tab w:pos="1327" w:val="left" w:leader="none"/>
          <w:tab w:pos="1328" w:val="left" w:leader="none"/>
        </w:tabs>
        <w:spacing w:line="240" w:lineRule="auto" w:before="77" w:after="0"/>
        <w:ind w:left="1327" w:right="0" w:hanging="359"/>
        <w:jc w:val="left"/>
        <w:rPr>
          <w:sz w:val="18"/>
        </w:rPr>
      </w:pPr>
      <w:r>
        <w:rPr>
          <w:sz w:val="18"/>
        </w:rPr>
        <w:t>Estructura Institucional y organización del Fútbol Playa</w:t>
      </w:r>
      <w:r>
        <w:rPr>
          <w:spacing w:val="-9"/>
          <w:sz w:val="18"/>
        </w:rPr>
        <w:t> </w:t>
      </w:r>
      <w:r>
        <w:rPr>
          <w:sz w:val="18"/>
        </w:rPr>
        <w:t>Internacional</w:t>
      </w:r>
    </w:p>
    <w:p>
      <w:pPr>
        <w:pStyle w:val="ListParagraph"/>
        <w:numPr>
          <w:ilvl w:val="0"/>
          <w:numId w:val="86"/>
        </w:numPr>
        <w:tabs>
          <w:tab w:pos="1327" w:val="left" w:leader="none"/>
          <w:tab w:pos="1328" w:val="left" w:leader="none"/>
        </w:tabs>
        <w:spacing w:line="240" w:lineRule="auto" w:before="163" w:after="0"/>
        <w:ind w:left="1327" w:right="0" w:hanging="359"/>
        <w:jc w:val="left"/>
        <w:rPr>
          <w:sz w:val="18"/>
        </w:rPr>
      </w:pPr>
      <w:r>
        <w:rPr>
          <w:sz w:val="18"/>
        </w:rPr>
        <w:t>Planificación estratégica y de</w:t>
      </w:r>
      <w:r>
        <w:rPr>
          <w:spacing w:val="-2"/>
          <w:sz w:val="18"/>
        </w:rPr>
        <w:t> </w:t>
      </w:r>
      <w:r>
        <w:rPr>
          <w:sz w:val="18"/>
        </w:rPr>
        <w:t>acciones</w:t>
      </w:r>
    </w:p>
    <w:p>
      <w:pPr>
        <w:pStyle w:val="ListParagraph"/>
        <w:numPr>
          <w:ilvl w:val="0"/>
          <w:numId w:val="86"/>
        </w:numPr>
        <w:tabs>
          <w:tab w:pos="1327" w:val="left" w:leader="none"/>
          <w:tab w:pos="1328" w:val="left" w:leader="none"/>
        </w:tabs>
        <w:spacing w:line="240" w:lineRule="auto" w:before="166" w:after="0"/>
        <w:ind w:left="1327" w:right="0" w:hanging="359"/>
        <w:jc w:val="left"/>
        <w:rPr>
          <w:sz w:val="18"/>
        </w:rPr>
      </w:pPr>
      <w:r>
        <w:rPr>
          <w:sz w:val="18"/>
        </w:rPr>
        <w:t>Procesos de análisis, planeación, ejecución y</w:t>
      </w:r>
      <w:r>
        <w:rPr>
          <w:spacing w:val="-8"/>
          <w:sz w:val="18"/>
        </w:rPr>
        <w:t> </w:t>
      </w:r>
      <w:r>
        <w:rPr>
          <w:sz w:val="18"/>
        </w:rPr>
        <w:t>control</w:t>
      </w:r>
    </w:p>
    <w:p>
      <w:pPr>
        <w:spacing w:after="0" w:line="240" w:lineRule="auto"/>
        <w:jc w:val="left"/>
        <w:rPr>
          <w:sz w:val="18"/>
        </w:rPr>
        <w:sectPr>
          <w:pgSz w:w="8400" w:h="11900"/>
          <w:pgMar w:header="667" w:footer="0" w:top="860" w:bottom="280" w:left="700" w:right="80"/>
        </w:sectPr>
      </w:pPr>
    </w:p>
    <w:p>
      <w:pPr>
        <w:pStyle w:val="BodyText"/>
        <w:spacing w:before="8"/>
        <w:rPr>
          <w:sz w:val="17"/>
        </w:rPr>
      </w:pPr>
    </w:p>
    <w:p>
      <w:pPr>
        <w:pStyle w:val="Heading1"/>
      </w:pPr>
      <w:bookmarkStart w:name="_TOC_250008" w:id="65"/>
      <w:bookmarkEnd w:id="65"/>
      <w:r>
        <w:rPr/>
        <w:t>ANEXO 6</w:t>
      </w:r>
    </w:p>
    <w:p>
      <w:pPr>
        <w:pStyle w:val="BodyText"/>
        <w:spacing w:before="9"/>
        <w:rPr>
          <w:b/>
          <w:sz w:val="29"/>
        </w:rPr>
      </w:pPr>
      <w:r>
        <w:rPr/>
        <w:pict>
          <v:line style="position:absolute;mso-position-horizontal-relative:page;mso-position-vertical-relative:paragraph;z-index:1544;mso-wrap-distance-left:0;mso-wrap-distance-right:0" from="42.600002pt,20.081848pt" to="345.120012pt,20.081848pt" stroked="true" strokeweight="1.92pt" strokecolor="#4f80bc">
            <v:stroke dashstyle="solid"/>
            <w10:wrap type="topAndBottom"/>
          </v:line>
        </w:pict>
      </w:r>
    </w:p>
    <w:p>
      <w:pPr>
        <w:pStyle w:val="BodyText"/>
        <w:spacing w:before="11"/>
        <w:rPr>
          <w:b/>
          <w:sz w:val="26"/>
        </w:rPr>
      </w:pPr>
    </w:p>
    <w:p>
      <w:pPr>
        <w:pStyle w:val="Heading2"/>
        <w:spacing w:line="300" w:lineRule="auto"/>
        <w:ind w:left="151" w:right="2828"/>
      </w:pPr>
      <w:r>
        <w:rPr/>
        <w:t>ENTRENADORES DE ARQUEROS Y LICENCIAS B Y A CARGA HORARIA Y CONTENIDOS MÍNIMOS</w:t>
      </w:r>
    </w:p>
    <w:p>
      <w:pPr>
        <w:pStyle w:val="BodyText"/>
        <w:spacing w:before="6"/>
        <w:rPr>
          <w:b/>
          <w:sz w:val="25"/>
        </w:rPr>
      </w:pPr>
      <w:r>
        <w:rPr/>
        <w:pict>
          <v:line style="position:absolute;mso-position-horizontal-relative:page;mso-position-vertical-relative:paragraph;z-index:1568;mso-wrap-distance-left:0;mso-wrap-distance-right:0" from="48.120003pt,17.678469pt" to="350.640012pt,17.678469pt" stroked="true" strokeweight="2.04pt" strokecolor="#4f80bc">
            <v:stroke dashstyle="solid"/>
            <w10:wrap type="topAndBottom"/>
          </v:line>
        </w:pict>
      </w:r>
    </w:p>
    <w:p>
      <w:pPr>
        <w:pStyle w:val="BodyText"/>
        <w:spacing w:before="11"/>
        <w:rPr>
          <w:b/>
          <w:sz w:val="26"/>
        </w:rPr>
      </w:pPr>
    </w:p>
    <w:p>
      <w:pPr>
        <w:pStyle w:val="Heading2"/>
        <w:ind w:left="2667"/>
      </w:pPr>
      <w:bookmarkStart w:name="_TOC_250007" w:id="66"/>
      <w:bookmarkEnd w:id="66"/>
      <w:r>
        <w:rPr>
          <w:color w:val="1E487C"/>
        </w:rPr>
        <w:t>LICENCIA “B”</w:t>
      </w:r>
    </w:p>
    <w:p>
      <w:pPr>
        <w:pStyle w:val="BodyText"/>
        <w:spacing w:before="2"/>
        <w:rPr>
          <w:b/>
          <w:sz w:val="25"/>
        </w:rPr>
      </w:pPr>
    </w:p>
    <w:p>
      <w:pPr>
        <w:pStyle w:val="ListParagraph"/>
        <w:numPr>
          <w:ilvl w:val="0"/>
          <w:numId w:val="87"/>
        </w:numPr>
        <w:tabs>
          <w:tab w:pos="872" w:val="left" w:leader="none"/>
        </w:tabs>
        <w:spacing w:line="240" w:lineRule="auto" w:before="0" w:after="0"/>
        <w:ind w:left="872" w:right="0" w:hanging="360"/>
        <w:jc w:val="left"/>
        <w:rPr>
          <w:b/>
          <w:sz w:val="18"/>
        </w:rPr>
      </w:pPr>
      <w:r>
        <w:rPr>
          <w:b/>
          <w:sz w:val="18"/>
        </w:rPr>
        <w:t>CONTENIDOS ESPECÍFICOS 55 hs.</w:t>
      </w:r>
    </w:p>
    <w:p>
      <w:pPr>
        <w:pStyle w:val="BodyText"/>
        <w:spacing w:before="7"/>
        <w:rPr>
          <w:b/>
          <w:sz w:val="15"/>
        </w:rPr>
      </w:pPr>
    </w:p>
    <w:p>
      <w:pPr>
        <w:tabs>
          <w:tab w:pos="5815" w:val="left" w:leader="none"/>
        </w:tabs>
        <w:spacing w:before="0"/>
        <w:ind w:left="871" w:right="0" w:firstLine="0"/>
        <w:jc w:val="left"/>
        <w:rPr>
          <w:b/>
          <w:sz w:val="18"/>
        </w:rPr>
      </w:pPr>
      <w:r>
        <w:rPr>
          <w:b/>
          <w:sz w:val="18"/>
        </w:rPr>
        <w:t>1.1)</w:t>
      </w:r>
      <w:r>
        <w:rPr>
          <w:b/>
          <w:spacing w:val="48"/>
          <w:sz w:val="18"/>
        </w:rPr>
        <w:t> </w:t>
      </w:r>
      <w:r>
        <w:rPr>
          <w:b/>
          <w:sz w:val="18"/>
        </w:rPr>
        <w:t>Introducción</w:t>
        <w:tab/>
        <w:t>5</w:t>
      </w:r>
      <w:r>
        <w:rPr>
          <w:b/>
          <w:spacing w:val="1"/>
          <w:sz w:val="18"/>
        </w:rPr>
        <w:t> </w:t>
      </w:r>
      <w:r>
        <w:rPr>
          <w:b/>
          <w:sz w:val="18"/>
        </w:rPr>
        <w:t>hs.</w:t>
      </w:r>
    </w:p>
    <w:p>
      <w:pPr>
        <w:pStyle w:val="BodyText"/>
        <w:spacing w:line="20" w:lineRule="exact"/>
        <w:ind w:left="1274"/>
        <w:rPr>
          <w:sz w:val="2"/>
        </w:rPr>
      </w:pPr>
      <w:r>
        <w:rPr>
          <w:sz w:val="2"/>
        </w:rPr>
        <w:pict>
          <v:group style="width:247.2pt;height:1pt;mso-position-horizontal-relative:char;mso-position-vertical-relative:line" coordorigin="0,0" coordsize="4944,20">
            <v:line style="position:absolute" from="0,10" to="4944,10" stroked="true" strokeweight=".96pt" strokecolor="#000000">
              <v:stroke dashstyle="solid"/>
            </v:line>
          </v:group>
        </w:pict>
      </w:r>
      <w:r>
        <w:rPr>
          <w:sz w:val="2"/>
        </w:rPr>
      </w:r>
    </w:p>
    <w:p>
      <w:pPr>
        <w:pStyle w:val="ListParagraph"/>
        <w:numPr>
          <w:ilvl w:val="1"/>
          <w:numId w:val="87"/>
        </w:numPr>
        <w:tabs>
          <w:tab w:pos="1231" w:val="left" w:leader="none"/>
          <w:tab w:pos="1232" w:val="left" w:leader="none"/>
        </w:tabs>
        <w:spacing w:line="340" w:lineRule="auto" w:before="150" w:after="0"/>
        <w:ind w:left="1232" w:right="1226" w:hanging="360"/>
        <w:jc w:val="left"/>
        <w:rPr>
          <w:sz w:val="18"/>
        </w:rPr>
      </w:pPr>
      <w:r>
        <w:rPr>
          <w:sz w:val="18"/>
        </w:rPr>
        <w:t>Generalidades del puesto basadas en la edad y nivel de rendimiento</w:t>
      </w:r>
    </w:p>
    <w:p>
      <w:pPr>
        <w:pStyle w:val="ListParagraph"/>
        <w:numPr>
          <w:ilvl w:val="1"/>
          <w:numId w:val="87"/>
        </w:numPr>
        <w:tabs>
          <w:tab w:pos="1231" w:val="left" w:leader="none"/>
          <w:tab w:pos="1232" w:val="left" w:leader="none"/>
        </w:tabs>
        <w:spacing w:line="340" w:lineRule="auto" w:before="0" w:after="0"/>
        <w:ind w:left="1232" w:right="1224" w:hanging="360"/>
        <w:jc w:val="left"/>
        <w:rPr>
          <w:sz w:val="18"/>
        </w:rPr>
      </w:pPr>
      <w:r>
        <w:rPr>
          <w:sz w:val="18"/>
        </w:rPr>
        <w:t>Características físicas, técnicas, tácticas y psicológicas del arquero de</w:t>
      </w:r>
      <w:r>
        <w:rPr>
          <w:spacing w:val="-5"/>
          <w:sz w:val="18"/>
        </w:rPr>
        <w:t> </w:t>
      </w:r>
      <w:r>
        <w:rPr>
          <w:sz w:val="18"/>
        </w:rPr>
        <w:t>fútbol</w:t>
      </w:r>
    </w:p>
    <w:p>
      <w:pPr>
        <w:pStyle w:val="Heading2"/>
        <w:numPr>
          <w:ilvl w:val="1"/>
          <w:numId w:val="88"/>
        </w:numPr>
        <w:tabs>
          <w:tab w:pos="1336" w:val="left" w:leader="none"/>
          <w:tab w:pos="5815" w:val="left" w:leader="none"/>
        </w:tabs>
        <w:spacing w:line="240" w:lineRule="auto" w:before="77" w:after="0"/>
        <w:ind w:left="1335" w:right="0" w:hanging="463"/>
        <w:jc w:val="left"/>
      </w:pPr>
      <w:r>
        <w:rPr/>
        <w:t>Aspectos</w:t>
      </w:r>
      <w:r>
        <w:rPr>
          <w:spacing w:val="-1"/>
        </w:rPr>
        <w:t> </w:t>
      </w:r>
      <w:r>
        <w:rPr/>
        <w:t>físicos</w:t>
        <w:tab/>
        <w:t>20</w:t>
      </w:r>
      <w:r>
        <w:rPr>
          <w:spacing w:val="1"/>
        </w:rPr>
        <w:t> </w:t>
      </w:r>
      <w:r>
        <w:rPr/>
        <w:t>hs.</w:t>
      </w:r>
    </w:p>
    <w:p>
      <w:pPr>
        <w:pStyle w:val="BodyText"/>
        <w:spacing w:line="20" w:lineRule="exact"/>
        <w:ind w:left="1274"/>
        <w:rPr>
          <w:sz w:val="2"/>
        </w:rPr>
      </w:pPr>
      <w:r>
        <w:rPr>
          <w:sz w:val="2"/>
        </w:rPr>
        <w:pict>
          <v:group style="width:252.15pt;height:1pt;mso-position-horizontal-relative:char;mso-position-vertical-relative:line" coordorigin="0,0" coordsize="5043,20">
            <v:line style="position:absolute" from="0,10" to="5042,10" stroked="true" strokeweight=".96pt" strokecolor="#000000">
              <v:stroke dashstyle="solid"/>
            </v:line>
          </v:group>
        </w:pict>
      </w:r>
      <w:r>
        <w:rPr>
          <w:sz w:val="2"/>
        </w:rPr>
      </w:r>
    </w:p>
    <w:p>
      <w:pPr>
        <w:pStyle w:val="ListParagraph"/>
        <w:numPr>
          <w:ilvl w:val="1"/>
          <w:numId w:val="87"/>
        </w:numPr>
        <w:tabs>
          <w:tab w:pos="1231" w:val="left" w:leader="none"/>
          <w:tab w:pos="1232" w:val="left" w:leader="none"/>
        </w:tabs>
        <w:spacing w:line="240" w:lineRule="auto" w:before="152" w:after="0"/>
        <w:ind w:left="1231" w:right="0" w:hanging="359"/>
        <w:jc w:val="left"/>
        <w:rPr>
          <w:sz w:val="18"/>
        </w:rPr>
      </w:pPr>
      <w:r>
        <w:rPr>
          <w:sz w:val="18"/>
        </w:rPr>
        <w:t>Bases fisiológicas</w:t>
      </w:r>
      <w:r>
        <w:rPr>
          <w:spacing w:val="1"/>
          <w:sz w:val="18"/>
        </w:rPr>
        <w:t> </w:t>
      </w:r>
      <w:r>
        <w:rPr>
          <w:sz w:val="18"/>
        </w:rPr>
        <w:t>I</w:t>
      </w:r>
    </w:p>
    <w:p>
      <w:pPr>
        <w:pStyle w:val="ListParagraph"/>
        <w:numPr>
          <w:ilvl w:val="1"/>
          <w:numId w:val="87"/>
        </w:numPr>
        <w:tabs>
          <w:tab w:pos="1231" w:val="left" w:leader="none"/>
          <w:tab w:pos="1232" w:val="left" w:leader="none"/>
        </w:tabs>
        <w:spacing w:line="240" w:lineRule="auto" w:before="80" w:after="0"/>
        <w:ind w:left="1231" w:right="0" w:hanging="359"/>
        <w:jc w:val="left"/>
        <w:rPr>
          <w:sz w:val="18"/>
        </w:rPr>
      </w:pPr>
      <w:r>
        <w:rPr>
          <w:sz w:val="18"/>
        </w:rPr>
        <w:t>Principios del</w:t>
      </w:r>
      <w:r>
        <w:rPr>
          <w:spacing w:val="1"/>
          <w:sz w:val="18"/>
        </w:rPr>
        <w:t> </w:t>
      </w:r>
      <w:r>
        <w:rPr>
          <w:sz w:val="18"/>
        </w:rPr>
        <w:t>entrenamiento</w:t>
      </w:r>
    </w:p>
    <w:p>
      <w:pPr>
        <w:pStyle w:val="ListParagraph"/>
        <w:numPr>
          <w:ilvl w:val="1"/>
          <w:numId w:val="87"/>
        </w:numPr>
        <w:tabs>
          <w:tab w:pos="1231" w:val="left" w:leader="none"/>
          <w:tab w:pos="1232" w:val="left" w:leader="none"/>
        </w:tabs>
        <w:spacing w:line="240" w:lineRule="auto" w:before="79" w:after="0"/>
        <w:ind w:left="1231" w:right="0" w:hanging="359"/>
        <w:jc w:val="left"/>
        <w:rPr>
          <w:sz w:val="18"/>
        </w:rPr>
      </w:pPr>
      <w:r>
        <w:rPr>
          <w:sz w:val="18"/>
        </w:rPr>
        <w:t>Concepto de</w:t>
      </w:r>
      <w:r>
        <w:rPr>
          <w:spacing w:val="1"/>
          <w:sz w:val="18"/>
        </w:rPr>
        <w:t> </w:t>
      </w:r>
      <w:r>
        <w:rPr>
          <w:sz w:val="18"/>
        </w:rPr>
        <w:t>carga</w:t>
      </w:r>
    </w:p>
    <w:p>
      <w:pPr>
        <w:pStyle w:val="ListParagraph"/>
        <w:numPr>
          <w:ilvl w:val="1"/>
          <w:numId w:val="87"/>
        </w:numPr>
        <w:tabs>
          <w:tab w:pos="1231" w:val="left" w:leader="none"/>
          <w:tab w:pos="1232" w:val="left" w:leader="none"/>
        </w:tabs>
        <w:spacing w:line="240" w:lineRule="auto" w:before="80" w:after="0"/>
        <w:ind w:left="1231" w:right="0" w:hanging="359"/>
        <w:jc w:val="left"/>
        <w:rPr>
          <w:sz w:val="18"/>
        </w:rPr>
      </w:pPr>
      <w:r>
        <w:rPr>
          <w:sz w:val="18"/>
        </w:rPr>
        <w:t>Capacidades</w:t>
      </w:r>
    </w:p>
    <w:p>
      <w:pPr>
        <w:pStyle w:val="ListParagraph"/>
        <w:numPr>
          <w:ilvl w:val="2"/>
          <w:numId w:val="87"/>
        </w:numPr>
        <w:tabs>
          <w:tab w:pos="1591" w:val="left" w:leader="none"/>
          <w:tab w:pos="1592" w:val="left" w:leader="none"/>
        </w:tabs>
        <w:spacing w:line="240" w:lineRule="auto" w:before="175" w:after="0"/>
        <w:ind w:left="1591" w:right="0" w:hanging="359"/>
        <w:jc w:val="left"/>
        <w:rPr>
          <w:sz w:val="18"/>
        </w:rPr>
      </w:pPr>
      <w:r>
        <w:rPr>
          <w:sz w:val="18"/>
        </w:rPr>
        <w:t>condicionales</w:t>
      </w:r>
    </w:p>
    <w:p>
      <w:pPr>
        <w:pStyle w:val="ListParagraph"/>
        <w:numPr>
          <w:ilvl w:val="2"/>
          <w:numId w:val="87"/>
        </w:numPr>
        <w:tabs>
          <w:tab w:pos="1591" w:val="left" w:leader="none"/>
          <w:tab w:pos="1592" w:val="left" w:leader="none"/>
        </w:tabs>
        <w:spacing w:line="240" w:lineRule="auto" w:before="164" w:after="0"/>
        <w:ind w:left="1591" w:right="0" w:hanging="359"/>
        <w:jc w:val="left"/>
        <w:rPr>
          <w:sz w:val="18"/>
        </w:rPr>
      </w:pPr>
      <w:r>
        <w:rPr>
          <w:sz w:val="18"/>
        </w:rPr>
        <w:t>coordinativas</w:t>
      </w:r>
    </w:p>
    <w:p>
      <w:pPr>
        <w:pStyle w:val="Heading2"/>
        <w:numPr>
          <w:ilvl w:val="1"/>
          <w:numId w:val="88"/>
        </w:numPr>
        <w:tabs>
          <w:tab w:pos="1285" w:val="left" w:leader="none"/>
          <w:tab w:pos="5815" w:val="left" w:leader="none"/>
        </w:tabs>
        <w:spacing w:line="240" w:lineRule="auto" w:before="156" w:after="0"/>
        <w:ind w:left="1284" w:right="0" w:hanging="412"/>
        <w:jc w:val="left"/>
      </w:pPr>
      <w:r>
        <w:rPr/>
        <w:t>Aspectos</w:t>
      </w:r>
      <w:r>
        <w:rPr>
          <w:spacing w:val="-3"/>
        </w:rPr>
        <w:t> </w:t>
      </w:r>
      <w:r>
        <w:rPr/>
        <w:t>Técnico-tácticos</w:t>
        <w:tab/>
        <w:t>30</w:t>
      </w:r>
      <w:r>
        <w:rPr>
          <w:spacing w:val="1"/>
        </w:rPr>
        <w:t> </w:t>
      </w:r>
      <w:r>
        <w:rPr/>
        <w:t>hs.</w:t>
      </w:r>
    </w:p>
    <w:p>
      <w:pPr>
        <w:pStyle w:val="BodyText"/>
        <w:spacing w:line="20" w:lineRule="exact"/>
        <w:ind w:left="1274"/>
        <w:rPr>
          <w:sz w:val="2"/>
        </w:rPr>
      </w:pPr>
      <w:r>
        <w:rPr>
          <w:sz w:val="2"/>
        </w:rPr>
        <w:pict>
          <v:group style="width:252.15pt;height:1pt;mso-position-horizontal-relative:char;mso-position-vertical-relative:line" coordorigin="0,0" coordsize="5043,20">
            <v:line style="position:absolute" from="0,10" to="5042,10" stroked="true" strokeweight=".96pt" strokecolor="#000000">
              <v:stroke dashstyle="solid"/>
            </v:line>
          </v:group>
        </w:pict>
      </w:r>
      <w:r>
        <w:rPr>
          <w:sz w:val="2"/>
        </w:rPr>
      </w:r>
    </w:p>
    <w:p>
      <w:pPr>
        <w:pStyle w:val="ListParagraph"/>
        <w:numPr>
          <w:ilvl w:val="1"/>
          <w:numId w:val="87"/>
        </w:numPr>
        <w:tabs>
          <w:tab w:pos="1231" w:val="left" w:leader="none"/>
          <w:tab w:pos="1232" w:val="left" w:leader="none"/>
        </w:tabs>
        <w:spacing w:line="240" w:lineRule="auto" w:before="152" w:after="0"/>
        <w:ind w:left="1231" w:right="0" w:hanging="359"/>
        <w:jc w:val="left"/>
        <w:rPr>
          <w:sz w:val="18"/>
        </w:rPr>
      </w:pPr>
      <w:r>
        <w:rPr>
          <w:sz w:val="18"/>
        </w:rPr>
        <w:t>Reglamento</w:t>
      </w:r>
    </w:p>
    <w:p>
      <w:pPr>
        <w:pStyle w:val="ListParagraph"/>
        <w:numPr>
          <w:ilvl w:val="1"/>
          <w:numId w:val="87"/>
        </w:numPr>
        <w:tabs>
          <w:tab w:pos="1231" w:val="left" w:leader="none"/>
          <w:tab w:pos="1232" w:val="left" w:leader="none"/>
        </w:tabs>
        <w:spacing w:line="240" w:lineRule="auto" w:before="80" w:after="0"/>
        <w:ind w:left="1231" w:right="0" w:hanging="359"/>
        <w:jc w:val="left"/>
        <w:rPr>
          <w:sz w:val="18"/>
        </w:rPr>
      </w:pPr>
      <w:r>
        <w:rPr>
          <w:sz w:val="18"/>
        </w:rPr>
        <w:t>La técnica del arquero</w:t>
      </w:r>
      <w:r>
        <w:rPr>
          <w:spacing w:val="-3"/>
          <w:sz w:val="18"/>
        </w:rPr>
        <w:t> </w:t>
      </w:r>
      <w:r>
        <w:rPr>
          <w:sz w:val="18"/>
        </w:rPr>
        <w:t>contemporáneo</w:t>
      </w:r>
    </w:p>
    <w:p>
      <w:pPr>
        <w:pStyle w:val="ListParagraph"/>
        <w:numPr>
          <w:ilvl w:val="1"/>
          <w:numId w:val="87"/>
        </w:numPr>
        <w:tabs>
          <w:tab w:pos="1231" w:val="left" w:leader="none"/>
          <w:tab w:pos="1232" w:val="left" w:leader="none"/>
        </w:tabs>
        <w:spacing w:line="240" w:lineRule="auto" w:before="79" w:after="0"/>
        <w:ind w:left="1231" w:right="0" w:hanging="359"/>
        <w:jc w:val="left"/>
        <w:rPr>
          <w:sz w:val="18"/>
        </w:rPr>
      </w:pPr>
      <w:r>
        <w:rPr>
          <w:sz w:val="18"/>
        </w:rPr>
        <w:t>Aptitudes, actitudes, gestos</w:t>
      </w:r>
      <w:r>
        <w:rPr>
          <w:spacing w:val="-2"/>
          <w:sz w:val="18"/>
        </w:rPr>
        <w:t> </w:t>
      </w:r>
      <w:r>
        <w:rPr>
          <w:sz w:val="18"/>
        </w:rPr>
        <w:t>técnicos</w:t>
      </w:r>
    </w:p>
    <w:p>
      <w:pPr>
        <w:pStyle w:val="ListParagraph"/>
        <w:numPr>
          <w:ilvl w:val="1"/>
          <w:numId w:val="87"/>
        </w:numPr>
        <w:tabs>
          <w:tab w:pos="1231" w:val="left" w:leader="none"/>
          <w:tab w:pos="1232" w:val="left" w:leader="none"/>
        </w:tabs>
        <w:spacing w:line="240" w:lineRule="auto" w:before="80" w:after="0"/>
        <w:ind w:left="1231" w:right="0" w:hanging="359"/>
        <w:jc w:val="left"/>
        <w:rPr>
          <w:sz w:val="18"/>
        </w:rPr>
      </w:pPr>
      <w:r>
        <w:rPr>
          <w:sz w:val="18"/>
        </w:rPr>
        <w:t>Proceso táctico</w:t>
      </w:r>
    </w:p>
    <w:p>
      <w:pPr>
        <w:pStyle w:val="ListParagraph"/>
        <w:numPr>
          <w:ilvl w:val="1"/>
          <w:numId w:val="87"/>
        </w:numPr>
        <w:tabs>
          <w:tab w:pos="1231" w:val="left" w:leader="none"/>
          <w:tab w:pos="1232" w:val="left" w:leader="none"/>
        </w:tabs>
        <w:spacing w:line="240" w:lineRule="auto" w:before="79" w:after="0"/>
        <w:ind w:left="1231" w:right="0" w:hanging="359"/>
        <w:jc w:val="left"/>
        <w:rPr>
          <w:sz w:val="18"/>
        </w:rPr>
      </w:pPr>
      <w:r>
        <w:rPr>
          <w:sz w:val="18"/>
        </w:rPr>
        <w:t>Metodología de</w:t>
      </w:r>
      <w:r>
        <w:rPr>
          <w:spacing w:val="-2"/>
          <w:sz w:val="18"/>
        </w:rPr>
        <w:t> </w:t>
      </w:r>
      <w:r>
        <w:rPr>
          <w:sz w:val="18"/>
        </w:rPr>
        <w:t>entrenamiento</w:t>
      </w:r>
    </w:p>
    <w:p>
      <w:pPr>
        <w:pStyle w:val="ListParagraph"/>
        <w:numPr>
          <w:ilvl w:val="1"/>
          <w:numId w:val="87"/>
        </w:numPr>
        <w:tabs>
          <w:tab w:pos="1231" w:val="left" w:leader="none"/>
          <w:tab w:pos="1232" w:val="left" w:leader="none"/>
        </w:tabs>
        <w:spacing w:line="240" w:lineRule="auto" w:before="80" w:after="0"/>
        <w:ind w:left="1231" w:right="0" w:hanging="359"/>
        <w:jc w:val="left"/>
        <w:rPr>
          <w:sz w:val="18"/>
        </w:rPr>
      </w:pPr>
      <w:r>
        <w:rPr>
          <w:sz w:val="18"/>
        </w:rPr>
        <w:t>Indumentaria deportiva y lugares de</w:t>
      </w:r>
      <w:r>
        <w:rPr>
          <w:spacing w:val="-2"/>
          <w:sz w:val="18"/>
        </w:rPr>
        <w:t> </w:t>
      </w:r>
      <w:r>
        <w:rPr>
          <w:sz w:val="18"/>
        </w:rPr>
        <w:t>entrenamiento</w:t>
      </w:r>
    </w:p>
    <w:p>
      <w:pPr>
        <w:spacing w:after="0" w:line="240" w:lineRule="auto"/>
        <w:jc w:val="left"/>
        <w:rPr>
          <w:sz w:val="18"/>
        </w:rPr>
        <w:sectPr>
          <w:headerReference w:type="even" r:id="rId44"/>
          <w:headerReference w:type="default" r:id="rId45"/>
          <w:pgSz w:w="8400" w:h="11900"/>
          <w:pgMar w:header="667" w:footer="0" w:top="860" w:bottom="280" w:left="700" w:right="80"/>
          <w:pgNumType w:start="80"/>
        </w:sectPr>
      </w:pPr>
    </w:p>
    <w:p>
      <w:pPr>
        <w:pStyle w:val="BodyText"/>
        <w:spacing w:before="4"/>
        <w:rPr>
          <w:sz w:val="21"/>
        </w:rPr>
      </w:pPr>
    </w:p>
    <w:p>
      <w:pPr>
        <w:pStyle w:val="ListParagraph"/>
        <w:numPr>
          <w:ilvl w:val="0"/>
          <w:numId w:val="89"/>
        </w:numPr>
        <w:tabs>
          <w:tab w:pos="1687" w:val="left" w:leader="none"/>
          <w:tab w:pos="1688" w:val="left" w:leader="none"/>
        </w:tabs>
        <w:spacing w:line="240" w:lineRule="auto" w:before="101" w:after="0"/>
        <w:ind w:left="1687" w:right="0" w:hanging="359"/>
        <w:jc w:val="left"/>
        <w:rPr>
          <w:sz w:val="18"/>
        </w:rPr>
      </w:pPr>
      <w:r>
        <w:rPr>
          <w:sz w:val="18"/>
        </w:rPr>
        <w:t>Materiales</w:t>
      </w:r>
    </w:p>
    <w:p>
      <w:pPr>
        <w:pStyle w:val="ListParagraph"/>
        <w:numPr>
          <w:ilvl w:val="0"/>
          <w:numId w:val="89"/>
        </w:numPr>
        <w:tabs>
          <w:tab w:pos="1687" w:val="left" w:leader="none"/>
          <w:tab w:pos="1688" w:val="left" w:leader="none"/>
        </w:tabs>
        <w:spacing w:line="240" w:lineRule="auto" w:before="165" w:after="0"/>
        <w:ind w:left="1687" w:right="0" w:hanging="359"/>
        <w:jc w:val="left"/>
        <w:rPr>
          <w:sz w:val="18"/>
        </w:rPr>
      </w:pPr>
      <w:r>
        <w:rPr>
          <w:sz w:val="18"/>
        </w:rPr>
        <w:t>Planificación, ciclos de</w:t>
      </w:r>
      <w:r>
        <w:rPr>
          <w:spacing w:val="-4"/>
          <w:sz w:val="18"/>
        </w:rPr>
        <w:t> </w:t>
      </w:r>
      <w:r>
        <w:rPr>
          <w:sz w:val="18"/>
        </w:rPr>
        <w:t>entrenamiento</w:t>
      </w:r>
    </w:p>
    <w:p>
      <w:pPr>
        <w:pStyle w:val="BodyText"/>
        <w:rPr>
          <w:sz w:val="22"/>
        </w:rPr>
      </w:pPr>
    </w:p>
    <w:p>
      <w:pPr>
        <w:pStyle w:val="BodyText"/>
        <w:spacing w:before="6"/>
        <w:rPr>
          <w:sz w:val="26"/>
        </w:rPr>
      </w:pPr>
    </w:p>
    <w:p>
      <w:pPr>
        <w:pStyle w:val="Heading2"/>
        <w:numPr>
          <w:ilvl w:val="0"/>
          <w:numId w:val="87"/>
        </w:numPr>
        <w:tabs>
          <w:tab w:pos="1328" w:val="left" w:leader="none"/>
        </w:tabs>
        <w:spacing w:line="240" w:lineRule="auto" w:before="0" w:after="0"/>
        <w:ind w:left="1328" w:right="0" w:hanging="360"/>
        <w:jc w:val="left"/>
      </w:pPr>
      <w:r>
        <w:rPr/>
        <w:t>CONTENIDOS GENERALES 15</w:t>
      </w:r>
      <w:r>
        <w:rPr>
          <w:spacing w:val="2"/>
        </w:rPr>
        <w:t> </w:t>
      </w:r>
      <w:r>
        <w:rPr/>
        <w:t>hs.</w:t>
      </w:r>
    </w:p>
    <w:p>
      <w:pPr>
        <w:pStyle w:val="ListParagraph"/>
        <w:numPr>
          <w:ilvl w:val="1"/>
          <w:numId w:val="90"/>
        </w:numPr>
        <w:tabs>
          <w:tab w:pos="1588" w:val="left" w:leader="none"/>
          <w:tab w:pos="6271" w:val="left" w:leader="none"/>
        </w:tabs>
        <w:spacing w:line="240" w:lineRule="auto" w:before="177" w:after="0"/>
        <w:ind w:left="1587" w:right="0" w:hanging="413"/>
        <w:jc w:val="left"/>
        <w:rPr>
          <w:b/>
          <w:sz w:val="18"/>
        </w:rPr>
      </w:pPr>
      <w:r>
        <w:rPr>
          <w:b/>
          <w:sz w:val="18"/>
        </w:rPr>
        <w:t>Aspectos</w:t>
      </w:r>
      <w:r>
        <w:rPr>
          <w:b/>
          <w:spacing w:val="-5"/>
          <w:sz w:val="18"/>
        </w:rPr>
        <w:t> </w:t>
      </w:r>
      <w:r>
        <w:rPr>
          <w:b/>
          <w:sz w:val="18"/>
        </w:rPr>
        <w:t>Psicológicos</w:t>
        <w:tab/>
        <w:t>8</w:t>
      </w:r>
      <w:r>
        <w:rPr>
          <w:b/>
          <w:spacing w:val="1"/>
          <w:sz w:val="18"/>
        </w:rPr>
        <w:t> </w:t>
      </w:r>
      <w:r>
        <w:rPr>
          <w:b/>
          <w:sz w:val="18"/>
        </w:rPr>
        <w:t>hs.</w:t>
      </w:r>
    </w:p>
    <w:p>
      <w:pPr>
        <w:pStyle w:val="BodyText"/>
        <w:spacing w:line="20" w:lineRule="exact"/>
        <w:ind w:left="1164"/>
        <w:rPr>
          <w:sz w:val="2"/>
        </w:rPr>
      </w:pPr>
      <w:r>
        <w:rPr>
          <w:sz w:val="2"/>
        </w:rPr>
        <w:pict>
          <v:group style="width:275.4pt;height:1pt;mso-position-horizontal-relative:char;mso-position-vertical-relative:line" coordorigin="0,0" coordsize="5508,20">
            <v:line style="position:absolute" from="0,10" to="5508,10" stroked="true" strokeweight=".96pt" strokecolor="#000000">
              <v:stroke dashstyle="solid"/>
            </v:line>
          </v:group>
        </w:pict>
      </w:r>
      <w:r>
        <w:rPr>
          <w:sz w:val="2"/>
        </w:rPr>
      </w:r>
    </w:p>
    <w:p>
      <w:pPr>
        <w:pStyle w:val="ListParagraph"/>
        <w:numPr>
          <w:ilvl w:val="0"/>
          <w:numId w:val="91"/>
        </w:numPr>
        <w:tabs>
          <w:tab w:pos="1327" w:val="left" w:leader="none"/>
          <w:tab w:pos="1328" w:val="left" w:leader="none"/>
        </w:tabs>
        <w:spacing w:line="240" w:lineRule="auto" w:before="152" w:after="0"/>
        <w:ind w:left="1328" w:right="0" w:hanging="360"/>
        <w:jc w:val="left"/>
        <w:rPr>
          <w:sz w:val="18"/>
        </w:rPr>
      </w:pPr>
      <w:r>
        <w:rPr>
          <w:sz w:val="18"/>
        </w:rPr>
        <w:t>Introducción a la Psicología Deportiva (Fútbol)</w:t>
      </w:r>
    </w:p>
    <w:p>
      <w:pPr>
        <w:pStyle w:val="ListParagraph"/>
        <w:numPr>
          <w:ilvl w:val="0"/>
          <w:numId w:val="91"/>
        </w:numPr>
        <w:tabs>
          <w:tab w:pos="1327" w:val="left" w:leader="none"/>
          <w:tab w:pos="1328" w:val="left" w:leader="none"/>
        </w:tabs>
        <w:spacing w:line="240" w:lineRule="auto" w:before="163" w:after="0"/>
        <w:ind w:left="1328" w:right="0" w:hanging="360"/>
        <w:jc w:val="left"/>
        <w:rPr>
          <w:sz w:val="18"/>
        </w:rPr>
      </w:pPr>
      <w:r>
        <w:rPr>
          <w:sz w:val="18"/>
        </w:rPr>
        <w:t>Valores educativos -</w:t>
      </w:r>
      <w:r>
        <w:rPr>
          <w:spacing w:val="-1"/>
          <w:sz w:val="18"/>
        </w:rPr>
        <w:t> </w:t>
      </w:r>
      <w:r>
        <w:rPr>
          <w:sz w:val="18"/>
        </w:rPr>
        <w:t>deportivos</w:t>
      </w:r>
    </w:p>
    <w:p>
      <w:pPr>
        <w:pStyle w:val="ListParagraph"/>
        <w:numPr>
          <w:ilvl w:val="0"/>
          <w:numId w:val="91"/>
        </w:numPr>
        <w:tabs>
          <w:tab w:pos="1327" w:val="left" w:leader="none"/>
          <w:tab w:pos="1328" w:val="left" w:leader="none"/>
        </w:tabs>
        <w:spacing w:line="240" w:lineRule="auto" w:before="164" w:after="0"/>
        <w:ind w:left="1328" w:right="0" w:hanging="360"/>
        <w:jc w:val="left"/>
        <w:rPr>
          <w:sz w:val="18"/>
        </w:rPr>
      </w:pPr>
      <w:r>
        <w:rPr>
          <w:sz w:val="18"/>
        </w:rPr>
        <w:t>Pirámide de la actividad</w:t>
      </w:r>
      <w:r>
        <w:rPr>
          <w:spacing w:val="3"/>
          <w:sz w:val="18"/>
        </w:rPr>
        <w:t> </w:t>
      </w:r>
      <w:r>
        <w:rPr>
          <w:sz w:val="18"/>
        </w:rPr>
        <w:t>deportiva</w:t>
      </w:r>
    </w:p>
    <w:p>
      <w:pPr>
        <w:pStyle w:val="ListParagraph"/>
        <w:numPr>
          <w:ilvl w:val="0"/>
          <w:numId w:val="91"/>
        </w:numPr>
        <w:tabs>
          <w:tab w:pos="1327" w:val="left" w:leader="none"/>
          <w:tab w:pos="1328" w:val="left" w:leader="none"/>
        </w:tabs>
        <w:spacing w:line="240" w:lineRule="auto" w:before="166" w:after="0"/>
        <w:ind w:left="1328" w:right="0" w:hanging="360"/>
        <w:jc w:val="left"/>
        <w:rPr>
          <w:sz w:val="18"/>
        </w:rPr>
      </w:pPr>
      <w:r>
        <w:rPr>
          <w:sz w:val="18"/>
        </w:rPr>
        <w:t>Fases del programa de entrenamiento psicológico</w:t>
      </w:r>
    </w:p>
    <w:p>
      <w:pPr>
        <w:pStyle w:val="ListParagraph"/>
        <w:numPr>
          <w:ilvl w:val="0"/>
          <w:numId w:val="91"/>
        </w:numPr>
        <w:tabs>
          <w:tab w:pos="1327" w:val="left" w:leader="none"/>
          <w:tab w:pos="1328" w:val="left" w:leader="none"/>
        </w:tabs>
        <w:spacing w:line="240" w:lineRule="auto" w:before="163" w:after="0"/>
        <w:ind w:left="1328" w:right="0" w:hanging="360"/>
        <w:jc w:val="left"/>
        <w:rPr>
          <w:sz w:val="18"/>
        </w:rPr>
      </w:pPr>
      <w:r>
        <w:rPr>
          <w:sz w:val="18"/>
        </w:rPr>
        <w:t>Habilidades psicológicas</w:t>
      </w:r>
      <w:r>
        <w:rPr>
          <w:spacing w:val="1"/>
          <w:sz w:val="18"/>
        </w:rPr>
        <w:t> </w:t>
      </w:r>
      <w:r>
        <w:rPr>
          <w:sz w:val="18"/>
        </w:rPr>
        <w:t>básicas</w:t>
      </w:r>
    </w:p>
    <w:p>
      <w:pPr>
        <w:pStyle w:val="ListParagraph"/>
        <w:numPr>
          <w:ilvl w:val="0"/>
          <w:numId w:val="91"/>
        </w:numPr>
        <w:tabs>
          <w:tab w:pos="1327" w:val="left" w:leader="none"/>
          <w:tab w:pos="1328" w:val="left" w:leader="none"/>
        </w:tabs>
        <w:spacing w:line="240" w:lineRule="auto" w:before="166" w:after="0"/>
        <w:ind w:left="1328" w:right="0" w:hanging="360"/>
        <w:jc w:val="left"/>
        <w:rPr>
          <w:sz w:val="18"/>
        </w:rPr>
      </w:pPr>
      <w:r>
        <w:rPr>
          <w:sz w:val="18"/>
        </w:rPr>
        <w:t>Objetivos del fútbol</w:t>
      </w:r>
      <w:r>
        <w:rPr>
          <w:spacing w:val="-6"/>
          <w:sz w:val="18"/>
        </w:rPr>
        <w:t> </w:t>
      </w:r>
      <w:r>
        <w:rPr>
          <w:sz w:val="18"/>
        </w:rPr>
        <w:t>juvenil</w:t>
      </w:r>
    </w:p>
    <w:p>
      <w:pPr>
        <w:pStyle w:val="ListParagraph"/>
        <w:numPr>
          <w:ilvl w:val="0"/>
          <w:numId w:val="91"/>
        </w:numPr>
        <w:tabs>
          <w:tab w:pos="1327" w:val="left" w:leader="none"/>
          <w:tab w:pos="1328" w:val="left" w:leader="none"/>
        </w:tabs>
        <w:spacing w:line="240" w:lineRule="auto" w:before="163" w:after="0"/>
        <w:ind w:left="1328" w:right="0" w:hanging="360"/>
        <w:jc w:val="left"/>
        <w:rPr>
          <w:sz w:val="18"/>
        </w:rPr>
      </w:pPr>
      <w:r>
        <w:rPr>
          <w:sz w:val="18"/>
        </w:rPr>
        <w:t>Cualidades del</w:t>
      </w:r>
      <w:r>
        <w:rPr>
          <w:spacing w:val="1"/>
          <w:sz w:val="18"/>
        </w:rPr>
        <w:t> </w:t>
      </w:r>
      <w:r>
        <w:rPr>
          <w:sz w:val="18"/>
        </w:rPr>
        <w:t>Entrenador</w:t>
      </w:r>
    </w:p>
    <w:p>
      <w:pPr>
        <w:pStyle w:val="Heading2"/>
        <w:numPr>
          <w:ilvl w:val="1"/>
          <w:numId w:val="90"/>
        </w:numPr>
        <w:tabs>
          <w:tab w:pos="1588" w:val="left" w:leader="none"/>
          <w:tab w:pos="6271" w:val="left" w:leader="none"/>
        </w:tabs>
        <w:spacing w:line="240" w:lineRule="auto" w:before="171" w:after="0"/>
        <w:ind w:left="1587" w:right="0" w:hanging="413"/>
        <w:jc w:val="left"/>
      </w:pPr>
      <w:r>
        <w:rPr/>
        <w:t>Aspectos</w:t>
      </w:r>
      <w:r>
        <w:rPr>
          <w:spacing w:val="-7"/>
        </w:rPr>
        <w:t> </w:t>
      </w:r>
      <w:r>
        <w:rPr/>
        <w:t>médico-deportivos</w:t>
        <w:tab/>
        <w:t>7</w:t>
      </w:r>
      <w:r>
        <w:rPr>
          <w:spacing w:val="1"/>
        </w:rPr>
        <w:t> </w:t>
      </w:r>
      <w:r>
        <w:rPr/>
        <w:t>hs.</w:t>
      </w:r>
    </w:p>
    <w:p>
      <w:pPr>
        <w:pStyle w:val="BodyText"/>
        <w:spacing w:line="20" w:lineRule="exact"/>
        <w:ind w:left="1164"/>
        <w:rPr>
          <w:sz w:val="2"/>
        </w:rPr>
      </w:pPr>
      <w:r>
        <w:rPr>
          <w:sz w:val="2"/>
        </w:rPr>
        <w:pict>
          <v:group style="width:275.4pt;height:1pt;mso-position-horizontal-relative:char;mso-position-vertical-relative:line" coordorigin="0,0" coordsize="5508,20">
            <v:line style="position:absolute" from="0,10" to="5508,10" stroked="true" strokeweight=".96pt" strokecolor="#000000">
              <v:stroke dashstyle="solid"/>
            </v:line>
          </v:group>
        </w:pict>
      </w:r>
      <w:r>
        <w:rPr>
          <w:sz w:val="2"/>
        </w:rPr>
      </w:r>
    </w:p>
    <w:p>
      <w:pPr>
        <w:pStyle w:val="ListParagraph"/>
        <w:numPr>
          <w:ilvl w:val="0"/>
          <w:numId w:val="91"/>
        </w:numPr>
        <w:tabs>
          <w:tab w:pos="1327" w:val="left" w:leader="none"/>
          <w:tab w:pos="1328" w:val="left" w:leader="none"/>
        </w:tabs>
        <w:spacing w:line="240" w:lineRule="auto" w:before="152" w:after="0"/>
        <w:ind w:left="1328" w:right="0" w:hanging="360"/>
        <w:jc w:val="left"/>
        <w:rPr>
          <w:sz w:val="18"/>
        </w:rPr>
      </w:pPr>
      <w:r>
        <w:rPr>
          <w:sz w:val="18"/>
        </w:rPr>
        <w:t>Conceptos de Anatomía y</w:t>
      </w:r>
      <w:r>
        <w:rPr>
          <w:spacing w:val="-1"/>
          <w:sz w:val="18"/>
        </w:rPr>
        <w:t> </w:t>
      </w:r>
      <w:r>
        <w:rPr>
          <w:sz w:val="18"/>
        </w:rPr>
        <w:t>Fisiología</w:t>
      </w:r>
    </w:p>
    <w:p>
      <w:pPr>
        <w:pStyle w:val="ListParagraph"/>
        <w:numPr>
          <w:ilvl w:val="0"/>
          <w:numId w:val="91"/>
        </w:numPr>
        <w:tabs>
          <w:tab w:pos="1327" w:val="left" w:leader="none"/>
          <w:tab w:pos="1328" w:val="left" w:leader="none"/>
        </w:tabs>
        <w:spacing w:line="240" w:lineRule="auto" w:before="164" w:after="0"/>
        <w:ind w:left="1328" w:right="0" w:hanging="360"/>
        <w:jc w:val="left"/>
        <w:rPr>
          <w:sz w:val="18"/>
        </w:rPr>
      </w:pPr>
      <w:r>
        <w:rPr>
          <w:sz w:val="18"/>
        </w:rPr>
        <w:t>Alimentación, nutrición,</w:t>
      </w:r>
      <w:r>
        <w:rPr>
          <w:spacing w:val="-1"/>
          <w:sz w:val="18"/>
        </w:rPr>
        <w:t> </w:t>
      </w:r>
      <w:r>
        <w:rPr>
          <w:sz w:val="18"/>
        </w:rPr>
        <w:t>hidratación</w:t>
      </w:r>
    </w:p>
    <w:p>
      <w:pPr>
        <w:pStyle w:val="ListParagraph"/>
        <w:numPr>
          <w:ilvl w:val="0"/>
          <w:numId w:val="91"/>
        </w:numPr>
        <w:tabs>
          <w:tab w:pos="1327" w:val="left" w:leader="none"/>
          <w:tab w:pos="1328" w:val="left" w:leader="none"/>
        </w:tabs>
        <w:spacing w:line="340" w:lineRule="auto" w:before="166" w:after="0"/>
        <w:ind w:left="1328" w:right="766" w:hanging="360"/>
        <w:jc w:val="left"/>
        <w:rPr>
          <w:sz w:val="18"/>
        </w:rPr>
      </w:pPr>
      <w:r>
        <w:rPr>
          <w:sz w:val="18"/>
        </w:rPr>
        <w:t>Lesiones deportivas más comunes en el arquero, prevención y cuidados generales</w:t>
      </w:r>
    </w:p>
    <w:p>
      <w:pPr>
        <w:pStyle w:val="ListParagraph"/>
        <w:numPr>
          <w:ilvl w:val="0"/>
          <w:numId w:val="91"/>
        </w:numPr>
        <w:tabs>
          <w:tab w:pos="1327" w:val="left" w:leader="none"/>
          <w:tab w:pos="1328" w:val="left" w:leader="none"/>
        </w:tabs>
        <w:spacing w:line="240" w:lineRule="auto" w:before="77" w:after="0"/>
        <w:ind w:left="1327" w:right="0" w:hanging="359"/>
        <w:jc w:val="left"/>
        <w:rPr>
          <w:sz w:val="18"/>
        </w:rPr>
      </w:pPr>
      <w:r>
        <w:rPr>
          <w:sz w:val="18"/>
        </w:rPr>
        <w:t>Patologías que condicionan la práctica del</w:t>
      </w:r>
      <w:r>
        <w:rPr>
          <w:spacing w:val="-8"/>
          <w:sz w:val="18"/>
        </w:rPr>
        <w:t> </w:t>
      </w:r>
      <w:r>
        <w:rPr>
          <w:sz w:val="18"/>
        </w:rPr>
        <w:t>deporte</w:t>
      </w:r>
    </w:p>
    <w:p>
      <w:pPr>
        <w:pStyle w:val="ListParagraph"/>
        <w:numPr>
          <w:ilvl w:val="0"/>
          <w:numId w:val="91"/>
        </w:numPr>
        <w:tabs>
          <w:tab w:pos="1327" w:val="left" w:leader="none"/>
          <w:tab w:pos="1328" w:val="left" w:leader="none"/>
        </w:tabs>
        <w:spacing w:line="240" w:lineRule="auto" w:before="166" w:after="0"/>
        <w:ind w:left="1327" w:right="0" w:hanging="359"/>
        <w:jc w:val="left"/>
        <w:rPr>
          <w:sz w:val="18"/>
        </w:rPr>
      </w:pPr>
      <w:r>
        <w:rPr>
          <w:sz w:val="18"/>
        </w:rPr>
        <w:t>Primeros auxilios</w:t>
      </w:r>
    </w:p>
    <w:p>
      <w:pPr>
        <w:spacing w:after="0" w:line="240" w:lineRule="auto"/>
        <w:jc w:val="left"/>
        <w:rPr>
          <w:sz w:val="18"/>
        </w:rPr>
        <w:sectPr>
          <w:pgSz w:w="8400" w:h="11900"/>
          <w:pgMar w:header="667" w:footer="0" w:top="860" w:bottom="280" w:left="700" w:right="80"/>
        </w:sectPr>
      </w:pPr>
    </w:p>
    <w:p>
      <w:pPr>
        <w:pStyle w:val="BodyText"/>
        <w:spacing w:before="2"/>
        <w:rPr>
          <w:sz w:val="19"/>
        </w:rPr>
      </w:pPr>
    </w:p>
    <w:p>
      <w:pPr>
        <w:pStyle w:val="Heading2"/>
        <w:spacing w:before="94"/>
        <w:ind w:left="382" w:right="1457"/>
        <w:jc w:val="center"/>
      </w:pPr>
      <w:bookmarkStart w:name="_TOC_250006" w:id="67"/>
      <w:bookmarkEnd w:id="67"/>
      <w:r>
        <w:rPr>
          <w:color w:val="1E487C"/>
        </w:rPr>
        <w:t>LICENCIA “A”</w:t>
      </w:r>
    </w:p>
    <w:p>
      <w:pPr>
        <w:pStyle w:val="BodyText"/>
        <w:spacing w:before="8"/>
        <w:rPr>
          <w:b/>
          <w:sz w:val="12"/>
        </w:rPr>
      </w:pPr>
      <w:r>
        <w:rPr/>
        <w:pict>
          <v:line style="position:absolute;mso-position-horizontal-relative:page;mso-position-vertical-relative:paragraph;z-index:1712;mso-wrap-distance-left:0;mso-wrap-distance-right:0" from="42.600002pt,10.311848pt" to="345.120012pt,10.311848pt" stroked="true" strokeweight="2.04pt" strokecolor="#4f80bc">
            <v:stroke dashstyle="solid"/>
            <w10:wrap type="topAndBottom"/>
          </v:line>
        </w:pict>
      </w:r>
    </w:p>
    <w:p>
      <w:pPr>
        <w:pStyle w:val="BodyText"/>
        <w:spacing w:before="8"/>
        <w:rPr>
          <w:b/>
          <w:sz w:val="25"/>
        </w:rPr>
      </w:pPr>
    </w:p>
    <w:p>
      <w:pPr>
        <w:pStyle w:val="ListParagraph"/>
        <w:numPr>
          <w:ilvl w:val="0"/>
          <w:numId w:val="92"/>
        </w:numPr>
        <w:tabs>
          <w:tab w:pos="589" w:val="left" w:leader="none"/>
        </w:tabs>
        <w:spacing w:line="240" w:lineRule="auto" w:before="0" w:after="0"/>
        <w:ind w:left="588" w:right="0" w:hanging="360"/>
        <w:jc w:val="left"/>
        <w:rPr>
          <w:b/>
          <w:sz w:val="18"/>
        </w:rPr>
      </w:pPr>
      <w:r>
        <w:rPr>
          <w:b/>
          <w:sz w:val="18"/>
        </w:rPr>
        <w:t>CONTENIDOS ESPECÍFICOS 70 hs.</w:t>
      </w:r>
    </w:p>
    <w:p>
      <w:pPr>
        <w:tabs>
          <w:tab w:pos="5815" w:val="left" w:leader="none"/>
        </w:tabs>
        <w:spacing w:before="180"/>
        <w:ind w:left="579" w:right="0" w:firstLine="0"/>
        <w:jc w:val="left"/>
        <w:rPr>
          <w:b/>
          <w:sz w:val="18"/>
        </w:rPr>
      </w:pPr>
      <w:r>
        <w:rPr>
          <w:b/>
          <w:sz w:val="18"/>
        </w:rPr>
        <w:t>1.1  </w:t>
      </w:r>
      <w:r>
        <w:rPr>
          <w:b/>
          <w:spacing w:val="30"/>
          <w:sz w:val="18"/>
        </w:rPr>
        <w:t> </w:t>
      </w:r>
      <w:r>
        <w:rPr>
          <w:b/>
          <w:sz w:val="18"/>
        </w:rPr>
        <w:t>Aspectos</w:t>
      </w:r>
      <w:r>
        <w:rPr>
          <w:b/>
          <w:spacing w:val="1"/>
          <w:sz w:val="18"/>
        </w:rPr>
        <w:t> </w:t>
      </w:r>
      <w:r>
        <w:rPr>
          <w:b/>
          <w:sz w:val="18"/>
        </w:rPr>
        <w:t>físicos</w:t>
        <w:tab/>
        <w:t>20</w:t>
      </w:r>
      <w:r>
        <w:rPr>
          <w:b/>
          <w:spacing w:val="1"/>
          <w:sz w:val="18"/>
        </w:rPr>
        <w:t> </w:t>
      </w:r>
      <w:r>
        <w:rPr>
          <w:b/>
          <w:sz w:val="18"/>
        </w:rPr>
        <w:t>hs.</w:t>
      </w:r>
    </w:p>
    <w:p>
      <w:pPr>
        <w:pStyle w:val="BodyText"/>
        <w:spacing w:line="20" w:lineRule="exact"/>
        <w:ind w:left="1003"/>
        <w:rPr>
          <w:sz w:val="2"/>
        </w:rPr>
      </w:pPr>
      <w:r>
        <w:rPr>
          <w:sz w:val="2"/>
        </w:rPr>
        <w:pict>
          <v:group style="width:265.7pt;height:1pt;mso-position-horizontal-relative:char;mso-position-vertical-relative:line" coordorigin="0,0" coordsize="5314,20">
            <v:line style="position:absolute" from="0,10" to="5314,10" stroked="true" strokeweight=".96pt" strokecolor="#000000">
              <v:stroke dashstyle="solid"/>
            </v:line>
          </v:group>
        </w:pict>
      </w:r>
      <w:r>
        <w:rPr>
          <w:sz w:val="2"/>
        </w:rPr>
      </w:r>
    </w:p>
    <w:p>
      <w:pPr>
        <w:pStyle w:val="ListParagraph"/>
        <w:numPr>
          <w:ilvl w:val="1"/>
          <w:numId w:val="92"/>
        </w:numPr>
        <w:tabs>
          <w:tab w:pos="871" w:val="left" w:leader="none"/>
          <w:tab w:pos="872" w:val="left" w:leader="none"/>
        </w:tabs>
        <w:spacing w:line="240" w:lineRule="auto" w:before="149" w:after="0"/>
        <w:ind w:left="871" w:right="0" w:hanging="359"/>
        <w:jc w:val="left"/>
        <w:rPr>
          <w:sz w:val="18"/>
        </w:rPr>
      </w:pPr>
      <w:r>
        <w:rPr>
          <w:sz w:val="18"/>
        </w:rPr>
        <w:t>Bases fisiológicas</w:t>
      </w:r>
      <w:r>
        <w:rPr>
          <w:spacing w:val="1"/>
          <w:sz w:val="18"/>
        </w:rPr>
        <w:t> </w:t>
      </w:r>
      <w:r>
        <w:rPr>
          <w:sz w:val="18"/>
        </w:rPr>
        <w:t>II</w:t>
      </w:r>
    </w:p>
    <w:p>
      <w:pPr>
        <w:pStyle w:val="ListParagraph"/>
        <w:numPr>
          <w:ilvl w:val="1"/>
          <w:numId w:val="92"/>
        </w:numPr>
        <w:tabs>
          <w:tab w:pos="871" w:val="left" w:leader="none"/>
          <w:tab w:pos="872" w:val="left" w:leader="none"/>
        </w:tabs>
        <w:spacing w:line="240" w:lineRule="auto" w:before="166" w:after="0"/>
        <w:ind w:left="871" w:right="0" w:hanging="359"/>
        <w:jc w:val="left"/>
        <w:rPr>
          <w:sz w:val="18"/>
        </w:rPr>
      </w:pPr>
      <w:r>
        <w:rPr>
          <w:sz w:val="18"/>
        </w:rPr>
        <w:t>Entrenamiento físico de alto rendimiento</w:t>
      </w:r>
    </w:p>
    <w:p>
      <w:pPr>
        <w:pStyle w:val="ListParagraph"/>
        <w:numPr>
          <w:ilvl w:val="1"/>
          <w:numId w:val="92"/>
        </w:numPr>
        <w:tabs>
          <w:tab w:pos="871" w:val="left" w:leader="none"/>
          <w:tab w:pos="872" w:val="left" w:leader="none"/>
        </w:tabs>
        <w:spacing w:line="240" w:lineRule="auto" w:before="164" w:after="0"/>
        <w:ind w:left="871" w:right="0" w:hanging="359"/>
        <w:jc w:val="left"/>
        <w:rPr>
          <w:sz w:val="18"/>
        </w:rPr>
      </w:pPr>
      <w:r>
        <w:rPr>
          <w:sz w:val="18"/>
        </w:rPr>
        <w:t>Planificación de la carga en el alto</w:t>
      </w:r>
      <w:r>
        <w:rPr>
          <w:spacing w:val="-3"/>
          <w:sz w:val="18"/>
        </w:rPr>
        <w:t> </w:t>
      </w:r>
      <w:r>
        <w:rPr>
          <w:sz w:val="18"/>
        </w:rPr>
        <w:t>rendimiento</w:t>
      </w:r>
    </w:p>
    <w:p>
      <w:pPr>
        <w:pStyle w:val="ListParagraph"/>
        <w:numPr>
          <w:ilvl w:val="1"/>
          <w:numId w:val="92"/>
        </w:numPr>
        <w:tabs>
          <w:tab w:pos="871" w:val="left" w:leader="none"/>
          <w:tab w:pos="872" w:val="left" w:leader="none"/>
        </w:tabs>
        <w:spacing w:line="240" w:lineRule="auto" w:before="166" w:after="0"/>
        <w:ind w:left="871" w:right="0" w:hanging="359"/>
        <w:jc w:val="left"/>
        <w:rPr>
          <w:sz w:val="18"/>
        </w:rPr>
      </w:pPr>
      <w:r>
        <w:rPr>
          <w:sz w:val="18"/>
        </w:rPr>
        <w:t>Testificaciones específicas para el</w:t>
      </w:r>
      <w:r>
        <w:rPr>
          <w:spacing w:val="-1"/>
          <w:sz w:val="18"/>
        </w:rPr>
        <w:t> </w:t>
      </w:r>
      <w:r>
        <w:rPr>
          <w:sz w:val="18"/>
        </w:rPr>
        <w:t>puesto</w:t>
      </w:r>
    </w:p>
    <w:p>
      <w:pPr>
        <w:pStyle w:val="Heading2"/>
        <w:tabs>
          <w:tab w:pos="5815" w:val="left" w:leader="none"/>
        </w:tabs>
        <w:spacing w:before="170"/>
        <w:ind w:left="579"/>
      </w:pPr>
      <w:r>
        <w:rPr/>
        <w:t>1.2  </w:t>
      </w:r>
      <w:r>
        <w:rPr>
          <w:spacing w:val="27"/>
        </w:rPr>
        <w:t> </w:t>
      </w:r>
      <w:r>
        <w:rPr/>
        <w:t>Aspectos Técnico-Tácticos</w:t>
        <w:tab/>
        <w:t>50</w:t>
      </w:r>
      <w:r>
        <w:rPr>
          <w:spacing w:val="1"/>
        </w:rPr>
        <w:t> </w:t>
      </w:r>
      <w:r>
        <w:rPr/>
        <w:t>hs.</w:t>
      </w:r>
    </w:p>
    <w:p>
      <w:pPr>
        <w:pStyle w:val="BodyText"/>
        <w:spacing w:line="20" w:lineRule="exact"/>
        <w:ind w:left="1003"/>
        <w:rPr>
          <w:sz w:val="2"/>
        </w:rPr>
      </w:pPr>
      <w:r>
        <w:rPr>
          <w:sz w:val="2"/>
        </w:rPr>
        <w:pict>
          <v:group style="width:265.7pt;height:1pt;mso-position-horizontal-relative:char;mso-position-vertical-relative:line" coordorigin="0,0" coordsize="5314,20">
            <v:line style="position:absolute" from="0,10" to="5314,10" stroked="true" strokeweight=".96pt" strokecolor="#000000">
              <v:stroke dashstyle="solid"/>
            </v:line>
          </v:group>
        </w:pict>
      </w:r>
      <w:r>
        <w:rPr>
          <w:sz w:val="2"/>
        </w:rPr>
      </w:r>
    </w:p>
    <w:p>
      <w:pPr>
        <w:pStyle w:val="ListParagraph"/>
        <w:numPr>
          <w:ilvl w:val="1"/>
          <w:numId w:val="92"/>
        </w:numPr>
        <w:tabs>
          <w:tab w:pos="871" w:val="left" w:leader="none"/>
          <w:tab w:pos="872" w:val="left" w:leader="none"/>
        </w:tabs>
        <w:spacing w:line="240" w:lineRule="auto" w:before="150" w:after="0"/>
        <w:ind w:left="871" w:right="0" w:hanging="359"/>
        <w:jc w:val="left"/>
        <w:rPr>
          <w:sz w:val="18"/>
        </w:rPr>
      </w:pPr>
      <w:r>
        <w:rPr>
          <w:sz w:val="18"/>
        </w:rPr>
        <w:t>Reglamento</w:t>
      </w:r>
    </w:p>
    <w:p>
      <w:pPr>
        <w:pStyle w:val="ListParagraph"/>
        <w:numPr>
          <w:ilvl w:val="1"/>
          <w:numId w:val="92"/>
        </w:numPr>
        <w:tabs>
          <w:tab w:pos="871" w:val="left" w:leader="none"/>
          <w:tab w:pos="872" w:val="left" w:leader="none"/>
        </w:tabs>
        <w:spacing w:line="240" w:lineRule="auto" w:before="166" w:after="0"/>
        <w:ind w:left="871" w:right="0" w:hanging="359"/>
        <w:jc w:val="left"/>
        <w:rPr>
          <w:sz w:val="18"/>
        </w:rPr>
      </w:pPr>
      <w:r>
        <w:rPr>
          <w:sz w:val="18"/>
        </w:rPr>
        <w:t>Metodología de</w:t>
      </w:r>
      <w:r>
        <w:rPr>
          <w:spacing w:val="-2"/>
          <w:sz w:val="18"/>
        </w:rPr>
        <w:t> </w:t>
      </w:r>
      <w:r>
        <w:rPr>
          <w:sz w:val="18"/>
        </w:rPr>
        <w:t>entrenamiento</w:t>
      </w:r>
    </w:p>
    <w:p>
      <w:pPr>
        <w:pStyle w:val="ListParagraph"/>
        <w:numPr>
          <w:ilvl w:val="1"/>
          <w:numId w:val="92"/>
        </w:numPr>
        <w:tabs>
          <w:tab w:pos="871" w:val="left" w:leader="none"/>
          <w:tab w:pos="872" w:val="left" w:leader="none"/>
        </w:tabs>
        <w:spacing w:line="240" w:lineRule="auto" w:before="163" w:after="0"/>
        <w:ind w:left="871" w:right="0" w:hanging="359"/>
        <w:jc w:val="left"/>
        <w:rPr>
          <w:sz w:val="18"/>
        </w:rPr>
      </w:pPr>
      <w:r>
        <w:rPr>
          <w:sz w:val="18"/>
        </w:rPr>
        <w:t>Técnica y táctica</w:t>
      </w:r>
      <w:r>
        <w:rPr>
          <w:spacing w:val="-6"/>
          <w:sz w:val="18"/>
        </w:rPr>
        <w:t> </w:t>
      </w:r>
      <w:r>
        <w:rPr>
          <w:sz w:val="18"/>
        </w:rPr>
        <w:t>integrada</w:t>
      </w:r>
    </w:p>
    <w:p>
      <w:pPr>
        <w:pStyle w:val="ListParagraph"/>
        <w:numPr>
          <w:ilvl w:val="1"/>
          <w:numId w:val="92"/>
        </w:numPr>
        <w:tabs>
          <w:tab w:pos="871" w:val="left" w:leader="none"/>
          <w:tab w:pos="872" w:val="left" w:leader="none"/>
        </w:tabs>
        <w:spacing w:line="240" w:lineRule="auto" w:before="166" w:after="0"/>
        <w:ind w:left="871" w:right="0" w:hanging="359"/>
        <w:jc w:val="left"/>
        <w:rPr>
          <w:sz w:val="18"/>
        </w:rPr>
      </w:pPr>
      <w:r>
        <w:rPr>
          <w:sz w:val="18"/>
        </w:rPr>
        <w:t>Integración al</w:t>
      </w:r>
      <w:r>
        <w:rPr>
          <w:spacing w:val="1"/>
          <w:sz w:val="18"/>
        </w:rPr>
        <w:t> </w:t>
      </w:r>
      <w:r>
        <w:rPr>
          <w:sz w:val="18"/>
        </w:rPr>
        <w:t>equipo</w:t>
      </w:r>
    </w:p>
    <w:p>
      <w:pPr>
        <w:pStyle w:val="ListParagraph"/>
        <w:numPr>
          <w:ilvl w:val="1"/>
          <w:numId w:val="92"/>
        </w:numPr>
        <w:tabs>
          <w:tab w:pos="871" w:val="left" w:leader="none"/>
          <w:tab w:pos="872" w:val="left" w:leader="none"/>
        </w:tabs>
        <w:spacing w:line="240" w:lineRule="auto" w:before="164" w:after="0"/>
        <w:ind w:left="871" w:right="0" w:hanging="359"/>
        <w:jc w:val="left"/>
        <w:rPr>
          <w:sz w:val="18"/>
        </w:rPr>
      </w:pPr>
      <w:r>
        <w:rPr>
          <w:sz w:val="18"/>
        </w:rPr>
        <w:t>Materiales</w:t>
      </w:r>
    </w:p>
    <w:p>
      <w:pPr>
        <w:pStyle w:val="ListParagraph"/>
        <w:numPr>
          <w:ilvl w:val="1"/>
          <w:numId w:val="92"/>
        </w:numPr>
        <w:tabs>
          <w:tab w:pos="871" w:val="left" w:leader="none"/>
          <w:tab w:pos="872" w:val="left" w:leader="none"/>
        </w:tabs>
        <w:spacing w:line="240" w:lineRule="auto" w:before="163" w:after="0"/>
        <w:ind w:left="871" w:right="0" w:hanging="359"/>
        <w:jc w:val="left"/>
        <w:rPr>
          <w:sz w:val="18"/>
        </w:rPr>
      </w:pPr>
      <w:r>
        <w:rPr>
          <w:sz w:val="18"/>
        </w:rPr>
        <w:t>Planificación, ciclos de</w:t>
      </w:r>
      <w:r>
        <w:rPr>
          <w:spacing w:val="-4"/>
          <w:sz w:val="18"/>
        </w:rPr>
        <w:t> </w:t>
      </w:r>
      <w:r>
        <w:rPr>
          <w:sz w:val="18"/>
        </w:rPr>
        <w:t>entrenamiento</w:t>
      </w:r>
    </w:p>
    <w:p>
      <w:pPr>
        <w:pStyle w:val="BodyText"/>
        <w:rPr>
          <w:sz w:val="22"/>
        </w:rPr>
      </w:pPr>
    </w:p>
    <w:p>
      <w:pPr>
        <w:pStyle w:val="BodyText"/>
        <w:spacing w:before="5"/>
        <w:rPr>
          <w:sz w:val="26"/>
        </w:rPr>
      </w:pPr>
    </w:p>
    <w:p>
      <w:pPr>
        <w:pStyle w:val="Heading2"/>
        <w:numPr>
          <w:ilvl w:val="0"/>
          <w:numId w:val="92"/>
        </w:numPr>
        <w:tabs>
          <w:tab w:pos="872" w:val="left" w:leader="none"/>
        </w:tabs>
        <w:spacing w:line="240" w:lineRule="auto" w:before="1" w:after="0"/>
        <w:ind w:left="872" w:right="0" w:hanging="360"/>
        <w:jc w:val="left"/>
        <w:rPr>
          <w:b w:val="0"/>
        </w:rPr>
      </w:pPr>
      <w:r>
        <w:rPr/>
        <w:t>CONTENIDOS GENERALES 30</w:t>
      </w:r>
      <w:r>
        <w:rPr>
          <w:spacing w:val="2"/>
        </w:rPr>
        <w:t> </w:t>
      </w:r>
      <w:r>
        <w:rPr/>
        <w:t>hs</w:t>
      </w:r>
      <w:r>
        <w:rPr>
          <w:b w:val="0"/>
        </w:rPr>
        <w:t>.</w:t>
      </w:r>
    </w:p>
    <w:p>
      <w:pPr>
        <w:pStyle w:val="ListParagraph"/>
        <w:numPr>
          <w:ilvl w:val="1"/>
          <w:numId w:val="93"/>
        </w:numPr>
        <w:tabs>
          <w:tab w:pos="954" w:val="left" w:leader="none"/>
          <w:tab w:pos="5815" w:val="left" w:leader="none"/>
        </w:tabs>
        <w:spacing w:line="240" w:lineRule="auto" w:before="179" w:after="0"/>
        <w:ind w:left="953" w:right="0" w:hanging="374"/>
        <w:jc w:val="left"/>
        <w:rPr>
          <w:b/>
          <w:sz w:val="18"/>
        </w:rPr>
      </w:pPr>
      <w:r>
        <w:rPr>
          <w:b/>
          <w:sz w:val="18"/>
        </w:rPr>
        <w:t>Aspectos</w:t>
      </w:r>
      <w:r>
        <w:rPr>
          <w:b/>
          <w:spacing w:val="-2"/>
          <w:sz w:val="18"/>
        </w:rPr>
        <w:t> </w:t>
      </w:r>
      <w:r>
        <w:rPr>
          <w:b/>
          <w:sz w:val="18"/>
        </w:rPr>
        <w:t>psicológicos</w:t>
        <w:tab/>
        <w:t>18</w:t>
      </w:r>
      <w:r>
        <w:rPr>
          <w:b/>
          <w:spacing w:val="1"/>
          <w:sz w:val="18"/>
        </w:rPr>
        <w:t> </w:t>
      </w:r>
      <w:r>
        <w:rPr>
          <w:b/>
          <w:sz w:val="18"/>
        </w:rPr>
        <w:t>hs.</w:t>
      </w:r>
    </w:p>
    <w:p>
      <w:pPr>
        <w:pStyle w:val="BodyText"/>
        <w:spacing w:line="20" w:lineRule="exact"/>
        <w:ind w:left="943"/>
        <w:rPr>
          <w:sz w:val="2"/>
        </w:rPr>
      </w:pPr>
      <w:r>
        <w:rPr>
          <w:sz w:val="2"/>
        </w:rPr>
        <w:pict>
          <v:group style="width:268.7pt;height:1pt;mso-position-horizontal-relative:char;mso-position-vertical-relative:line" coordorigin="0,0" coordsize="5374,20">
            <v:line style="position:absolute" from="0,10" to="5374,10" stroked="true" strokeweight=".96pt" strokecolor="#000000">
              <v:stroke dashstyle="solid"/>
            </v:line>
          </v:group>
        </w:pict>
      </w:r>
      <w:r>
        <w:rPr>
          <w:sz w:val="2"/>
        </w:rPr>
      </w:r>
    </w:p>
    <w:p>
      <w:pPr>
        <w:pStyle w:val="ListParagraph"/>
        <w:numPr>
          <w:ilvl w:val="0"/>
          <w:numId w:val="94"/>
        </w:numPr>
        <w:tabs>
          <w:tab w:pos="871" w:val="left" w:leader="none"/>
          <w:tab w:pos="872" w:val="left" w:leader="none"/>
        </w:tabs>
        <w:spacing w:line="240" w:lineRule="auto" w:before="150" w:after="0"/>
        <w:ind w:left="871" w:right="0" w:hanging="359"/>
        <w:jc w:val="left"/>
        <w:rPr>
          <w:sz w:val="18"/>
        </w:rPr>
      </w:pPr>
      <w:r>
        <w:rPr>
          <w:sz w:val="18"/>
        </w:rPr>
        <w:t>Concepto de entrenamiento</w:t>
      </w:r>
      <w:r>
        <w:rPr>
          <w:spacing w:val="-1"/>
          <w:sz w:val="18"/>
        </w:rPr>
        <w:t> </w:t>
      </w:r>
      <w:r>
        <w:rPr>
          <w:sz w:val="18"/>
        </w:rPr>
        <w:t>mental</w:t>
      </w:r>
    </w:p>
    <w:p>
      <w:pPr>
        <w:pStyle w:val="ListParagraph"/>
        <w:numPr>
          <w:ilvl w:val="0"/>
          <w:numId w:val="94"/>
        </w:numPr>
        <w:tabs>
          <w:tab w:pos="871" w:val="left" w:leader="none"/>
          <w:tab w:pos="872" w:val="left" w:leader="none"/>
        </w:tabs>
        <w:spacing w:line="240" w:lineRule="auto" w:before="165" w:after="0"/>
        <w:ind w:left="871" w:right="0" w:hanging="359"/>
        <w:jc w:val="left"/>
        <w:rPr>
          <w:sz w:val="18"/>
        </w:rPr>
      </w:pPr>
      <w:r>
        <w:rPr>
          <w:sz w:val="18"/>
        </w:rPr>
        <w:t>Habilidades psicológicas</w:t>
      </w:r>
    </w:p>
    <w:p>
      <w:pPr>
        <w:pStyle w:val="ListParagraph"/>
        <w:numPr>
          <w:ilvl w:val="0"/>
          <w:numId w:val="94"/>
        </w:numPr>
        <w:tabs>
          <w:tab w:pos="871" w:val="left" w:leader="none"/>
          <w:tab w:pos="872" w:val="left" w:leader="none"/>
        </w:tabs>
        <w:spacing w:line="240" w:lineRule="auto" w:before="164" w:after="0"/>
        <w:ind w:left="871" w:right="0" w:hanging="359"/>
        <w:jc w:val="left"/>
        <w:rPr>
          <w:sz w:val="18"/>
        </w:rPr>
      </w:pPr>
      <w:r>
        <w:rPr>
          <w:sz w:val="18"/>
        </w:rPr>
        <w:t>Motivación</w:t>
      </w:r>
    </w:p>
    <w:p>
      <w:pPr>
        <w:pStyle w:val="ListParagraph"/>
        <w:numPr>
          <w:ilvl w:val="0"/>
          <w:numId w:val="94"/>
        </w:numPr>
        <w:tabs>
          <w:tab w:pos="871" w:val="left" w:leader="none"/>
          <w:tab w:pos="872" w:val="left" w:leader="none"/>
        </w:tabs>
        <w:spacing w:line="240" w:lineRule="auto" w:before="163" w:after="0"/>
        <w:ind w:left="871" w:right="0" w:hanging="359"/>
        <w:jc w:val="left"/>
        <w:rPr>
          <w:sz w:val="18"/>
        </w:rPr>
      </w:pPr>
      <w:r>
        <w:rPr>
          <w:sz w:val="18"/>
        </w:rPr>
        <w:t>Control del estrés, ansiedad, atención,</w:t>
      </w:r>
      <w:r>
        <w:rPr>
          <w:spacing w:val="-11"/>
          <w:sz w:val="18"/>
        </w:rPr>
        <w:t> </w:t>
      </w:r>
      <w:r>
        <w:rPr>
          <w:sz w:val="18"/>
        </w:rPr>
        <w:t>concentración</w:t>
      </w:r>
    </w:p>
    <w:p>
      <w:pPr>
        <w:pStyle w:val="ListParagraph"/>
        <w:numPr>
          <w:ilvl w:val="0"/>
          <w:numId w:val="94"/>
        </w:numPr>
        <w:tabs>
          <w:tab w:pos="871" w:val="left" w:leader="none"/>
          <w:tab w:pos="872" w:val="left" w:leader="none"/>
        </w:tabs>
        <w:spacing w:line="240" w:lineRule="auto" w:before="166" w:after="0"/>
        <w:ind w:left="871" w:right="0" w:hanging="359"/>
        <w:jc w:val="left"/>
        <w:rPr>
          <w:sz w:val="18"/>
        </w:rPr>
      </w:pPr>
      <w:r>
        <w:rPr>
          <w:sz w:val="18"/>
        </w:rPr>
        <w:t>Comunicación</w:t>
      </w:r>
    </w:p>
    <w:p>
      <w:pPr>
        <w:pStyle w:val="ListParagraph"/>
        <w:numPr>
          <w:ilvl w:val="0"/>
          <w:numId w:val="94"/>
        </w:numPr>
        <w:tabs>
          <w:tab w:pos="871" w:val="left" w:leader="none"/>
          <w:tab w:pos="872" w:val="left" w:leader="none"/>
        </w:tabs>
        <w:spacing w:line="240" w:lineRule="auto" w:before="164" w:after="0"/>
        <w:ind w:left="871" w:right="0" w:hanging="359"/>
        <w:jc w:val="left"/>
        <w:rPr>
          <w:sz w:val="18"/>
        </w:rPr>
      </w:pPr>
      <w:r>
        <w:rPr>
          <w:sz w:val="18"/>
        </w:rPr>
        <w:t>Trastornos habituales de sueño y de</w:t>
      </w:r>
      <w:r>
        <w:rPr>
          <w:spacing w:val="-1"/>
          <w:sz w:val="18"/>
        </w:rPr>
        <w:t> </w:t>
      </w:r>
      <w:r>
        <w:rPr>
          <w:sz w:val="18"/>
        </w:rPr>
        <w:t>alimentación</w:t>
      </w:r>
    </w:p>
    <w:p>
      <w:pPr>
        <w:spacing w:after="0" w:line="240" w:lineRule="auto"/>
        <w:jc w:val="left"/>
        <w:rPr>
          <w:sz w:val="18"/>
        </w:rPr>
        <w:sectPr>
          <w:pgSz w:w="8400" w:h="11900"/>
          <w:pgMar w:header="667" w:footer="0" w:top="860" w:bottom="280" w:left="700" w:right="80"/>
        </w:sectPr>
      </w:pPr>
    </w:p>
    <w:p>
      <w:pPr>
        <w:pStyle w:val="BodyText"/>
        <w:spacing w:before="6"/>
        <w:rPr>
          <w:sz w:val="22"/>
        </w:rPr>
      </w:pPr>
    </w:p>
    <w:p>
      <w:pPr>
        <w:pStyle w:val="Heading2"/>
        <w:numPr>
          <w:ilvl w:val="1"/>
          <w:numId w:val="93"/>
        </w:numPr>
        <w:tabs>
          <w:tab w:pos="1410" w:val="left" w:leader="none"/>
          <w:tab w:pos="6322" w:val="left" w:leader="none"/>
        </w:tabs>
        <w:spacing w:line="240" w:lineRule="auto" w:before="94" w:after="0"/>
        <w:ind w:left="1409" w:right="0" w:hanging="374"/>
        <w:jc w:val="left"/>
      </w:pPr>
      <w:r>
        <w:rPr/>
        <w:t>Aspectos</w:t>
      </w:r>
      <w:r>
        <w:rPr>
          <w:spacing w:val="-3"/>
        </w:rPr>
        <w:t> </w:t>
      </w:r>
      <w:r>
        <w:rPr/>
        <w:t>médico-deportivos</w:t>
        <w:tab/>
        <w:t>12</w:t>
      </w:r>
      <w:r>
        <w:rPr>
          <w:spacing w:val="1"/>
        </w:rPr>
        <w:t> </w:t>
      </w:r>
      <w:r>
        <w:rPr/>
        <w:t>hs.</w:t>
      </w:r>
    </w:p>
    <w:p>
      <w:pPr>
        <w:pStyle w:val="BodyText"/>
        <w:spacing w:line="20" w:lineRule="exact"/>
        <w:ind w:left="1399"/>
        <w:rPr>
          <w:sz w:val="2"/>
        </w:rPr>
      </w:pPr>
      <w:r>
        <w:rPr>
          <w:sz w:val="2"/>
        </w:rPr>
        <w:pict>
          <v:group style="width:271.1pt;height:1pt;mso-position-horizontal-relative:char;mso-position-vertical-relative:line" coordorigin="0,0" coordsize="5422,20">
            <v:line style="position:absolute" from="0,10" to="5422,10" stroked="true" strokeweight=".96pt" strokecolor="#000000">
              <v:stroke dashstyle="solid"/>
            </v:line>
          </v:group>
        </w:pict>
      </w:r>
      <w:r>
        <w:rPr>
          <w:sz w:val="2"/>
        </w:rPr>
      </w:r>
    </w:p>
    <w:p>
      <w:pPr>
        <w:pStyle w:val="ListParagraph"/>
        <w:numPr>
          <w:ilvl w:val="0"/>
          <w:numId w:val="95"/>
        </w:numPr>
        <w:tabs>
          <w:tab w:pos="1327" w:val="left" w:leader="none"/>
          <w:tab w:pos="1328" w:val="left" w:leader="none"/>
        </w:tabs>
        <w:spacing w:line="240" w:lineRule="auto" w:before="152" w:after="0"/>
        <w:ind w:left="1327" w:right="0" w:hanging="359"/>
        <w:jc w:val="left"/>
        <w:rPr>
          <w:sz w:val="18"/>
        </w:rPr>
      </w:pPr>
      <w:r>
        <w:rPr>
          <w:sz w:val="18"/>
        </w:rPr>
        <w:t>Alimentación</w:t>
      </w:r>
    </w:p>
    <w:p>
      <w:pPr>
        <w:pStyle w:val="ListParagraph"/>
        <w:numPr>
          <w:ilvl w:val="0"/>
          <w:numId w:val="95"/>
        </w:numPr>
        <w:tabs>
          <w:tab w:pos="1327" w:val="left" w:leader="none"/>
          <w:tab w:pos="1328" w:val="left" w:leader="none"/>
        </w:tabs>
        <w:spacing w:line="240" w:lineRule="auto" w:before="164" w:after="0"/>
        <w:ind w:left="1327" w:right="0" w:hanging="359"/>
        <w:jc w:val="left"/>
        <w:rPr>
          <w:sz w:val="18"/>
        </w:rPr>
      </w:pPr>
      <w:r>
        <w:rPr>
          <w:sz w:val="18"/>
        </w:rPr>
        <w:t>Nutrición</w:t>
      </w:r>
    </w:p>
    <w:p>
      <w:pPr>
        <w:pStyle w:val="ListParagraph"/>
        <w:numPr>
          <w:ilvl w:val="0"/>
          <w:numId w:val="95"/>
        </w:numPr>
        <w:tabs>
          <w:tab w:pos="1327" w:val="left" w:leader="none"/>
          <w:tab w:pos="1328" w:val="left" w:leader="none"/>
        </w:tabs>
        <w:spacing w:line="240" w:lineRule="auto" w:before="166" w:after="0"/>
        <w:ind w:left="1327" w:right="0" w:hanging="359"/>
        <w:jc w:val="left"/>
        <w:rPr>
          <w:sz w:val="18"/>
        </w:rPr>
      </w:pPr>
      <w:r>
        <w:rPr>
          <w:sz w:val="18"/>
        </w:rPr>
        <w:t>Hidratación</w:t>
      </w:r>
    </w:p>
    <w:p>
      <w:pPr>
        <w:pStyle w:val="ListParagraph"/>
        <w:numPr>
          <w:ilvl w:val="0"/>
          <w:numId w:val="95"/>
        </w:numPr>
        <w:tabs>
          <w:tab w:pos="1327" w:val="left" w:leader="none"/>
          <w:tab w:pos="1328" w:val="left" w:leader="none"/>
        </w:tabs>
        <w:spacing w:line="240" w:lineRule="auto" w:before="163" w:after="0"/>
        <w:ind w:left="1327" w:right="0" w:hanging="359"/>
        <w:jc w:val="left"/>
        <w:rPr>
          <w:sz w:val="18"/>
        </w:rPr>
      </w:pPr>
      <w:r>
        <w:rPr>
          <w:sz w:val="18"/>
        </w:rPr>
        <w:t>Lesiones deportivas</w:t>
      </w:r>
    </w:p>
    <w:p>
      <w:pPr>
        <w:pStyle w:val="ListParagraph"/>
        <w:numPr>
          <w:ilvl w:val="0"/>
          <w:numId w:val="95"/>
        </w:numPr>
        <w:tabs>
          <w:tab w:pos="1327" w:val="left" w:leader="none"/>
          <w:tab w:pos="1328" w:val="left" w:leader="none"/>
        </w:tabs>
        <w:spacing w:line="240" w:lineRule="auto" w:before="166" w:after="0"/>
        <w:ind w:left="1327" w:right="0" w:hanging="359"/>
        <w:jc w:val="left"/>
        <w:rPr>
          <w:sz w:val="18"/>
        </w:rPr>
      </w:pPr>
      <w:r>
        <w:rPr>
          <w:sz w:val="18"/>
        </w:rPr>
        <w:t>Prevención y cuidados</w:t>
      </w:r>
      <w:r>
        <w:rPr>
          <w:spacing w:val="-2"/>
          <w:sz w:val="18"/>
        </w:rPr>
        <w:t> </w:t>
      </w:r>
      <w:r>
        <w:rPr>
          <w:sz w:val="18"/>
        </w:rPr>
        <w:t>generales</w:t>
      </w:r>
    </w:p>
    <w:p>
      <w:pPr>
        <w:spacing w:after="0" w:line="240" w:lineRule="auto"/>
        <w:jc w:val="left"/>
        <w:rPr>
          <w:sz w:val="18"/>
        </w:rPr>
        <w:sectPr>
          <w:pgSz w:w="8400" w:h="11900"/>
          <w:pgMar w:header="667" w:footer="0" w:top="860" w:bottom="280" w:left="700" w:right="80"/>
        </w:sectPr>
      </w:pPr>
    </w:p>
    <w:p>
      <w:pPr>
        <w:pStyle w:val="BodyText"/>
        <w:spacing w:before="8"/>
        <w:rPr>
          <w:sz w:val="17"/>
        </w:rPr>
      </w:pPr>
    </w:p>
    <w:p>
      <w:pPr>
        <w:pStyle w:val="Heading1"/>
        <w:ind w:left="718"/>
      </w:pPr>
      <w:bookmarkStart w:name="_TOC_250005" w:id="68"/>
      <w:bookmarkEnd w:id="68"/>
      <w:r>
        <w:rPr/>
        <w:t>ANEXO 7</w:t>
      </w:r>
    </w:p>
    <w:p>
      <w:pPr>
        <w:pStyle w:val="BodyText"/>
        <w:spacing w:before="9"/>
        <w:rPr>
          <w:b/>
          <w:sz w:val="29"/>
        </w:rPr>
      </w:pPr>
      <w:r>
        <w:rPr/>
        <w:pict>
          <v:line style="position:absolute;mso-position-horizontal-relative:page;mso-position-vertical-relative:paragraph;z-index:1832;mso-wrap-distance-left:0;mso-wrap-distance-right:0" from="64.560005pt,20.081848pt" to="367.080015pt,20.081848pt" stroked="true" strokeweight="1.92pt" strokecolor="#4f80bc">
            <v:stroke dashstyle="solid"/>
            <w10:wrap type="topAndBottom"/>
          </v:line>
        </w:pict>
      </w:r>
    </w:p>
    <w:p>
      <w:pPr>
        <w:pStyle w:val="BodyText"/>
        <w:spacing w:before="11"/>
        <w:rPr>
          <w:b/>
          <w:sz w:val="26"/>
        </w:rPr>
      </w:pPr>
    </w:p>
    <w:p>
      <w:pPr>
        <w:pStyle w:val="Heading2"/>
        <w:spacing w:line="300" w:lineRule="auto"/>
        <w:ind w:left="718" w:right="2061"/>
      </w:pPr>
      <w:r>
        <w:rPr/>
        <w:t>PREPARACIÓN FÍSICA ESPECÍFICA Y LICENCIAS B Y A CARGA HORARIA Y CONTENIDOS MÍNIMOS</w:t>
      </w:r>
    </w:p>
    <w:p>
      <w:pPr>
        <w:pStyle w:val="BodyText"/>
        <w:spacing w:before="6"/>
        <w:rPr>
          <w:b/>
          <w:sz w:val="25"/>
        </w:rPr>
      </w:pPr>
      <w:r>
        <w:rPr/>
        <w:pict>
          <v:line style="position:absolute;mso-position-horizontal-relative:page;mso-position-vertical-relative:paragraph;z-index:1856;mso-wrap-distance-left:0;mso-wrap-distance-right:0" from="70.080002pt,17.678469pt" to="372.600011pt,17.678469pt" stroked="true" strokeweight="2.04pt" strokecolor="#4f80bc">
            <v:stroke dashstyle="solid"/>
            <w10:wrap type="topAndBottom"/>
          </v:line>
        </w:pict>
      </w:r>
    </w:p>
    <w:p>
      <w:pPr>
        <w:pStyle w:val="BodyText"/>
        <w:spacing w:before="11"/>
        <w:rPr>
          <w:b/>
          <w:sz w:val="26"/>
        </w:rPr>
      </w:pPr>
    </w:p>
    <w:p>
      <w:pPr>
        <w:pStyle w:val="Heading2"/>
        <w:ind w:left="2667"/>
      </w:pPr>
      <w:bookmarkStart w:name="_TOC_250004" w:id="69"/>
      <w:bookmarkEnd w:id="69"/>
      <w:r>
        <w:rPr>
          <w:color w:val="1E487C"/>
        </w:rPr>
        <w:t>LICENCIA “B”</w:t>
      </w:r>
    </w:p>
    <w:p>
      <w:pPr>
        <w:pStyle w:val="BodyText"/>
        <w:spacing w:before="2"/>
        <w:rPr>
          <w:b/>
          <w:sz w:val="25"/>
        </w:rPr>
      </w:pPr>
    </w:p>
    <w:p>
      <w:pPr>
        <w:pStyle w:val="ListParagraph"/>
        <w:numPr>
          <w:ilvl w:val="0"/>
          <w:numId w:val="96"/>
        </w:numPr>
        <w:tabs>
          <w:tab w:pos="589" w:val="left" w:leader="none"/>
        </w:tabs>
        <w:spacing w:line="240" w:lineRule="auto" w:before="0" w:after="0"/>
        <w:ind w:left="588" w:right="0" w:hanging="360"/>
        <w:jc w:val="left"/>
        <w:rPr>
          <w:b/>
          <w:sz w:val="18"/>
        </w:rPr>
      </w:pPr>
      <w:r>
        <w:rPr>
          <w:b/>
          <w:sz w:val="18"/>
        </w:rPr>
        <w:t>CONTENIDOS GENERALES 70</w:t>
      </w:r>
      <w:r>
        <w:rPr>
          <w:b/>
          <w:spacing w:val="2"/>
          <w:sz w:val="18"/>
        </w:rPr>
        <w:t> </w:t>
      </w:r>
      <w:r>
        <w:rPr>
          <w:b/>
          <w:sz w:val="18"/>
        </w:rPr>
        <w:t>hs.</w:t>
      </w:r>
    </w:p>
    <w:p>
      <w:pPr>
        <w:pStyle w:val="BodyText"/>
        <w:spacing w:before="7"/>
        <w:rPr>
          <w:b/>
          <w:sz w:val="15"/>
        </w:rPr>
      </w:pPr>
    </w:p>
    <w:p>
      <w:pPr>
        <w:pStyle w:val="ListParagraph"/>
        <w:numPr>
          <w:ilvl w:val="1"/>
          <w:numId w:val="96"/>
        </w:numPr>
        <w:tabs>
          <w:tab w:pos="859" w:val="left" w:leader="none"/>
          <w:tab w:pos="860" w:val="left" w:leader="none"/>
        </w:tabs>
        <w:spacing w:line="348" w:lineRule="auto" w:before="0" w:after="0"/>
        <w:ind w:left="860" w:right="1224" w:hanging="576"/>
        <w:jc w:val="left"/>
        <w:rPr>
          <w:b/>
          <w:sz w:val="18"/>
        </w:rPr>
      </w:pPr>
      <w:r>
        <w:rPr>
          <w:b/>
          <w:sz w:val="18"/>
          <w:u w:val="single"/>
        </w:rPr>
        <w:t>Fisiología aplicada al entrenamiento de niños/as y jóvenes</w:t>
      </w:r>
      <w:r>
        <w:rPr>
          <w:b/>
          <w:sz w:val="18"/>
        </w:rPr>
        <w:t> </w:t>
      </w:r>
      <w:r>
        <w:rPr>
          <w:b/>
          <w:sz w:val="18"/>
          <w:u w:val="single"/>
        </w:rPr>
        <w:t> 10hs.</w:t>
      </w:r>
    </w:p>
    <w:p>
      <w:pPr>
        <w:pStyle w:val="ListParagraph"/>
        <w:numPr>
          <w:ilvl w:val="2"/>
          <w:numId w:val="96"/>
        </w:numPr>
        <w:tabs>
          <w:tab w:pos="1231" w:val="left" w:leader="none"/>
          <w:tab w:pos="1232" w:val="left" w:leader="none"/>
        </w:tabs>
        <w:spacing w:line="240" w:lineRule="auto" w:before="77" w:after="0"/>
        <w:ind w:left="1232" w:right="0" w:hanging="360"/>
        <w:jc w:val="left"/>
        <w:rPr>
          <w:sz w:val="18"/>
        </w:rPr>
      </w:pPr>
      <w:r>
        <w:rPr>
          <w:sz w:val="18"/>
        </w:rPr>
        <w:t>Principios fisiológicos</w:t>
      </w:r>
      <w:r>
        <w:rPr>
          <w:spacing w:val="-1"/>
          <w:sz w:val="18"/>
        </w:rPr>
        <w:t> </w:t>
      </w:r>
      <w:r>
        <w:rPr>
          <w:sz w:val="18"/>
        </w:rPr>
        <w:t>básicos</w:t>
      </w:r>
    </w:p>
    <w:p>
      <w:pPr>
        <w:pStyle w:val="ListParagraph"/>
        <w:numPr>
          <w:ilvl w:val="2"/>
          <w:numId w:val="96"/>
        </w:numPr>
        <w:tabs>
          <w:tab w:pos="1231" w:val="left" w:leader="none"/>
          <w:tab w:pos="1232" w:val="left" w:leader="none"/>
        </w:tabs>
        <w:spacing w:line="240" w:lineRule="auto" w:before="163" w:after="0"/>
        <w:ind w:left="1232" w:right="0" w:hanging="360"/>
        <w:jc w:val="left"/>
        <w:rPr>
          <w:sz w:val="18"/>
        </w:rPr>
      </w:pPr>
      <w:r>
        <w:rPr>
          <w:sz w:val="18"/>
        </w:rPr>
        <w:t>Sistemas orgánicos, sus estructuras y</w:t>
      </w:r>
      <w:r>
        <w:rPr>
          <w:spacing w:val="-2"/>
          <w:sz w:val="18"/>
        </w:rPr>
        <w:t> </w:t>
      </w:r>
      <w:r>
        <w:rPr>
          <w:sz w:val="18"/>
        </w:rPr>
        <w:t>funciones</w:t>
      </w:r>
    </w:p>
    <w:p>
      <w:pPr>
        <w:pStyle w:val="ListParagraph"/>
        <w:numPr>
          <w:ilvl w:val="2"/>
          <w:numId w:val="96"/>
        </w:numPr>
        <w:tabs>
          <w:tab w:pos="1231" w:val="left" w:leader="none"/>
          <w:tab w:pos="1232" w:val="left" w:leader="none"/>
        </w:tabs>
        <w:spacing w:line="240" w:lineRule="auto" w:before="166" w:after="0"/>
        <w:ind w:left="1232" w:right="0" w:hanging="360"/>
        <w:jc w:val="left"/>
        <w:rPr>
          <w:sz w:val="18"/>
        </w:rPr>
      </w:pPr>
      <w:r>
        <w:rPr>
          <w:sz w:val="18"/>
        </w:rPr>
        <w:t>Adaptaciones funcionales de los sistemas orgánicos en el</w:t>
      </w:r>
      <w:r>
        <w:rPr>
          <w:spacing w:val="-6"/>
          <w:sz w:val="18"/>
        </w:rPr>
        <w:t> </w:t>
      </w:r>
      <w:r>
        <w:rPr>
          <w:sz w:val="18"/>
        </w:rPr>
        <w:t>fútbol</w:t>
      </w:r>
    </w:p>
    <w:p>
      <w:pPr>
        <w:pStyle w:val="ListParagraph"/>
        <w:numPr>
          <w:ilvl w:val="2"/>
          <w:numId w:val="96"/>
        </w:numPr>
        <w:tabs>
          <w:tab w:pos="1231" w:val="left" w:leader="none"/>
          <w:tab w:pos="1232" w:val="left" w:leader="none"/>
        </w:tabs>
        <w:spacing w:line="240" w:lineRule="auto" w:before="164" w:after="0"/>
        <w:ind w:left="1232" w:right="0" w:hanging="360"/>
        <w:jc w:val="left"/>
        <w:rPr>
          <w:sz w:val="18"/>
        </w:rPr>
      </w:pPr>
      <w:r>
        <w:rPr>
          <w:sz w:val="18"/>
        </w:rPr>
        <w:t>Parámetros fisiológicos básicos en reposo y en</w:t>
      </w:r>
      <w:r>
        <w:rPr>
          <w:spacing w:val="-4"/>
          <w:sz w:val="18"/>
        </w:rPr>
        <w:t> </w:t>
      </w:r>
      <w:r>
        <w:rPr>
          <w:sz w:val="18"/>
        </w:rPr>
        <w:t>esfuerzo</w:t>
      </w:r>
    </w:p>
    <w:p>
      <w:pPr>
        <w:pStyle w:val="ListParagraph"/>
        <w:numPr>
          <w:ilvl w:val="2"/>
          <w:numId w:val="96"/>
        </w:numPr>
        <w:tabs>
          <w:tab w:pos="1231" w:val="left" w:leader="none"/>
          <w:tab w:pos="1232" w:val="left" w:leader="none"/>
        </w:tabs>
        <w:spacing w:line="240" w:lineRule="auto" w:before="166" w:after="0"/>
        <w:ind w:left="1232" w:right="0" w:hanging="360"/>
        <w:jc w:val="left"/>
        <w:rPr>
          <w:sz w:val="18"/>
        </w:rPr>
      </w:pPr>
      <w:r>
        <w:rPr>
          <w:sz w:val="18"/>
        </w:rPr>
        <w:t>Fases del desarrollo de las capacidades físicas</w:t>
      </w:r>
    </w:p>
    <w:p>
      <w:pPr>
        <w:pStyle w:val="ListParagraph"/>
        <w:numPr>
          <w:ilvl w:val="2"/>
          <w:numId w:val="96"/>
        </w:numPr>
        <w:tabs>
          <w:tab w:pos="1231" w:val="left" w:leader="none"/>
          <w:tab w:pos="1232" w:val="left" w:leader="none"/>
        </w:tabs>
        <w:spacing w:line="240" w:lineRule="auto" w:before="163" w:after="0"/>
        <w:ind w:left="1232" w:right="0" w:hanging="360"/>
        <w:jc w:val="left"/>
        <w:rPr>
          <w:sz w:val="18"/>
        </w:rPr>
      </w:pPr>
      <w:r>
        <w:rPr>
          <w:sz w:val="18"/>
        </w:rPr>
        <w:t>Edad relativa y</w:t>
      </w:r>
      <w:r>
        <w:rPr>
          <w:spacing w:val="-3"/>
          <w:sz w:val="18"/>
        </w:rPr>
        <w:t> </w:t>
      </w:r>
      <w:r>
        <w:rPr>
          <w:sz w:val="18"/>
        </w:rPr>
        <w:t>maduración</w:t>
      </w:r>
    </w:p>
    <w:p>
      <w:pPr>
        <w:pStyle w:val="ListParagraph"/>
        <w:numPr>
          <w:ilvl w:val="2"/>
          <w:numId w:val="96"/>
        </w:numPr>
        <w:tabs>
          <w:tab w:pos="1231" w:val="left" w:leader="none"/>
          <w:tab w:pos="1232" w:val="left" w:leader="none"/>
        </w:tabs>
        <w:spacing w:line="340" w:lineRule="auto" w:before="166" w:after="0"/>
        <w:ind w:left="1232" w:right="1224" w:hanging="360"/>
        <w:jc w:val="left"/>
        <w:rPr>
          <w:sz w:val="18"/>
        </w:rPr>
      </w:pPr>
      <w:r>
        <w:rPr>
          <w:sz w:val="18"/>
        </w:rPr>
        <w:t>Identificación de los sistemas bioenergéticos y de las valencias físicas</w:t>
      </w:r>
    </w:p>
    <w:p>
      <w:pPr>
        <w:pStyle w:val="ListParagraph"/>
        <w:numPr>
          <w:ilvl w:val="2"/>
          <w:numId w:val="96"/>
        </w:numPr>
        <w:tabs>
          <w:tab w:pos="1231" w:val="left" w:leader="none"/>
          <w:tab w:pos="1232" w:val="left" w:leader="none"/>
        </w:tabs>
        <w:spacing w:line="240" w:lineRule="auto" w:before="77" w:after="0"/>
        <w:ind w:left="1231" w:right="0" w:hanging="359"/>
        <w:jc w:val="left"/>
        <w:rPr>
          <w:sz w:val="18"/>
        </w:rPr>
      </w:pPr>
      <w:r>
        <w:rPr>
          <w:sz w:val="18"/>
        </w:rPr>
        <w:t>Adaptaciones metabólicas al</w:t>
      </w:r>
      <w:r>
        <w:rPr>
          <w:spacing w:val="-5"/>
          <w:sz w:val="18"/>
        </w:rPr>
        <w:t> </w:t>
      </w:r>
      <w:r>
        <w:rPr>
          <w:sz w:val="18"/>
        </w:rPr>
        <w:t>ejercicio</w:t>
      </w:r>
    </w:p>
    <w:p>
      <w:pPr>
        <w:pStyle w:val="Heading2"/>
        <w:numPr>
          <w:ilvl w:val="1"/>
          <w:numId w:val="96"/>
        </w:numPr>
        <w:tabs>
          <w:tab w:pos="859" w:val="left" w:leader="none"/>
          <w:tab w:pos="860" w:val="left" w:leader="none"/>
          <w:tab w:pos="5908" w:val="left" w:leader="none"/>
        </w:tabs>
        <w:spacing w:line="240" w:lineRule="auto" w:before="171" w:after="0"/>
        <w:ind w:left="859" w:right="0" w:hanging="575"/>
        <w:jc w:val="left"/>
      </w:pPr>
      <w:r>
        <w:rPr/>
        <w:t>Capacidades</w:t>
      </w:r>
      <w:r>
        <w:rPr>
          <w:spacing w:val="-5"/>
        </w:rPr>
        <w:t> </w:t>
      </w:r>
      <w:r>
        <w:rPr/>
        <w:t>coordinativas</w:t>
        <w:tab/>
        <w:t>5hs.</w:t>
      </w:r>
    </w:p>
    <w:p>
      <w:pPr>
        <w:pStyle w:val="BodyText"/>
        <w:spacing w:line="20" w:lineRule="exact"/>
        <w:ind w:left="850"/>
        <w:rPr>
          <w:sz w:val="2"/>
        </w:rPr>
      </w:pPr>
      <w:r>
        <w:rPr>
          <w:sz w:val="2"/>
        </w:rPr>
        <w:pict>
          <v:group style="width:270.5pt;height:1pt;mso-position-horizontal-relative:char;mso-position-vertical-relative:line" coordorigin="0,0" coordsize="5410,20">
            <v:line style="position:absolute" from="0,10" to="5410,10" stroked="true" strokeweight=".96pt" strokecolor="#000000">
              <v:stroke dashstyle="solid"/>
            </v:line>
          </v:group>
        </w:pict>
      </w:r>
      <w:r>
        <w:rPr>
          <w:sz w:val="2"/>
        </w:rPr>
      </w:r>
    </w:p>
    <w:p>
      <w:pPr>
        <w:pStyle w:val="ListParagraph"/>
        <w:numPr>
          <w:ilvl w:val="2"/>
          <w:numId w:val="96"/>
        </w:numPr>
        <w:tabs>
          <w:tab w:pos="1231" w:val="left" w:leader="none"/>
          <w:tab w:pos="1232" w:val="left" w:leader="none"/>
        </w:tabs>
        <w:spacing w:line="240" w:lineRule="auto" w:before="152" w:after="0"/>
        <w:ind w:left="1231" w:right="0" w:hanging="359"/>
        <w:jc w:val="left"/>
        <w:rPr>
          <w:sz w:val="18"/>
        </w:rPr>
      </w:pPr>
      <w:r>
        <w:rPr>
          <w:sz w:val="18"/>
        </w:rPr>
        <w:t>Psicomotricidad</w:t>
      </w:r>
    </w:p>
    <w:p>
      <w:pPr>
        <w:pStyle w:val="ListParagraph"/>
        <w:numPr>
          <w:ilvl w:val="2"/>
          <w:numId w:val="96"/>
        </w:numPr>
        <w:tabs>
          <w:tab w:pos="1231" w:val="left" w:leader="none"/>
          <w:tab w:pos="1232" w:val="left" w:leader="none"/>
        </w:tabs>
        <w:spacing w:line="240" w:lineRule="auto" w:before="163" w:after="0"/>
        <w:ind w:left="1231" w:right="0" w:hanging="359"/>
        <w:jc w:val="left"/>
        <w:rPr>
          <w:sz w:val="18"/>
        </w:rPr>
      </w:pPr>
      <w:r>
        <w:rPr>
          <w:sz w:val="18"/>
        </w:rPr>
        <w:t>Fases del desarrollo de las capacidades</w:t>
      </w:r>
      <w:r>
        <w:rPr>
          <w:spacing w:val="-2"/>
          <w:sz w:val="18"/>
        </w:rPr>
        <w:t> </w:t>
      </w:r>
      <w:r>
        <w:rPr>
          <w:sz w:val="18"/>
        </w:rPr>
        <w:t>coordinativas</w:t>
      </w:r>
    </w:p>
    <w:p>
      <w:pPr>
        <w:pStyle w:val="ListParagraph"/>
        <w:numPr>
          <w:ilvl w:val="2"/>
          <w:numId w:val="96"/>
        </w:numPr>
        <w:tabs>
          <w:tab w:pos="1231" w:val="left" w:leader="none"/>
          <w:tab w:pos="1232" w:val="left" w:leader="none"/>
        </w:tabs>
        <w:spacing w:line="240" w:lineRule="auto" w:before="166" w:after="0"/>
        <w:ind w:left="1231" w:right="0" w:hanging="359"/>
        <w:jc w:val="left"/>
        <w:rPr>
          <w:sz w:val="18"/>
        </w:rPr>
      </w:pPr>
      <w:r>
        <w:rPr>
          <w:sz w:val="18"/>
        </w:rPr>
        <w:t>Análisis de las metodologías de trabajo</w:t>
      </w:r>
      <w:r>
        <w:rPr>
          <w:spacing w:val="-5"/>
          <w:sz w:val="18"/>
        </w:rPr>
        <w:t> </w:t>
      </w:r>
      <w:r>
        <w:rPr>
          <w:sz w:val="18"/>
        </w:rPr>
        <w:t>coordinativo</w:t>
      </w:r>
    </w:p>
    <w:p>
      <w:pPr>
        <w:spacing w:after="0" w:line="240" w:lineRule="auto"/>
        <w:jc w:val="left"/>
        <w:rPr>
          <w:sz w:val="18"/>
        </w:rPr>
        <w:sectPr>
          <w:pgSz w:w="8400" w:h="11900"/>
          <w:pgMar w:header="667" w:footer="0" w:top="860" w:bottom="280" w:left="700" w:right="80"/>
        </w:sectPr>
      </w:pPr>
    </w:p>
    <w:p>
      <w:pPr>
        <w:pStyle w:val="BodyText"/>
        <w:spacing w:before="6"/>
        <w:rPr>
          <w:sz w:val="22"/>
        </w:rPr>
      </w:pPr>
    </w:p>
    <w:p>
      <w:pPr>
        <w:pStyle w:val="Heading2"/>
        <w:numPr>
          <w:ilvl w:val="1"/>
          <w:numId w:val="96"/>
        </w:numPr>
        <w:tabs>
          <w:tab w:pos="1183" w:val="left" w:leader="none"/>
          <w:tab w:pos="1184" w:val="left" w:leader="none"/>
          <w:tab w:pos="6264" w:val="left" w:leader="none"/>
        </w:tabs>
        <w:spacing w:line="240" w:lineRule="auto" w:before="94" w:after="0"/>
        <w:ind w:left="1184" w:right="0" w:hanging="576"/>
        <w:jc w:val="left"/>
      </w:pPr>
      <w:r>
        <w:rPr/>
        <w:t>Preparación física y entrenamiento</w:t>
      </w:r>
      <w:r>
        <w:rPr>
          <w:spacing w:val="-14"/>
        </w:rPr>
        <w:t> </w:t>
      </w:r>
      <w:r>
        <w:rPr/>
        <w:t>técnico</w:t>
      </w:r>
      <w:r>
        <w:rPr>
          <w:spacing w:val="-2"/>
        </w:rPr>
        <w:t> </w:t>
      </w:r>
      <w:r>
        <w:rPr/>
        <w:t>táctico</w:t>
        <w:tab/>
        <w:t>5</w:t>
      </w:r>
      <w:r>
        <w:rPr>
          <w:spacing w:val="1"/>
        </w:rPr>
        <w:t> </w:t>
      </w:r>
      <w:r>
        <w:rPr/>
        <w:t>hs.</w:t>
      </w:r>
    </w:p>
    <w:p>
      <w:pPr>
        <w:pStyle w:val="BodyText"/>
        <w:spacing w:line="20" w:lineRule="exact"/>
        <w:ind w:left="1174"/>
        <w:rPr>
          <w:sz w:val="2"/>
        </w:rPr>
      </w:pPr>
      <w:r>
        <w:rPr>
          <w:sz w:val="2"/>
        </w:rPr>
        <w:pict>
          <v:group style="width:274.6pt;height:1pt;mso-position-horizontal-relative:char;mso-position-vertical-relative:line" coordorigin="0,0" coordsize="5492,20">
            <v:line style="position:absolute" from="0,10" to="5491,10" stroked="true" strokeweight=".96pt" strokecolor="#000000">
              <v:stroke dashstyle="solid"/>
            </v:line>
          </v:group>
        </w:pict>
      </w:r>
      <w:r>
        <w:rPr>
          <w:sz w:val="2"/>
        </w:rPr>
      </w:r>
    </w:p>
    <w:p>
      <w:pPr>
        <w:pStyle w:val="ListParagraph"/>
        <w:numPr>
          <w:ilvl w:val="2"/>
          <w:numId w:val="96"/>
        </w:numPr>
        <w:tabs>
          <w:tab w:pos="1687" w:val="left" w:leader="none"/>
          <w:tab w:pos="1688" w:val="left" w:leader="none"/>
        </w:tabs>
        <w:spacing w:line="240" w:lineRule="auto" w:before="152" w:after="0"/>
        <w:ind w:left="1687" w:right="0" w:hanging="359"/>
        <w:jc w:val="left"/>
        <w:rPr>
          <w:sz w:val="18"/>
        </w:rPr>
      </w:pPr>
      <w:r>
        <w:rPr>
          <w:sz w:val="18"/>
        </w:rPr>
        <w:t>Fases del</w:t>
      </w:r>
      <w:r>
        <w:rPr>
          <w:spacing w:val="1"/>
          <w:sz w:val="18"/>
        </w:rPr>
        <w:t> </w:t>
      </w:r>
      <w:r>
        <w:rPr>
          <w:sz w:val="18"/>
        </w:rPr>
        <w:t>juego</w:t>
      </w:r>
    </w:p>
    <w:p>
      <w:pPr>
        <w:pStyle w:val="ListParagraph"/>
        <w:numPr>
          <w:ilvl w:val="2"/>
          <w:numId w:val="96"/>
        </w:numPr>
        <w:tabs>
          <w:tab w:pos="1687" w:val="left" w:leader="none"/>
          <w:tab w:pos="1688" w:val="left" w:leader="none"/>
        </w:tabs>
        <w:spacing w:line="240" w:lineRule="auto" w:before="164" w:after="0"/>
        <w:ind w:left="1687" w:right="0" w:hanging="359"/>
        <w:jc w:val="left"/>
        <w:rPr>
          <w:sz w:val="18"/>
        </w:rPr>
      </w:pPr>
      <w:r>
        <w:rPr>
          <w:sz w:val="18"/>
        </w:rPr>
        <w:t>Introducción a la periodización</w:t>
      </w:r>
      <w:r>
        <w:rPr>
          <w:spacing w:val="-3"/>
          <w:sz w:val="18"/>
        </w:rPr>
        <w:t> </w:t>
      </w:r>
      <w:r>
        <w:rPr>
          <w:sz w:val="18"/>
        </w:rPr>
        <w:t>táctica</w:t>
      </w:r>
    </w:p>
    <w:p>
      <w:pPr>
        <w:pStyle w:val="ListParagraph"/>
        <w:numPr>
          <w:ilvl w:val="2"/>
          <w:numId w:val="96"/>
        </w:numPr>
        <w:tabs>
          <w:tab w:pos="1687" w:val="left" w:leader="none"/>
          <w:tab w:pos="1688" w:val="left" w:leader="none"/>
        </w:tabs>
        <w:spacing w:line="240" w:lineRule="auto" w:before="166" w:after="0"/>
        <w:ind w:left="1687" w:right="0" w:hanging="359"/>
        <w:jc w:val="left"/>
        <w:rPr>
          <w:sz w:val="18"/>
        </w:rPr>
      </w:pPr>
      <w:r>
        <w:rPr>
          <w:sz w:val="18"/>
        </w:rPr>
        <w:t>Evaluación y control del</w:t>
      </w:r>
      <w:r>
        <w:rPr>
          <w:spacing w:val="1"/>
          <w:sz w:val="18"/>
        </w:rPr>
        <w:t> </w:t>
      </w:r>
      <w:r>
        <w:rPr>
          <w:sz w:val="18"/>
        </w:rPr>
        <w:t>entrenamiento</w:t>
      </w:r>
    </w:p>
    <w:p>
      <w:pPr>
        <w:pStyle w:val="ListParagraph"/>
        <w:numPr>
          <w:ilvl w:val="2"/>
          <w:numId w:val="96"/>
        </w:numPr>
        <w:tabs>
          <w:tab w:pos="1687" w:val="left" w:leader="none"/>
          <w:tab w:pos="1688" w:val="left" w:leader="none"/>
        </w:tabs>
        <w:spacing w:line="240" w:lineRule="auto" w:before="163" w:after="0"/>
        <w:ind w:left="1687" w:right="0" w:hanging="359"/>
        <w:jc w:val="left"/>
        <w:rPr>
          <w:sz w:val="18"/>
        </w:rPr>
      </w:pPr>
      <w:r>
        <w:rPr>
          <w:sz w:val="18"/>
        </w:rPr>
        <w:t>Preparación física del</w:t>
      </w:r>
      <w:r>
        <w:rPr>
          <w:spacing w:val="2"/>
          <w:sz w:val="18"/>
        </w:rPr>
        <w:t> </w:t>
      </w:r>
      <w:r>
        <w:rPr>
          <w:sz w:val="18"/>
        </w:rPr>
        <w:t>arquero</w:t>
      </w:r>
    </w:p>
    <w:p>
      <w:pPr>
        <w:pStyle w:val="Heading2"/>
        <w:numPr>
          <w:ilvl w:val="1"/>
          <w:numId w:val="96"/>
        </w:numPr>
        <w:tabs>
          <w:tab w:pos="1234" w:val="left" w:leader="none"/>
          <w:tab w:pos="1235" w:val="left" w:leader="none"/>
          <w:tab w:pos="6271" w:val="left" w:leader="none"/>
        </w:tabs>
        <w:spacing w:line="240" w:lineRule="auto" w:before="174" w:after="0"/>
        <w:ind w:left="1234" w:right="0" w:hanging="626"/>
        <w:jc w:val="left"/>
      </w:pPr>
      <w:r>
        <w:rPr/>
        <w:t>Preparación</w:t>
      </w:r>
      <w:r>
        <w:rPr>
          <w:spacing w:val="-3"/>
        </w:rPr>
        <w:t> </w:t>
      </w:r>
      <w:r>
        <w:rPr/>
        <w:t>Física</w:t>
        <w:tab/>
        <w:t>20</w:t>
      </w:r>
      <w:r>
        <w:rPr>
          <w:spacing w:val="1"/>
        </w:rPr>
        <w:t> </w:t>
      </w:r>
      <w:r>
        <w:rPr/>
        <w:t>hs.</w:t>
      </w:r>
    </w:p>
    <w:p>
      <w:pPr>
        <w:pStyle w:val="BodyText"/>
        <w:spacing w:line="20" w:lineRule="exact"/>
        <w:ind w:left="1174"/>
        <w:rPr>
          <w:sz w:val="2"/>
        </w:rPr>
      </w:pPr>
      <w:r>
        <w:rPr>
          <w:sz w:val="2"/>
        </w:rPr>
        <w:pict>
          <v:group style="width:280pt;height:1pt;mso-position-horizontal-relative:char;mso-position-vertical-relative:line" coordorigin="0,0" coordsize="5600,20">
            <v:line style="position:absolute" from="0,10" to="5599,10" stroked="true" strokeweight=".96pt" strokecolor="#000000">
              <v:stroke dashstyle="solid"/>
            </v:line>
          </v:group>
        </w:pict>
      </w:r>
      <w:r>
        <w:rPr>
          <w:sz w:val="2"/>
        </w:rPr>
      </w:r>
    </w:p>
    <w:p>
      <w:pPr>
        <w:pStyle w:val="ListParagraph"/>
        <w:numPr>
          <w:ilvl w:val="2"/>
          <w:numId w:val="96"/>
        </w:numPr>
        <w:tabs>
          <w:tab w:pos="1687" w:val="left" w:leader="none"/>
          <w:tab w:pos="1688" w:val="left" w:leader="none"/>
        </w:tabs>
        <w:spacing w:line="240" w:lineRule="auto" w:before="149" w:after="0"/>
        <w:ind w:left="1687" w:right="0" w:hanging="359"/>
        <w:jc w:val="left"/>
        <w:rPr>
          <w:sz w:val="18"/>
        </w:rPr>
      </w:pPr>
      <w:r>
        <w:rPr>
          <w:sz w:val="18"/>
        </w:rPr>
        <w:t>Evolución de la preparación física y sus</w:t>
      </w:r>
      <w:r>
        <w:rPr>
          <w:spacing w:val="-5"/>
          <w:sz w:val="18"/>
        </w:rPr>
        <w:t> </w:t>
      </w:r>
      <w:r>
        <w:rPr>
          <w:sz w:val="18"/>
        </w:rPr>
        <w:t>metodologías</w:t>
      </w:r>
    </w:p>
    <w:p>
      <w:pPr>
        <w:pStyle w:val="ListParagraph"/>
        <w:numPr>
          <w:ilvl w:val="2"/>
          <w:numId w:val="96"/>
        </w:numPr>
        <w:tabs>
          <w:tab w:pos="1687" w:val="left" w:leader="none"/>
          <w:tab w:pos="1688" w:val="left" w:leader="none"/>
        </w:tabs>
        <w:spacing w:line="240" w:lineRule="auto" w:before="164" w:after="0"/>
        <w:ind w:left="1687" w:right="0" w:hanging="359"/>
        <w:jc w:val="left"/>
        <w:rPr>
          <w:sz w:val="18"/>
        </w:rPr>
      </w:pPr>
      <w:r>
        <w:rPr>
          <w:sz w:val="18"/>
        </w:rPr>
        <w:t>Adaptación del</w:t>
      </w:r>
      <w:r>
        <w:rPr>
          <w:spacing w:val="1"/>
          <w:sz w:val="18"/>
        </w:rPr>
        <w:t> </w:t>
      </w:r>
      <w:r>
        <w:rPr>
          <w:sz w:val="18"/>
        </w:rPr>
        <w:t>entrenamiento</w:t>
      </w:r>
    </w:p>
    <w:p>
      <w:pPr>
        <w:pStyle w:val="ListParagraph"/>
        <w:numPr>
          <w:ilvl w:val="2"/>
          <w:numId w:val="96"/>
        </w:numPr>
        <w:tabs>
          <w:tab w:pos="1687" w:val="left" w:leader="none"/>
          <w:tab w:pos="1688" w:val="left" w:leader="none"/>
        </w:tabs>
        <w:spacing w:line="240" w:lineRule="auto" w:before="166" w:after="0"/>
        <w:ind w:left="1687" w:right="0" w:hanging="359"/>
        <w:jc w:val="left"/>
        <w:rPr>
          <w:sz w:val="18"/>
        </w:rPr>
      </w:pPr>
      <w:r>
        <w:rPr>
          <w:sz w:val="18"/>
        </w:rPr>
        <w:t>Síndrome general de</w:t>
      </w:r>
      <w:r>
        <w:rPr>
          <w:spacing w:val="-1"/>
          <w:sz w:val="18"/>
        </w:rPr>
        <w:t> </w:t>
      </w:r>
      <w:r>
        <w:rPr>
          <w:sz w:val="18"/>
        </w:rPr>
        <w:t>adaptación</w:t>
      </w:r>
    </w:p>
    <w:p>
      <w:pPr>
        <w:pStyle w:val="ListParagraph"/>
        <w:numPr>
          <w:ilvl w:val="2"/>
          <w:numId w:val="96"/>
        </w:numPr>
        <w:tabs>
          <w:tab w:pos="1687" w:val="left" w:leader="none"/>
          <w:tab w:pos="1688" w:val="left" w:leader="none"/>
        </w:tabs>
        <w:spacing w:line="240" w:lineRule="auto" w:before="163" w:after="0"/>
        <w:ind w:left="1687" w:right="0" w:hanging="359"/>
        <w:jc w:val="left"/>
        <w:rPr>
          <w:sz w:val="18"/>
        </w:rPr>
      </w:pPr>
      <w:r>
        <w:rPr>
          <w:sz w:val="18"/>
        </w:rPr>
        <w:t>Control de carga de trabajo y</w:t>
      </w:r>
      <w:r>
        <w:rPr>
          <w:spacing w:val="-12"/>
          <w:sz w:val="18"/>
        </w:rPr>
        <w:t> </w:t>
      </w:r>
      <w:r>
        <w:rPr>
          <w:sz w:val="18"/>
        </w:rPr>
        <w:t>diagnóstico</w:t>
      </w:r>
    </w:p>
    <w:p>
      <w:pPr>
        <w:pStyle w:val="ListParagraph"/>
        <w:numPr>
          <w:ilvl w:val="2"/>
          <w:numId w:val="96"/>
        </w:numPr>
        <w:tabs>
          <w:tab w:pos="1687" w:val="left" w:leader="none"/>
          <w:tab w:pos="1688" w:val="left" w:leader="none"/>
        </w:tabs>
        <w:spacing w:line="240" w:lineRule="auto" w:before="166" w:after="0"/>
        <w:ind w:left="1687" w:right="0" w:hanging="359"/>
        <w:jc w:val="left"/>
        <w:rPr>
          <w:sz w:val="18"/>
        </w:rPr>
      </w:pPr>
      <w:r>
        <w:rPr>
          <w:sz w:val="18"/>
        </w:rPr>
        <w:t>Tiempo y tipo de la carga y su relación con la</w:t>
      </w:r>
      <w:r>
        <w:rPr>
          <w:spacing w:val="-11"/>
          <w:sz w:val="18"/>
        </w:rPr>
        <w:t> </w:t>
      </w:r>
      <w:r>
        <w:rPr>
          <w:sz w:val="18"/>
        </w:rPr>
        <w:t>recuperación</w:t>
      </w:r>
    </w:p>
    <w:p>
      <w:pPr>
        <w:pStyle w:val="ListParagraph"/>
        <w:numPr>
          <w:ilvl w:val="2"/>
          <w:numId w:val="96"/>
        </w:numPr>
        <w:tabs>
          <w:tab w:pos="1687" w:val="left" w:leader="none"/>
          <w:tab w:pos="1688" w:val="left" w:leader="none"/>
        </w:tabs>
        <w:spacing w:line="240" w:lineRule="auto" w:before="163" w:after="0"/>
        <w:ind w:left="1687" w:right="0" w:hanging="359"/>
        <w:jc w:val="left"/>
        <w:rPr>
          <w:sz w:val="18"/>
        </w:rPr>
      </w:pPr>
      <w:r>
        <w:rPr>
          <w:sz w:val="18"/>
        </w:rPr>
        <w:t>Control de carga de acuerdo a la fase de</w:t>
      </w:r>
      <w:r>
        <w:rPr>
          <w:spacing w:val="-17"/>
          <w:sz w:val="18"/>
        </w:rPr>
        <w:t> </w:t>
      </w:r>
      <w:r>
        <w:rPr>
          <w:sz w:val="18"/>
        </w:rPr>
        <w:t>crecimiento</w:t>
      </w:r>
    </w:p>
    <w:p>
      <w:pPr>
        <w:pStyle w:val="ListParagraph"/>
        <w:numPr>
          <w:ilvl w:val="2"/>
          <w:numId w:val="96"/>
        </w:numPr>
        <w:tabs>
          <w:tab w:pos="1687" w:val="left" w:leader="none"/>
          <w:tab w:pos="1688" w:val="left" w:leader="none"/>
        </w:tabs>
        <w:spacing w:line="240" w:lineRule="auto" w:before="164" w:after="0"/>
        <w:ind w:left="1687" w:right="0" w:hanging="359"/>
        <w:jc w:val="left"/>
        <w:rPr>
          <w:sz w:val="18"/>
        </w:rPr>
      </w:pPr>
      <w:r>
        <w:rPr>
          <w:sz w:val="18"/>
        </w:rPr>
        <w:t>Principios del entrenamiento</w:t>
      </w:r>
      <w:r>
        <w:rPr>
          <w:spacing w:val="2"/>
          <w:sz w:val="18"/>
        </w:rPr>
        <w:t> </w:t>
      </w:r>
      <w:r>
        <w:rPr>
          <w:sz w:val="18"/>
        </w:rPr>
        <w:t>físico</w:t>
      </w:r>
    </w:p>
    <w:p>
      <w:pPr>
        <w:pStyle w:val="Heading2"/>
        <w:numPr>
          <w:ilvl w:val="1"/>
          <w:numId w:val="96"/>
        </w:numPr>
        <w:tabs>
          <w:tab w:pos="1183" w:val="left" w:leader="none"/>
          <w:tab w:pos="1184" w:val="left" w:leader="none"/>
          <w:tab w:pos="6271" w:val="left" w:leader="none"/>
        </w:tabs>
        <w:spacing w:line="240" w:lineRule="auto" w:before="173" w:after="0"/>
        <w:ind w:left="1184" w:right="0" w:hanging="576"/>
        <w:jc w:val="left"/>
      </w:pPr>
      <w:r>
        <w:rPr/>
        <w:t>Metodología de</w:t>
      </w:r>
      <w:r>
        <w:rPr>
          <w:spacing w:val="-6"/>
        </w:rPr>
        <w:t> </w:t>
      </w:r>
      <w:r>
        <w:rPr/>
        <w:t>la</w:t>
      </w:r>
      <w:r>
        <w:rPr>
          <w:spacing w:val="-2"/>
        </w:rPr>
        <w:t> </w:t>
      </w:r>
      <w:r>
        <w:rPr/>
        <w:t>enseñanza</w:t>
        <w:tab/>
        <w:t>5</w:t>
      </w:r>
      <w:r>
        <w:rPr>
          <w:spacing w:val="1"/>
        </w:rPr>
        <w:t> </w:t>
      </w:r>
      <w:r>
        <w:rPr/>
        <w:t>hs.</w:t>
      </w:r>
    </w:p>
    <w:p>
      <w:pPr>
        <w:pStyle w:val="BodyText"/>
        <w:spacing w:line="20" w:lineRule="exact"/>
        <w:ind w:left="1174"/>
        <w:rPr>
          <w:sz w:val="2"/>
        </w:rPr>
      </w:pPr>
      <w:r>
        <w:rPr>
          <w:sz w:val="2"/>
        </w:rPr>
        <w:pict>
          <v:group style="width:274.95pt;height:1pt;mso-position-horizontal-relative:char;mso-position-vertical-relative:line" coordorigin="0,0" coordsize="5499,20">
            <v:line style="position:absolute" from="0,10" to="5498,10" stroked="true" strokeweight=".96pt" strokecolor="#000000">
              <v:stroke dashstyle="solid"/>
            </v:line>
          </v:group>
        </w:pict>
      </w:r>
      <w:r>
        <w:rPr>
          <w:sz w:val="2"/>
        </w:rPr>
      </w:r>
    </w:p>
    <w:p>
      <w:pPr>
        <w:pStyle w:val="ListParagraph"/>
        <w:numPr>
          <w:ilvl w:val="2"/>
          <w:numId w:val="96"/>
        </w:numPr>
        <w:tabs>
          <w:tab w:pos="1687" w:val="left" w:leader="none"/>
          <w:tab w:pos="1688" w:val="left" w:leader="none"/>
        </w:tabs>
        <w:spacing w:line="240" w:lineRule="auto" w:before="150" w:after="0"/>
        <w:ind w:left="1687" w:right="0" w:hanging="359"/>
        <w:jc w:val="left"/>
        <w:rPr>
          <w:sz w:val="18"/>
        </w:rPr>
      </w:pPr>
      <w:r>
        <w:rPr>
          <w:sz w:val="18"/>
        </w:rPr>
        <w:t>Proceso de</w:t>
      </w:r>
      <w:r>
        <w:rPr>
          <w:spacing w:val="1"/>
          <w:sz w:val="18"/>
        </w:rPr>
        <w:t> </w:t>
      </w:r>
      <w:r>
        <w:rPr>
          <w:sz w:val="18"/>
        </w:rPr>
        <w:t>enseñanza/aprendizaje</w:t>
      </w:r>
    </w:p>
    <w:p>
      <w:pPr>
        <w:pStyle w:val="ListParagraph"/>
        <w:numPr>
          <w:ilvl w:val="2"/>
          <w:numId w:val="96"/>
        </w:numPr>
        <w:tabs>
          <w:tab w:pos="1687" w:val="left" w:leader="none"/>
          <w:tab w:pos="1688" w:val="left" w:leader="none"/>
        </w:tabs>
        <w:spacing w:line="240" w:lineRule="auto" w:before="166" w:after="0"/>
        <w:ind w:left="1687" w:right="0" w:hanging="359"/>
        <w:jc w:val="left"/>
        <w:rPr>
          <w:sz w:val="18"/>
        </w:rPr>
      </w:pPr>
      <w:r>
        <w:rPr>
          <w:sz w:val="18"/>
        </w:rPr>
        <w:t>Fases de la</w:t>
      </w:r>
      <w:r>
        <w:rPr>
          <w:spacing w:val="-4"/>
          <w:sz w:val="18"/>
        </w:rPr>
        <w:t> </w:t>
      </w:r>
      <w:r>
        <w:rPr>
          <w:sz w:val="18"/>
        </w:rPr>
        <w:t>enseñanza</w:t>
      </w:r>
    </w:p>
    <w:p>
      <w:pPr>
        <w:pStyle w:val="ListParagraph"/>
        <w:numPr>
          <w:ilvl w:val="2"/>
          <w:numId w:val="96"/>
        </w:numPr>
        <w:tabs>
          <w:tab w:pos="1687" w:val="left" w:leader="none"/>
          <w:tab w:pos="1688" w:val="left" w:leader="none"/>
        </w:tabs>
        <w:spacing w:line="240" w:lineRule="auto" w:before="163" w:after="0"/>
        <w:ind w:left="1687" w:right="0" w:hanging="359"/>
        <w:jc w:val="left"/>
        <w:rPr>
          <w:sz w:val="18"/>
        </w:rPr>
      </w:pPr>
      <w:r>
        <w:rPr>
          <w:sz w:val="18"/>
        </w:rPr>
        <w:t>Las fases</w:t>
      </w:r>
      <w:r>
        <w:rPr>
          <w:spacing w:val="-1"/>
          <w:sz w:val="18"/>
        </w:rPr>
        <w:t> </w:t>
      </w:r>
      <w:r>
        <w:rPr>
          <w:sz w:val="18"/>
        </w:rPr>
        <w:t>sensibles</w:t>
      </w:r>
    </w:p>
    <w:p>
      <w:pPr>
        <w:pStyle w:val="ListParagraph"/>
        <w:numPr>
          <w:ilvl w:val="2"/>
          <w:numId w:val="96"/>
        </w:numPr>
        <w:tabs>
          <w:tab w:pos="1687" w:val="left" w:leader="none"/>
          <w:tab w:pos="1688" w:val="left" w:leader="none"/>
        </w:tabs>
        <w:spacing w:line="240" w:lineRule="auto" w:before="166" w:after="0"/>
        <w:ind w:left="1687" w:right="0" w:hanging="359"/>
        <w:jc w:val="left"/>
        <w:rPr>
          <w:sz w:val="18"/>
        </w:rPr>
      </w:pPr>
      <w:r>
        <w:rPr>
          <w:sz w:val="18"/>
        </w:rPr>
        <w:t>Estilos de</w:t>
      </w:r>
      <w:r>
        <w:rPr>
          <w:spacing w:val="-1"/>
          <w:sz w:val="18"/>
        </w:rPr>
        <w:t> </w:t>
      </w:r>
      <w:r>
        <w:rPr>
          <w:sz w:val="18"/>
        </w:rPr>
        <w:t>enseñanza</w:t>
      </w:r>
    </w:p>
    <w:p>
      <w:pPr>
        <w:pStyle w:val="Heading2"/>
        <w:numPr>
          <w:ilvl w:val="1"/>
          <w:numId w:val="96"/>
        </w:numPr>
        <w:tabs>
          <w:tab w:pos="1183" w:val="left" w:leader="none"/>
          <w:tab w:pos="1184" w:val="left" w:leader="none"/>
          <w:tab w:pos="6271" w:val="left" w:leader="none"/>
        </w:tabs>
        <w:spacing w:line="240" w:lineRule="auto" w:before="171" w:after="0"/>
        <w:ind w:left="1184" w:right="0" w:hanging="576"/>
        <w:jc w:val="left"/>
      </w:pPr>
      <w:r>
        <w:rPr/>
        <w:t>Planificación</w:t>
      </w:r>
      <w:r>
        <w:rPr>
          <w:spacing w:val="-4"/>
        </w:rPr>
        <w:t> </w:t>
      </w:r>
      <w:r>
        <w:rPr/>
        <w:t>del</w:t>
      </w:r>
      <w:r>
        <w:rPr>
          <w:spacing w:val="-4"/>
        </w:rPr>
        <w:t> </w:t>
      </w:r>
      <w:r>
        <w:rPr/>
        <w:t>entrenamiento</w:t>
        <w:tab/>
        <w:t>5</w:t>
      </w:r>
      <w:r>
        <w:rPr>
          <w:spacing w:val="1"/>
        </w:rPr>
        <w:t> </w:t>
      </w:r>
      <w:r>
        <w:rPr/>
        <w:t>hs.</w:t>
      </w:r>
    </w:p>
    <w:p>
      <w:pPr>
        <w:pStyle w:val="BodyText"/>
        <w:spacing w:line="20" w:lineRule="exact"/>
        <w:ind w:left="1174"/>
        <w:rPr>
          <w:sz w:val="2"/>
        </w:rPr>
      </w:pPr>
      <w:r>
        <w:rPr>
          <w:sz w:val="2"/>
        </w:rPr>
        <w:pict>
          <v:group style="width:274.95pt;height:1pt;mso-position-horizontal-relative:char;mso-position-vertical-relative:line" coordorigin="0,0" coordsize="5499,20">
            <v:line style="position:absolute" from="0,10" to="5498,10" stroked="true" strokeweight=".96pt" strokecolor="#000000">
              <v:stroke dashstyle="solid"/>
            </v:line>
          </v:group>
        </w:pict>
      </w:r>
      <w:r>
        <w:rPr>
          <w:sz w:val="2"/>
        </w:rPr>
      </w:r>
    </w:p>
    <w:p>
      <w:pPr>
        <w:pStyle w:val="ListParagraph"/>
        <w:numPr>
          <w:ilvl w:val="2"/>
          <w:numId w:val="96"/>
        </w:numPr>
        <w:tabs>
          <w:tab w:pos="1687" w:val="left" w:leader="none"/>
          <w:tab w:pos="1688" w:val="left" w:leader="none"/>
        </w:tabs>
        <w:spacing w:line="240" w:lineRule="auto" w:before="150" w:after="0"/>
        <w:ind w:left="1687" w:right="0" w:hanging="359"/>
        <w:jc w:val="left"/>
        <w:rPr>
          <w:sz w:val="18"/>
        </w:rPr>
      </w:pPr>
      <w:r>
        <w:rPr>
          <w:sz w:val="18"/>
        </w:rPr>
        <w:t>La sesión de</w:t>
      </w:r>
      <w:r>
        <w:rPr>
          <w:spacing w:val="2"/>
          <w:sz w:val="18"/>
        </w:rPr>
        <w:t> </w:t>
      </w:r>
      <w:r>
        <w:rPr>
          <w:sz w:val="18"/>
        </w:rPr>
        <w:t>trabajo</w:t>
      </w:r>
    </w:p>
    <w:p>
      <w:pPr>
        <w:pStyle w:val="ListParagraph"/>
        <w:numPr>
          <w:ilvl w:val="2"/>
          <w:numId w:val="96"/>
        </w:numPr>
        <w:tabs>
          <w:tab w:pos="1687" w:val="left" w:leader="none"/>
          <w:tab w:pos="1688" w:val="left" w:leader="none"/>
        </w:tabs>
        <w:spacing w:line="240" w:lineRule="auto" w:before="165" w:after="0"/>
        <w:ind w:left="1687" w:right="0" w:hanging="359"/>
        <w:jc w:val="left"/>
        <w:rPr>
          <w:sz w:val="18"/>
        </w:rPr>
      </w:pPr>
      <w:r>
        <w:rPr>
          <w:sz w:val="18"/>
        </w:rPr>
        <w:t>Plan de</w:t>
      </w:r>
      <w:r>
        <w:rPr>
          <w:spacing w:val="1"/>
          <w:sz w:val="18"/>
        </w:rPr>
        <w:t> </w:t>
      </w:r>
      <w:r>
        <w:rPr>
          <w:sz w:val="18"/>
        </w:rPr>
        <w:t>trabajo</w:t>
      </w:r>
    </w:p>
    <w:p>
      <w:pPr>
        <w:pStyle w:val="ListParagraph"/>
        <w:numPr>
          <w:ilvl w:val="2"/>
          <w:numId w:val="96"/>
        </w:numPr>
        <w:tabs>
          <w:tab w:pos="1687" w:val="left" w:leader="none"/>
          <w:tab w:pos="1688" w:val="left" w:leader="none"/>
        </w:tabs>
        <w:spacing w:line="240" w:lineRule="auto" w:before="164" w:after="0"/>
        <w:ind w:left="1687" w:right="0" w:hanging="359"/>
        <w:jc w:val="left"/>
        <w:rPr>
          <w:sz w:val="18"/>
        </w:rPr>
      </w:pPr>
      <w:r>
        <w:rPr>
          <w:sz w:val="18"/>
        </w:rPr>
        <w:t>Objetivos de la</w:t>
      </w:r>
      <w:r>
        <w:rPr>
          <w:spacing w:val="-6"/>
          <w:sz w:val="18"/>
        </w:rPr>
        <w:t> </w:t>
      </w:r>
      <w:r>
        <w:rPr>
          <w:sz w:val="18"/>
        </w:rPr>
        <w:t>sesión</w:t>
      </w:r>
    </w:p>
    <w:p>
      <w:pPr>
        <w:pStyle w:val="ListParagraph"/>
        <w:numPr>
          <w:ilvl w:val="2"/>
          <w:numId w:val="96"/>
        </w:numPr>
        <w:tabs>
          <w:tab w:pos="1687" w:val="left" w:leader="none"/>
          <w:tab w:pos="1688" w:val="left" w:leader="none"/>
        </w:tabs>
        <w:spacing w:line="240" w:lineRule="auto" w:before="166" w:after="0"/>
        <w:ind w:left="1687" w:right="0" w:hanging="359"/>
        <w:jc w:val="left"/>
        <w:rPr>
          <w:sz w:val="18"/>
        </w:rPr>
      </w:pPr>
      <w:r>
        <w:rPr>
          <w:sz w:val="18"/>
        </w:rPr>
        <w:t>Descripción de las</w:t>
      </w:r>
      <w:r>
        <w:rPr>
          <w:spacing w:val="-3"/>
          <w:sz w:val="18"/>
        </w:rPr>
        <w:t> </w:t>
      </w:r>
      <w:r>
        <w:rPr>
          <w:sz w:val="18"/>
        </w:rPr>
        <w:t>actividades</w:t>
      </w:r>
    </w:p>
    <w:p>
      <w:pPr>
        <w:pStyle w:val="ListParagraph"/>
        <w:numPr>
          <w:ilvl w:val="2"/>
          <w:numId w:val="96"/>
        </w:numPr>
        <w:tabs>
          <w:tab w:pos="1687" w:val="left" w:leader="none"/>
          <w:tab w:pos="1688" w:val="left" w:leader="none"/>
        </w:tabs>
        <w:spacing w:line="240" w:lineRule="auto" w:before="163" w:after="0"/>
        <w:ind w:left="1687" w:right="0" w:hanging="359"/>
        <w:jc w:val="left"/>
        <w:rPr>
          <w:sz w:val="18"/>
        </w:rPr>
      </w:pPr>
      <w:r>
        <w:rPr>
          <w:sz w:val="18"/>
        </w:rPr>
        <w:t>Seguimiento, control y</w:t>
      </w:r>
      <w:r>
        <w:rPr>
          <w:spacing w:val="-3"/>
          <w:sz w:val="18"/>
        </w:rPr>
        <w:t> </w:t>
      </w:r>
      <w:r>
        <w:rPr>
          <w:sz w:val="18"/>
        </w:rPr>
        <w:t>documentación</w:t>
      </w:r>
    </w:p>
    <w:p>
      <w:pPr>
        <w:pStyle w:val="ListParagraph"/>
        <w:numPr>
          <w:ilvl w:val="2"/>
          <w:numId w:val="96"/>
        </w:numPr>
        <w:tabs>
          <w:tab w:pos="1687" w:val="left" w:leader="none"/>
          <w:tab w:pos="1688" w:val="left" w:leader="none"/>
        </w:tabs>
        <w:spacing w:line="240" w:lineRule="auto" w:before="164" w:after="0"/>
        <w:ind w:left="1687" w:right="0" w:hanging="359"/>
        <w:jc w:val="left"/>
        <w:rPr>
          <w:sz w:val="18"/>
        </w:rPr>
      </w:pPr>
      <w:r>
        <w:rPr>
          <w:sz w:val="18"/>
        </w:rPr>
        <w:t>Entrenamiento físico de jóvenes en largo plazo</w:t>
      </w:r>
    </w:p>
    <w:p>
      <w:pPr>
        <w:spacing w:after="0" w:line="240" w:lineRule="auto"/>
        <w:jc w:val="left"/>
        <w:rPr>
          <w:sz w:val="18"/>
        </w:rPr>
        <w:sectPr>
          <w:pgSz w:w="8400" w:h="11900"/>
          <w:pgMar w:header="667" w:footer="0" w:top="860" w:bottom="280" w:left="700" w:right="80"/>
        </w:sectPr>
      </w:pPr>
    </w:p>
    <w:p>
      <w:pPr>
        <w:pStyle w:val="BodyText"/>
        <w:rPr>
          <w:sz w:val="20"/>
        </w:rPr>
      </w:pPr>
    </w:p>
    <w:p>
      <w:pPr>
        <w:pStyle w:val="BodyText"/>
        <w:spacing w:before="3"/>
        <w:rPr>
          <w:sz w:val="11"/>
        </w:rPr>
      </w:pPr>
    </w:p>
    <w:tbl>
      <w:tblPr>
        <w:tblW w:w="0" w:type="auto"/>
        <w:jc w:val="left"/>
        <w:tblInd w:w="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1"/>
        <w:gridCol w:w="5008"/>
        <w:gridCol w:w="491"/>
      </w:tblGrid>
      <w:tr>
        <w:trPr>
          <w:trHeight w:val="191" w:hRule="atLeast"/>
        </w:trPr>
        <w:tc>
          <w:tcPr>
            <w:tcW w:w="611" w:type="dxa"/>
          </w:tcPr>
          <w:p>
            <w:pPr>
              <w:pStyle w:val="TableParagraph"/>
              <w:spacing w:line="171" w:lineRule="exact"/>
              <w:ind w:left="34"/>
              <w:rPr>
                <w:b/>
                <w:sz w:val="18"/>
              </w:rPr>
            </w:pPr>
            <w:r>
              <w:rPr>
                <w:b/>
                <w:sz w:val="18"/>
              </w:rPr>
              <w:t>1.7</w:t>
            </w:r>
          </w:p>
        </w:tc>
        <w:tc>
          <w:tcPr>
            <w:tcW w:w="5008" w:type="dxa"/>
            <w:tcBorders>
              <w:bottom w:val="single" w:sz="8" w:space="0" w:color="000000"/>
            </w:tcBorders>
          </w:tcPr>
          <w:p>
            <w:pPr>
              <w:pStyle w:val="TableParagraph"/>
              <w:spacing w:line="162" w:lineRule="exact"/>
              <w:ind w:left="-1"/>
              <w:rPr>
                <w:b/>
                <w:sz w:val="18"/>
              </w:rPr>
            </w:pPr>
            <w:r>
              <w:rPr>
                <w:b/>
                <w:sz w:val="18"/>
              </w:rPr>
              <w:t>Nutrición</w:t>
            </w:r>
          </w:p>
        </w:tc>
        <w:tc>
          <w:tcPr>
            <w:tcW w:w="491" w:type="dxa"/>
            <w:tcBorders>
              <w:bottom w:val="single" w:sz="8" w:space="0" w:color="000000"/>
            </w:tcBorders>
          </w:tcPr>
          <w:p>
            <w:pPr>
              <w:pStyle w:val="TableParagraph"/>
              <w:spacing w:line="162" w:lineRule="exact"/>
              <w:ind w:right="-15"/>
              <w:jc w:val="right"/>
              <w:rPr>
                <w:b/>
                <w:sz w:val="18"/>
              </w:rPr>
            </w:pPr>
            <w:r>
              <w:rPr>
                <w:b/>
                <w:sz w:val="18"/>
              </w:rPr>
              <w:t>5 hs.</w:t>
            </w:r>
          </w:p>
        </w:tc>
      </w:tr>
      <w:tr>
        <w:trPr>
          <w:trHeight w:val="856" w:hRule="atLeast"/>
        </w:trPr>
        <w:tc>
          <w:tcPr>
            <w:tcW w:w="611" w:type="dxa"/>
          </w:tcPr>
          <w:p>
            <w:pPr>
              <w:pStyle w:val="TableParagraph"/>
              <w:rPr>
                <w:rFonts w:ascii="Times New Roman"/>
                <w:sz w:val="18"/>
              </w:rPr>
            </w:pPr>
          </w:p>
        </w:tc>
        <w:tc>
          <w:tcPr>
            <w:tcW w:w="5008" w:type="dxa"/>
            <w:tcBorders>
              <w:top w:val="single" w:sz="8" w:space="0" w:color="000000"/>
            </w:tcBorders>
          </w:tcPr>
          <w:p>
            <w:pPr>
              <w:pStyle w:val="TableParagraph"/>
              <w:numPr>
                <w:ilvl w:val="0"/>
                <w:numId w:val="97"/>
              </w:numPr>
              <w:tabs>
                <w:tab w:pos="503" w:val="left" w:leader="none"/>
                <w:tab w:pos="504" w:val="left" w:leader="none"/>
              </w:tabs>
              <w:spacing w:line="240" w:lineRule="auto" w:before="171" w:after="0"/>
              <w:ind w:left="503" w:right="0" w:hanging="360"/>
              <w:jc w:val="left"/>
              <w:rPr>
                <w:sz w:val="18"/>
              </w:rPr>
            </w:pPr>
            <w:r>
              <w:rPr>
                <w:sz w:val="18"/>
              </w:rPr>
              <w:t>Nutrición e hidratación del</w:t>
            </w:r>
            <w:r>
              <w:rPr>
                <w:spacing w:val="-1"/>
                <w:sz w:val="18"/>
              </w:rPr>
              <w:t> </w:t>
            </w:r>
            <w:r>
              <w:rPr>
                <w:sz w:val="18"/>
              </w:rPr>
              <w:t>futbolista</w:t>
            </w:r>
          </w:p>
          <w:p>
            <w:pPr>
              <w:pStyle w:val="TableParagraph"/>
              <w:numPr>
                <w:ilvl w:val="0"/>
                <w:numId w:val="97"/>
              </w:numPr>
              <w:tabs>
                <w:tab w:pos="503" w:val="left" w:leader="none"/>
                <w:tab w:pos="504" w:val="left" w:leader="none"/>
              </w:tabs>
              <w:spacing w:line="240" w:lineRule="auto" w:before="164" w:after="0"/>
              <w:ind w:left="503" w:right="0" w:hanging="360"/>
              <w:jc w:val="left"/>
              <w:rPr>
                <w:sz w:val="18"/>
              </w:rPr>
            </w:pPr>
            <w:r>
              <w:rPr>
                <w:sz w:val="18"/>
              </w:rPr>
              <w:t>Nutrición en el entrenamiento y en la</w:t>
            </w:r>
            <w:r>
              <w:rPr>
                <w:spacing w:val="-7"/>
                <w:sz w:val="18"/>
              </w:rPr>
              <w:t> </w:t>
            </w:r>
            <w:r>
              <w:rPr>
                <w:sz w:val="18"/>
              </w:rPr>
              <w:t>competición</w:t>
            </w:r>
          </w:p>
        </w:tc>
        <w:tc>
          <w:tcPr>
            <w:tcW w:w="491" w:type="dxa"/>
            <w:tcBorders>
              <w:top w:val="single" w:sz="8" w:space="0" w:color="000000"/>
            </w:tcBorders>
          </w:tcPr>
          <w:p>
            <w:pPr>
              <w:pStyle w:val="TableParagraph"/>
              <w:rPr>
                <w:rFonts w:ascii="Times New Roman"/>
                <w:sz w:val="18"/>
              </w:rPr>
            </w:pPr>
          </w:p>
        </w:tc>
      </w:tr>
      <w:tr>
        <w:trPr>
          <w:trHeight w:val="280" w:hRule="atLeast"/>
        </w:trPr>
        <w:tc>
          <w:tcPr>
            <w:tcW w:w="611" w:type="dxa"/>
          </w:tcPr>
          <w:p>
            <w:pPr>
              <w:pStyle w:val="TableParagraph"/>
              <w:spacing w:line="168" w:lineRule="exact" w:before="83"/>
              <w:ind w:left="34"/>
              <w:rPr>
                <w:b/>
                <w:sz w:val="18"/>
              </w:rPr>
            </w:pPr>
            <w:r>
              <w:rPr>
                <w:b/>
                <w:sz w:val="18"/>
              </w:rPr>
              <w:t>1.8</w:t>
            </w:r>
          </w:p>
        </w:tc>
        <w:tc>
          <w:tcPr>
            <w:tcW w:w="5008" w:type="dxa"/>
            <w:tcBorders>
              <w:bottom w:val="single" w:sz="8" w:space="0" w:color="000000"/>
            </w:tcBorders>
          </w:tcPr>
          <w:p>
            <w:pPr>
              <w:pStyle w:val="TableParagraph"/>
              <w:spacing w:line="168" w:lineRule="exact" w:before="83"/>
              <w:ind w:left="-1"/>
              <w:rPr>
                <w:b/>
                <w:sz w:val="18"/>
              </w:rPr>
            </w:pPr>
            <w:r>
              <w:rPr>
                <w:b/>
                <w:sz w:val="18"/>
              </w:rPr>
              <w:t>Fisioterapia</w:t>
            </w:r>
          </w:p>
        </w:tc>
        <w:tc>
          <w:tcPr>
            <w:tcW w:w="491" w:type="dxa"/>
            <w:tcBorders>
              <w:bottom w:val="single" w:sz="8" w:space="0" w:color="000000"/>
            </w:tcBorders>
          </w:tcPr>
          <w:p>
            <w:pPr>
              <w:pStyle w:val="TableParagraph"/>
              <w:spacing w:line="168" w:lineRule="exact" w:before="83"/>
              <w:ind w:right="-15"/>
              <w:jc w:val="right"/>
              <w:rPr>
                <w:b/>
                <w:sz w:val="18"/>
              </w:rPr>
            </w:pPr>
            <w:r>
              <w:rPr>
                <w:b/>
                <w:sz w:val="18"/>
              </w:rPr>
              <w:t>5 hs.</w:t>
            </w:r>
          </w:p>
        </w:tc>
      </w:tr>
      <w:tr>
        <w:trPr>
          <w:trHeight w:val="463" w:hRule="atLeast"/>
        </w:trPr>
        <w:tc>
          <w:tcPr>
            <w:tcW w:w="611" w:type="dxa"/>
          </w:tcPr>
          <w:p>
            <w:pPr>
              <w:pStyle w:val="TableParagraph"/>
              <w:rPr>
                <w:rFonts w:ascii="Times New Roman"/>
                <w:sz w:val="18"/>
              </w:rPr>
            </w:pPr>
          </w:p>
        </w:tc>
        <w:tc>
          <w:tcPr>
            <w:tcW w:w="5008" w:type="dxa"/>
            <w:tcBorders>
              <w:top w:val="single" w:sz="8" w:space="0" w:color="000000"/>
            </w:tcBorders>
          </w:tcPr>
          <w:p>
            <w:pPr>
              <w:pStyle w:val="TableParagraph"/>
              <w:numPr>
                <w:ilvl w:val="0"/>
                <w:numId w:val="98"/>
              </w:numPr>
              <w:tabs>
                <w:tab w:pos="503" w:val="left" w:leader="none"/>
                <w:tab w:pos="504" w:val="left" w:leader="none"/>
              </w:tabs>
              <w:spacing w:line="240" w:lineRule="auto" w:before="169" w:after="0"/>
              <w:ind w:left="503" w:right="0" w:hanging="360"/>
              <w:jc w:val="left"/>
              <w:rPr>
                <w:sz w:val="18"/>
              </w:rPr>
            </w:pPr>
            <w:r>
              <w:rPr>
                <w:sz w:val="18"/>
              </w:rPr>
              <w:t>Tipos de lesiones, prevención y trabajos</w:t>
            </w:r>
            <w:r>
              <w:rPr>
                <w:spacing w:val="-19"/>
                <w:sz w:val="18"/>
              </w:rPr>
              <w:t> </w:t>
            </w:r>
            <w:r>
              <w:rPr>
                <w:sz w:val="18"/>
              </w:rPr>
              <w:t>propioceptivos</w:t>
            </w:r>
          </w:p>
        </w:tc>
        <w:tc>
          <w:tcPr>
            <w:tcW w:w="491" w:type="dxa"/>
            <w:tcBorders>
              <w:top w:val="single" w:sz="8" w:space="0" w:color="000000"/>
            </w:tcBorders>
          </w:tcPr>
          <w:p>
            <w:pPr>
              <w:pStyle w:val="TableParagraph"/>
              <w:rPr>
                <w:rFonts w:ascii="Times New Roman"/>
                <w:sz w:val="18"/>
              </w:rPr>
            </w:pPr>
          </w:p>
        </w:tc>
      </w:tr>
      <w:tr>
        <w:trPr>
          <w:trHeight w:val="1161" w:hRule="atLeast"/>
        </w:trPr>
        <w:tc>
          <w:tcPr>
            <w:tcW w:w="611" w:type="dxa"/>
          </w:tcPr>
          <w:p>
            <w:pPr>
              <w:pStyle w:val="TableParagraph"/>
              <w:rPr>
                <w:rFonts w:ascii="Times New Roman"/>
                <w:sz w:val="18"/>
              </w:rPr>
            </w:pPr>
          </w:p>
        </w:tc>
        <w:tc>
          <w:tcPr>
            <w:tcW w:w="5008" w:type="dxa"/>
          </w:tcPr>
          <w:p>
            <w:pPr>
              <w:pStyle w:val="TableParagraph"/>
              <w:numPr>
                <w:ilvl w:val="0"/>
                <w:numId w:val="99"/>
              </w:numPr>
              <w:tabs>
                <w:tab w:pos="503" w:val="left" w:leader="none"/>
                <w:tab w:pos="504" w:val="left" w:leader="none"/>
              </w:tabs>
              <w:spacing w:line="240" w:lineRule="auto" w:before="83" w:after="0"/>
              <w:ind w:left="503" w:right="0" w:hanging="360"/>
              <w:jc w:val="left"/>
              <w:rPr>
                <w:sz w:val="18"/>
              </w:rPr>
            </w:pPr>
            <w:r>
              <w:rPr>
                <w:sz w:val="18"/>
              </w:rPr>
              <w:t>FIFA 11+</w:t>
            </w:r>
          </w:p>
          <w:p>
            <w:pPr>
              <w:pStyle w:val="TableParagraph"/>
              <w:numPr>
                <w:ilvl w:val="0"/>
                <w:numId w:val="99"/>
              </w:numPr>
              <w:tabs>
                <w:tab w:pos="503" w:val="left" w:leader="none"/>
                <w:tab w:pos="504" w:val="left" w:leader="none"/>
              </w:tabs>
              <w:spacing w:line="240" w:lineRule="auto" w:before="163" w:after="0"/>
              <w:ind w:left="503" w:right="0" w:hanging="360"/>
              <w:jc w:val="left"/>
              <w:rPr>
                <w:sz w:val="18"/>
              </w:rPr>
            </w:pPr>
            <w:r>
              <w:rPr>
                <w:sz w:val="18"/>
              </w:rPr>
              <w:t>La recuperación del</w:t>
            </w:r>
            <w:r>
              <w:rPr>
                <w:spacing w:val="-1"/>
                <w:sz w:val="18"/>
              </w:rPr>
              <w:t> </w:t>
            </w:r>
            <w:r>
              <w:rPr>
                <w:sz w:val="18"/>
              </w:rPr>
              <w:t>futbolista</w:t>
            </w:r>
          </w:p>
          <w:p>
            <w:pPr>
              <w:pStyle w:val="TableParagraph"/>
              <w:numPr>
                <w:ilvl w:val="0"/>
                <w:numId w:val="99"/>
              </w:numPr>
              <w:tabs>
                <w:tab w:pos="503" w:val="left" w:leader="none"/>
                <w:tab w:pos="504" w:val="left" w:leader="none"/>
              </w:tabs>
              <w:spacing w:line="240" w:lineRule="auto" w:before="164" w:after="0"/>
              <w:ind w:left="503" w:right="0" w:hanging="360"/>
              <w:jc w:val="left"/>
              <w:rPr>
                <w:sz w:val="18"/>
              </w:rPr>
            </w:pPr>
            <w:r>
              <w:rPr>
                <w:sz w:val="18"/>
              </w:rPr>
              <w:t>En entrenamiento y en</w:t>
            </w:r>
            <w:r>
              <w:rPr>
                <w:spacing w:val="-2"/>
                <w:sz w:val="18"/>
              </w:rPr>
              <w:t> </w:t>
            </w:r>
            <w:r>
              <w:rPr>
                <w:sz w:val="18"/>
              </w:rPr>
              <w:t>partido</w:t>
            </w:r>
          </w:p>
        </w:tc>
        <w:tc>
          <w:tcPr>
            <w:tcW w:w="491" w:type="dxa"/>
          </w:tcPr>
          <w:p>
            <w:pPr>
              <w:pStyle w:val="TableParagraph"/>
              <w:rPr>
                <w:rFonts w:ascii="Times New Roman"/>
                <w:sz w:val="18"/>
              </w:rPr>
            </w:pPr>
          </w:p>
        </w:tc>
      </w:tr>
      <w:tr>
        <w:trPr>
          <w:trHeight w:val="271" w:hRule="atLeast"/>
        </w:trPr>
        <w:tc>
          <w:tcPr>
            <w:tcW w:w="611" w:type="dxa"/>
          </w:tcPr>
          <w:p>
            <w:pPr>
              <w:pStyle w:val="TableParagraph"/>
              <w:spacing w:line="168" w:lineRule="exact" w:before="83"/>
              <w:ind w:left="34"/>
              <w:rPr>
                <w:b/>
                <w:sz w:val="18"/>
              </w:rPr>
            </w:pPr>
            <w:r>
              <w:rPr>
                <w:b/>
                <w:sz w:val="18"/>
              </w:rPr>
              <w:t>1.9</w:t>
            </w:r>
          </w:p>
        </w:tc>
        <w:tc>
          <w:tcPr>
            <w:tcW w:w="5008" w:type="dxa"/>
            <w:tcBorders>
              <w:bottom w:val="single" w:sz="8" w:space="0" w:color="000000"/>
            </w:tcBorders>
          </w:tcPr>
          <w:p>
            <w:pPr>
              <w:pStyle w:val="TableParagraph"/>
              <w:spacing w:line="168" w:lineRule="exact" w:before="83"/>
              <w:ind w:left="-1"/>
              <w:rPr>
                <w:b/>
                <w:sz w:val="18"/>
              </w:rPr>
            </w:pPr>
            <w:r>
              <w:rPr>
                <w:b/>
                <w:sz w:val="18"/>
              </w:rPr>
              <w:t>Ética y valores del Preparador Físico</w:t>
            </w:r>
          </w:p>
        </w:tc>
        <w:tc>
          <w:tcPr>
            <w:tcW w:w="491" w:type="dxa"/>
            <w:tcBorders>
              <w:bottom w:val="single" w:sz="8" w:space="0" w:color="000000"/>
            </w:tcBorders>
          </w:tcPr>
          <w:p>
            <w:pPr>
              <w:pStyle w:val="TableParagraph"/>
              <w:spacing w:line="168" w:lineRule="exact" w:before="83"/>
              <w:ind w:right="-15"/>
              <w:jc w:val="right"/>
              <w:rPr>
                <w:b/>
                <w:sz w:val="18"/>
              </w:rPr>
            </w:pPr>
            <w:r>
              <w:rPr>
                <w:b/>
                <w:sz w:val="18"/>
              </w:rPr>
              <w:t>5 hs.</w:t>
            </w:r>
          </w:p>
        </w:tc>
      </w:tr>
    </w:tbl>
    <w:p>
      <w:pPr>
        <w:pStyle w:val="ListParagraph"/>
        <w:numPr>
          <w:ilvl w:val="0"/>
          <w:numId w:val="100"/>
        </w:numPr>
        <w:tabs>
          <w:tab w:pos="1231" w:val="left" w:leader="none"/>
          <w:tab w:pos="1232" w:val="left" w:leader="none"/>
        </w:tabs>
        <w:spacing w:line="240" w:lineRule="auto" w:before="160" w:after="0"/>
        <w:ind w:left="1231" w:right="0" w:hanging="359"/>
        <w:jc w:val="left"/>
        <w:rPr>
          <w:sz w:val="18"/>
        </w:rPr>
      </w:pPr>
      <w:r>
        <w:rPr>
          <w:sz w:val="18"/>
        </w:rPr>
        <w:t>Código de ética y responsabilidad social del preparador</w:t>
      </w:r>
      <w:r>
        <w:rPr>
          <w:spacing w:val="-12"/>
          <w:sz w:val="18"/>
        </w:rPr>
        <w:t> </w:t>
      </w:r>
      <w:r>
        <w:rPr>
          <w:sz w:val="18"/>
        </w:rPr>
        <w:t>físico</w:t>
      </w:r>
    </w:p>
    <w:p>
      <w:pPr>
        <w:pStyle w:val="Heading2"/>
        <w:numPr>
          <w:ilvl w:val="1"/>
          <w:numId w:val="101"/>
        </w:numPr>
        <w:tabs>
          <w:tab w:pos="778" w:val="left" w:leader="none"/>
          <w:tab w:pos="779" w:val="left" w:leader="none"/>
          <w:tab w:pos="5815" w:val="left" w:leader="none"/>
        </w:tabs>
        <w:spacing w:line="240" w:lineRule="auto" w:before="173" w:after="0"/>
        <w:ind w:left="778" w:right="0" w:hanging="626"/>
        <w:jc w:val="left"/>
      </w:pPr>
      <w:r>
        <w:rPr/>
        <w:t>Psicología aplicada a la</w:t>
      </w:r>
      <w:r>
        <w:rPr>
          <w:spacing w:val="-8"/>
        </w:rPr>
        <w:t> </w:t>
      </w:r>
      <w:r>
        <w:rPr/>
        <w:t>preparación</w:t>
      </w:r>
      <w:r>
        <w:rPr>
          <w:spacing w:val="-4"/>
        </w:rPr>
        <w:t> </w:t>
      </w:r>
      <w:r>
        <w:rPr/>
        <w:t>física</w:t>
        <w:tab/>
        <w:t>5</w:t>
      </w:r>
      <w:r>
        <w:rPr>
          <w:spacing w:val="1"/>
        </w:rPr>
        <w:t> </w:t>
      </w:r>
      <w:r>
        <w:rPr/>
        <w:t>hs.</w:t>
      </w:r>
    </w:p>
    <w:p>
      <w:pPr>
        <w:pStyle w:val="BodyText"/>
        <w:spacing w:line="20" w:lineRule="exact"/>
        <w:ind w:left="768"/>
        <w:rPr>
          <w:sz w:val="2"/>
        </w:rPr>
      </w:pPr>
      <w:r>
        <w:rPr>
          <w:sz w:val="2"/>
        </w:rPr>
        <w:pict>
          <v:group style="width:272.4pt;height:1pt;mso-position-horizontal-relative:char;mso-position-vertical-relative:line" coordorigin="0,0" coordsize="5448,20">
            <v:line style="position:absolute" from="0,10" to="5448,10" stroked="true" strokeweight=".96pt" strokecolor="#000000">
              <v:stroke dashstyle="solid"/>
            </v:line>
          </v:group>
        </w:pict>
      </w:r>
      <w:r>
        <w:rPr>
          <w:sz w:val="2"/>
        </w:rPr>
      </w:r>
    </w:p>
    <w:p>
      <w:pPr>
        <w:pStyle w:val="ListParagraph"/>
        <w:numPr>
          <w:ilvl w:val="2"/>
          <w:numId w:val="101"/>
        </w:numPr>
        <w:tabs>
          <w:tab w:pos="1231" w:val="left" w:leader="none"/>
          <w:tab w:pos="1232" w:val="left" w:leader="none"/>
        </w:tabs>
        <w:spacing w:line="240" w:lineRule="auto" w:before="149" w:after="0"/>
        <w:ind w:left="1232" w:right="0" w:hanging="360"/>
        <w:jc w:val="left"/>
        <w:rPr>
          <w:sz w:val="18"/>
        </w:rPr>
      </w:pPr>
      <w:r>
        <w:rPr>
          <w:sz w:val="18"/>
        </w:rPr>
        <w:t>Capacidades psicológicas y preparación</w:t>
      </w:r>
      <w:r>
        <w:rPr>
          <w:spacing w:val="-2"/>
          <w:sz w:val="18"/>
        </w:rPr>
        <w:t> </w:t>
      </w:r>
      <w:r>
        <w:rPr>
          <w:sz w:val="18"/>
        </w:rPr>
        <w:t>física</w:t>
      </w:r>
    </w:p>
    <w:p>
      <w:pPr>
        <w:pStyle w:val="ListParagraph"/>
        <w:numPr>
          <w:ilvl w:val="2"/>
          <w:numId w:val="101"/>
        </w:numPr>
        <w:tabs>
          <w:tab w:pos="1231" w:val="left" w:leader="none"/>
          <w:tab w:pos="1232" w:val="left" w:leader="none"/>
        </w:tabs>
        <w:spacing w:line="240" w:lineRule="auto" w:before="164" w:after="0"/>
        <w:ind w:left="1232" w:right="0" w:hanging="360"/>
        <w:jc w:val="left"/>
        <w:rPr>
          <w:sz w:val="18"/>
        </w:rPr>
      </w:pPr>
      <w:r>
        <w:rPr>
          <w:sz w:val="18"/>
        </w:rPr>
        <w:t>Fases del desarrollo psicológico y</w:t>
      </w:r>
      <w:r>
        <w:rPr>
          <w:spacing w:val="1"/>
          <w:sz w:val="18"/>
        </w:rPr>
        <w:t> </w:t>
      </w:r>
      <w:r>
        <w:rPr>
          <w:sz w:val="18"/>
        </w:rPr>
        <w:t>emocional</w:t>
      </w:r>
    </w:p>
    <w:p>
      <w:pPr>
        <w:spacing w:after="0" w:line="240" w:lineRule="auto"/>
        <w:jc w:val="left"/>
        <w:rPr>
          <w:sz w:val="18"/>
        </w:rPr>
        <w:sectPr>
          <w:pgSz w:w="8400" w:h="11900"/>
          <w:pgMar w:header="667" w:footer="0" w:top="860" w:bottom="280" w:left="700" w:right="80"/>
        </w:sectPr>
      </w:pPr>
    </w:p>
    <w:p>
      <w:pPr>
        <w:pStyle w:val="BodyText"/>
        <w:spacing w:before="2"/>
        <w:rPr>
          <w:sz w:val="19"/>
        </w:rPr>
      </w:pPr>
    </w:p>
    <w:p>
      <w:pPr>
        <w:pStyle w:val="Heading2"/>
        <w:spacing w:before="94"/>
        <w:ind w:left="666" w:right="829"/>
        <w:jc w:val="center"/>
      </w:pPr>
      <w:bookmarkStart w:name="_TOC_250003" w:id="70"/>
      <w:bookmarkEnd w:id="70"/>
      <w:r>
        <w:rPr>
          <w:color w:val="1E487C"/>
        </w:rPr>
        <w:t>LICENCIA “A”</w:t>
      </w:r>
    </w:p>
    <w:p>
      <w:pPr>
        <w:pStyle w:val="BodyText"/>
        <w:spacing w:before="9"/>
        <w:rPr>
          <w:b/>
          <w:sz w:val="19"/>
        </w:rPr>
      </w:pPr>
      <w:r>
        <w:rPr/>
        <w:pict>
          <v:line style="position:absolute;mso-position-horizontal-relative:page;mso-position-vertical-relative:paragraph;z-index:2024;mso-wrap-distance-left:0;mso-wrap-distance-right:0" from="88.440002pt,14.331848pt" to="390.960012pt,14.331848pt" stroked="true" strokeweight="1.92pt" strokecolor="#4f80bc">
            <v:stroke dashstyle="solid"/>
            <w10:wrap type="topAndBottom"/>
          </v:line>
        </w:pict>
      </w:r>
    </w:p>
    <w:p>
      <w:pPr>
        <w:pStyle w:val="BodyText"/>
        <w:spacing w:before="10"/>
        <w:rPr>
          <w:b/>
          <w:sz w:val="29"/>
        </w:rPr>
      </w:pPr>
    </w:p>
    <w:p>
      <w:pPr>
        <w:pStyle w:val="ListParagraph"/>
        <w:numPr>
          <w:ilvl w:val="0"/>
          <w:numId w:val="102"/>
        </w:numPr>
        <w:tabs>
          <w:tab w:pos="1386" w:val="left" w:leader="none"/>
        </w:tabs>
        <w:spacing w:line="240" w:lineRule="auto" w:before="0" w:after="0"/>
        <w:ind w:left="1385" w:right="0" w:hanging="211"/>
        <w:jc w:val="left"/>
        <w:rPr>
          <w:b/>
          <w:sz w:val="18"/>
        </w:rPr>
      </w:pPr>
      <w:r>
        <w:rPr>
          <w:b/>
          <w:sz w:val="18"/>
        </w:rPr>
        <w:t>CONTENIDOS GENERALES 100 hs.</w:t>
      </w:r>
    </w:p>
    <w:p>
      <w:pPr>
        <w:pStyle w:val="ListParagraph"/>
        <w:numPr>
          <w:ilvl w:val="1"/>
          <w:numId w:val="102"/>
        </w:numPr>
        <w:tabs>
          <w:tab w:pos="1602" w:val="left" w:leader="none"/>
          <w:tab w:pos="6271" w:val="left" w:leader="none"/>
        </w:tabs>
        <w:spacing w:line="240" w:lineRule="auto" w:before="177" w:after="0"/>
        <w:ind w:left="1601" w:right="0" w:hanging="360"/>
        <w:jc w:val="left"/>
        <w:rPr>
          <w:b/>
          <w:sz w:val="18"/>
        </w:rPr>
      </w:pPr>
      <w:r>
        <w:rPr>
          <w:b/>
          <w:sz w:val="18"/>
        </w:rPr>
        <w:t>Preparación física en</w:t>
      </w:r>
      <w:r>
        <w:rPr>
          <w:b/>
          <w:spacing w:val="-10"/>
          <w:sz w:val="18"/>
        </w:rPr>
        <w:t> </w:t>
      </w:r>
      <w:r>
        <w:rPr>
          <w:b/>
          <w:sz w:val="18"/>
        </w:rPr>
        <w:t>Fútbol</w:t>
      </w:r>
      <w:r>
        <w:rPr>
          <w:b/>
          <w:spacing w:val="-4"/>
          <w:sz w:val="18"/>
        </w:rPr>
        <w:t> </w:t>
      </w:r>
      <w:r>
        <w:rPr>
          <w:b/>
          <w:sz w:val="18"/>
        </w:rPr>
        <w:t>Profesional</w:t>
        <w:tab/>
        <w:t>50</w:t>
      </w:r>
      <w:r>
        <w:rPr>
          <w:b/>
          <w:spacing w:val="1"/>
          <w:sz w:val="18"/>
        </w:rPr>
        <w:t> </w:t>
      </w:r>
      <w:r>
        <w:rPr>
          <w:b/>
          <w:sz w:val="18"/>
        </w:rPr>
        <w:t>hs.</w:t>
      </w:r>
    </w:p>
    <w:p>
      <w:pPr>
        <w:pStyle w:val="BodyText"/>
        <w:spacing w:line="20" w:lineRule="exact"/>
        <w:ind w:left="1591"/>
        <w:rPr>
          <w:sz w:val="2"/>
        </w:rPr>
      </w:pPr>
      <w:r>
        <w:rPr>
          <w:sz w:val="2"/>
        </w:rPr>
        <w:pict>
          <v:group style="width:259.1pt;height:1pt;mso-position-horizontal-relative:char;mso-position-vertical-relative:line" coordorigin="0,0" coordsize="5182,20">
            <v:line style="position:absolute" from="0,10" to="5182,10" stroked="true" strokeweight=".96pt" strokecolor="#000000">
              <v:stroke dashstyle="solid"/>
            </v:line>
          </v:group>
        </w:pict>
      </w:r>
      <w:r>
        <w:rPr>
          <w:sz w:val="2"/>
        </w:rPr>
      </w:r>
    </w:p>
    <w:p>
      <w:pPr>
        <w:pStyle w:val="ListParagraph"/>
        <w:numPr>
          <w:ilvl w:val="2"/>
          <w:numId w:val="102"/>
        </w:numPr>
        <w:tabs>
          <w:tab w:pos="1687" w:val="left" w:leader="none"/>
          <w:tab w:pos="1688" w:val="left" w:leader="none"/>
        </w:tabs>
        <w:spacing w:line="240" w:lineRule="auto" w:before="150" w:after="0"/>
        <w:ind w:left="1687" w:right="0" w:hanging="359"/>
        <w:jc w:val="left"/>
        <w:rPr>
          <w:sz w:val="18"/>
        </w:rPr>
      </w:pPr>
      <w:r>
        <w:rPr>
          <w:sz w:val="18"/>
        </w:rPr>
        <w:t>Entrenamiento por áreas</w:t>
      </w:r>
      <w:r>
        <w:rPr>
          <w:spacing w:val="-4"/>
          <w:sz w:val="18"/>
        </w:rPr>
        <w:t> </w:t>
      </w:r>
      <w:r>
        <w:rPr>
          <w:sz w:val="18"/>
        </w:rPr>
        <w:t>funcionales</w:t>
      </w:r>
    </w:p>
    <w:p>
      <w:pPr>
        <w:pStyle w:val="ListParagraph"/>
        <w:numPr>
          <w:ilvl w:val="2"/>
          <w:numId w:val="102"/>
        </w:numPr>
        <w:tabs>
          <w:tab w:pos="1687" w:val="left" w:leader="none"/>
          <w:tab w:pos="1688" w:val="left" w:leader="none"/>
        </w:tabs>
        <w:spacing w:line="240" w:lineRule="auto" w:before="166" w:after="0"/>
        <w:ind w:left="1687" w:right="0" w:hanging="359"/>
        <w:jc w:val="left"/>
        <w:rPr>
          <w:sz w:val="18"/>
        </w:rPr>
      </w:pPr>
      <w:r>
        <w:rPr>
          <w:sz w:val="18"/>
        </w:rPr>
        <w:t>Entrenamiento de la</w:t>
      </w:r>
      <w:r>
        <w:rPr>
          <w:spacing w:val="-1"/>
          <w:sz w:val="18"/>
        </w:rPr>
        <w:t> </w:t>
      </w:r>
      <w:r>
        <w:rPr>
          <w:sz w:val="18"/>
        </w:rPr>
        <w:t>fuerza</w:t>
      </w:r>
    </w:p>
    <w:p>
      <w:pPr>
        <w:pStyle w:val="ListParagraph"/>
        <w:numPr>
          <w:ilvl w:val="2"/>
          <w:numId w:val="102"/>
        </w:numPr>
        <w:tabs>
          <w:tab w:pos="1687" w:val="left" w:leader="none"/>
          <w:tab w:pos="1688" w:val="left" w:leader="none"/>
        </w:tabs>
        <w:spacing w:line="240" w:lineRule="auto" w:before="163" w:after="0"/>
        <w:ind w:left="1687" w:right="0" w:hanging="359"/>
        <w:jc w:val="left"/>
        <w:rPr>
          <w:sz w:val="18"/>
        </w:rPr>
      </w:pPr>
      <w:r>
        <w:rPr>
          <w:sz w:val="18"/>
        </w:rPr>
        <w:t>Resistencia aeróbica y</w:t>
      </w:r>
      <w:r>
        <w:rPr>
          <w:spacing w:val="-3"/>
          <w:sz w:val="18"/>
        </w:rPr>
        <w:t> </w:t>
      </w:r>
      <w:r>
        <w:rPr>
          <w:sz w:val="18"/>
        </w:rPr>
        <w:t>anaeróbica</w:t>
      </w:r>
    </w:p>
    <w:p>
      <w:pPr>
        <w:pStyle w:val="ListParagraph"/>
        <w:numPr>
          <w:ilvl w:val="2"/>
          <w:numId w:val="102"/>
        </w:numPr>
        <w:tabs>
          <w:tab w:pos="1687" w:val="left" w:leader="none"/>
          <w:tab w:pos="1688" w:val="left" w:leader="none"/>
        </w:tabs>
        <w:spacing w:line="240" w:lineRule="auto" w:before="166" w:after="0"/>
        <w:ind w:left="1687" w:right="0" w:hanging="359"/>
        <w:jc w:val="left"/>
        <w:rPr>
          <w:sz w:val="18"/>
        </w:rPr>
      </w:pPr>
      <w:r>
        <w:rPr>
          <w:sz w:val="18"/>
        </w:rPr>
        <w:t>Entrenamiento de la</w:t>
      </w:r>
      <w:r>
        <w:rPr>
          <w:spacing w:val="-1"/>
          <w:sz w:val="18"/>
        </w:rPr>
        <w:t> </w:t>
      </w:r>
      <w:r>
        <w:rPr>
          <w:sz w:val="18"/>
        </w:rPr>
        <w:t>velocidad</w:t>
      </w:r>
    </w:p>
    <w:p>
      <w:pPr>
        <w:pStyle w:val="ListParagraph"/>
        <w:numPr>
          <w:ilvl w:val="2"/>
          <w:numId w:val="102"/>
        </w:numPr>
        <w:tabs>
          <w:tab w:pos="1687" w:val="left" w:leader="none"/>
          <w:tab w:pos="1688" w:val="left" w:leader="none"/>
        </w:tabs>
        <w:spacing w:line="240" w:lineRule="auto" w:before="163" w:after="0"/>
        <w:ind w:left="1687" w:right="0" w:hanging="359"/>
        <w:jc w:val="left"/>
        <w:rPr>
          <w:sz w:val="18"/>
        </w:rPr>
      </w:pPr>
      <w:r>
        <w:rPr>
          <w:sz w:val="18"/>
        </w:rPr>
        <w:t>Entrenamiento</w:t>
      </w:r>
      <w:r>
        <w:rPr>
          <w:spacing w:val="-3"/>
          <w:sz w:val="18"/>
        </w:rPr>
        <w:t> </w:t>
      </w:r>
      <w:r>
        <w:rPr>
          <w:sz w:val="18"/>
        </w:rPr>
        <w:t>integrado</w:t>
      </w:r>
    </w:p>
    <w:p>
      <w:pPr>
        <w:pStyle w:val="ListParagraph"/>
        <w:numPr>
          <w:ilvl w:val="2"/>
          <w:numId w:val="102"/>
        </w:numPr>
        <w:tabs>
          <w:tab w:pos="1687" w:val="left" w:leader="none"/>
          <w:tab w:pos="1688" w:val="left" w:leader="none"/>
        </w:tabs>
        <w:spacing w:line="240" w:lineRule="auto" w:before="164" w:after="0"/>
        <w:ind w:left="1687" w:right="0" w:hanging="359"/>
        <w:jc w:val="left"/>
        <w:rPr>
          <w:sz w:val="18"/>
        </w:rPr>
      </w:pPr>
      <w:r>
        <w:rPr>
          <w:sz w:val="18"/>
        </w:rPr>
        <w:t>Fuerza máxima</w:t>
      </w:r>
    </w:p>
    <w:p>
      <w:pPr>
        <w:pStyle w:val="ListParagraph"/>
        <w:numPr>
          <w:ilvl w:val="2"/>
          <w:numId w:val="102"/>
        </w:numPr>
        <w:tabs>
          <w:tab w:pos="1687" w:val="left" w:leader="none"/>
          <w:tab w:pos="1688" w:val="left" w:leader="none"/>
        </w:tabs>
        <w:spacing w:line="240" w:lineRule="auto" w:before="166" w:after="0"/>
        <w:ind w:left="1687" w:right="0" w:hanging="359"/>
        <w:jc w:val="left"/>
        <w:rPr>
          <w:sz w:val="18"/>
        </w:rPr>
      </w:pPr>
      <w:r>
        <w:rPr>
          <w:sz w:val="18"/>
        </w:rPr>
        <w:t>Velocidad</w:t>
      </w:r>
    </w:p>
    <w:p>
      <w:pPr>
        <w:pStyle w:val="ListParagraph"/>
        <w:numPr>
          <w:ilvl w:val="2"/>
          <w:numId w:val="102"/>
        </w:numPr>
        <w:tabs>
          <w:tab w:pos="1687" w:val="left" w:leader="none"/>
          <w:tab w:pos="1688" w:val="left" w:leader="none"/>
        </w:tabs>
        <w:spacing w:line="240" w:lineRule="auto" w:before="163" w:after="0"/>
        <w:ind w:left="1687" w:right="0" w:hanging="359"/>
        <w:jc w:val="left"/>
        <w:rPr>
          <w:sz w:val="18"/>
        </w:rPr>
      </w:pPr>
      <w:r>
        <w:rPr>
          <w:sz w:val="18"/>
        </w:rPr>
        <w:t>Recuperación</w:t>
      </w:r>
    </w:p>
    <w:p>
      <w:pPr>
        <w:pStyle w:val="ListParagraph"/>
        <w:numPr>
          <w:ilvl w:val="2"/>
          <w:numId w:val="102"/>
        </w:numPr>
        <w:tabs>
          <w:tab w:pos="1687" w:val="left" w:leader="none"/>
          <w:tab w:pos="1688" w:val="left" w:leader="none"/>
        </w:tabs>
        <w:spacing w:line="240" w:lineRule="auto" w:before="166" w:after="0"/>
        <w:ind w:left="1687" w:right="0" w:hanging="359"/>
        <w:jc w:val="left"/>
        <w:rPr>
          <w:sz w:val="18"/>
        </w:rPr>
      </w:pPr>
      <w:r>
        <w:rPr>
          <w:sz w:val="18"/>
        </w:rPr>
        <w:t>Evaluación y</w:t>
      </w:r>
      <w:r>
        <w:rPr>
          <w:spacing w:val="-1"/>
          <w:sz w:val="18"/>
        </w:rPr>
        <w:t> </w:t>
      </w:r>
      <w:r>
        <w:rPr>
          <w:sz w:val="18"/>
        </w:rPr>
        <w:t>test</w:t>
      </w:r>
    </w:p>
    <w:p>
      <w:pPr>
        <w:pStyle w:val="ListParagraph"/>
        <w:numPr>
          <w:ilvl w:val="2"/>
          <w:numId w:val="102"/>
        </w:numPr>
        <w:tabs>
          <w:tab w:pos="1687" w:val="left" w:leader="none"/>
          <w:tab w:pos="1688" w:val="left" w:leader="none"/>
        </w:tabs>
        <w:spacing w:line="240" w:lineRule="auto" w:before="164" w:after="0"/>
        <w:ind w:left="1687" w:right="0" w:hanging="359"/>
        <w:jc w:val="left"/>
        <w:rPr>
          <w:sz w:val="18"/>
        </w:rPr>
      </w:pPr>
      <w:r>
        <w:rPr>
          <w:sz w:val="18"/>
        </w:rPr>
        <w:t>El preparador físico como auxiliar</w:t>
      </w:r>
      <w:r>
        <w:rPr>
          <w:spacing w:val="-2"/>
          <w:sz w:val="18"/>
        </w:rPr>
        <w:t> </w:t>
      </w:r>
      <w:r>
        <w:rPr>
          <w:sz w:val="18"/>
        </w:rPr>
        <w:t>técnico</w:t>
      </w:r>
    </w:p>
    <w:p>
      <w:pPr>
        <w:pStyle w:val="Heading2"/>
        <w:numPr>
          <w:ilvl w:val="1"/>
          <w:numId w:val="102"/>
        </w:numPr>
        <w:tabs>
          <w:tab w:pos="1602" w:val="left" w:leader="none"/>
          <w:tab w:pos="6271" w:val="left" w:leader="none"/>
        </w:tabs>
        <w:spacing w:line="240" w:lineRule="auto" w:before="173" w:after="0"/>
        <w:ind w:left="1601" w:right="0" w:hanging="360"/>
        <w:jc w:val="left"/>
      </w:pPr>
      <w:r>
        <w:rPr/>
        <w:t>Planificación</w:t>
      </w:r>
      <w:r>
        <w:rPr>
          <w:spacing w:val="-4"/>
        </w:rPr>
        <w:t> </w:t>
      </w:r>
      <w:r>
        <w:rPr/>
        <w:t>del</w:t>
      </w:r>
      <w:r>
        <w:rPr>
          <w:spacing w:val="-4"/>
        </w:rPr>
        <w:t> </w:t>
      </w:r>
      <w:r>
        <w:rPr/>
        <w:t>entrenamiento</w:t>
        <w:tab/>
        <w:t>10</w:t>
      </w:r>
      <w:r>
        <w:rPr>
          <w:spacing w:val="1"/>
        </w:rPr>
        <w:t> </w:t>
      </w:r>
      <w:r>
        <w:rPr/>
        <w:t>hs.</w:t>
      </w:r>
    </w:p>
    <w:p>
      <w:pPr>
        <w:pStyle w:val="BodyText"/>
        <w:spacing w:line="20" w:lineRule="exact"/>
        <w:ind w:left="1591"/>
        <w:rPr>
          <w:sz w:val="2"/>
        </w:rPr>
      </w:pPr>
      <w:r>
        <w:rPr>
          <w:sz w:val="2"/>
        </w:rPr>
        <w:pict>
          <v:group style="width:259.1pt;height:1pt;mso-position-horizontal-relative:char;mso-position-vertical-relative:line" coordorigin="0,0" coordsize="5182,20">
            <v:line style="position:absolute" from="0,10" to="5182,10" stroked="true" strokeweight=".96pt" strokecolor="#000000">
              <v:stroke dashstyle="solid"/>
            </v:line>
          </v:group>
        </w:pict>
      </w:r>
      <w:r>
        <w:rPr>
          <w:sz w:val="2"/>
        </w:rPr>
      </w:r>
    </w:p>
    <w:p>
      <w:pPr>
        <w:pStyle w:val="ListParagraph"/>
        <w:numPr>
          <w:ilvl w:val="2"/>
          <w:numId w:val="102"/>
        </w:numPr>
        <w:tabs>
          <w:tab w:pos="1687" w:val="left" w:leader="none"/>
          <w:tab w:pos="1688" w:val="left" w:leader="none"/>
        </w:tabs>
        <w:spacing w:line="240" w:lineRule="auto" w:before="150" w:after="0"/>
        <w:ind w:left="1687" w:right="0" w:hanging="359"/>
        <w:jc w:val="left"/>
        <w:rPr>
          <w:sz w:val="18"/>
        </w:rPr>
      </w:pPr>
      <w:r>
        <w:rPr>
          <w:sz w:val="18"/>
        </w:rPr>
        <w:t>Planificación y periodización del entrenamiento</w:t>
      </w:r>
    </w:p>
    <w:p>
      <w:pPr>
        <w:pStyle w:val="ListParagraph"/>
        <w:numPr>
          <w:ilvl w:val="2"/>
          <w:numId w:val="102"/>
        </w:numPr>
        <w:tabs>
          <w:tab w:pos="1687" w:val="left" w:leader="none"/>
          <w:tab w:pos="1688" w:val="left" w:leader="none"/>
        </w:tabs>
        <w:spacing w:line="240" w:lineRule="auto" w:before="163" w:after="0"/>
        <w:ind w:left="1687" w:right="0" w:hanging="359"/>
        <w:jc w:val="left"/>
        <w:rPr>
          <w:sz w:val="18"/>
        </w:rPr>
      </w:pPr>
      <w:r>
        <w:rPr>
          <w:sz w:val="18"/>
        </w:rPr>
        <w:t>Entrenamiento físico avanzado y periodización</w:t>
      </w:r>
      <w:r>
        <w:rPr>
          <w:spacing w:val="-4"/>
          <w:sz w:val="18"/>
        </w:rPr>
        <w:t> </w:t>
      </w:r>
      <w:r>
        <w:rPr>
          <w:sz w:val="18"/>
        </w:rPr>
        <w:t>táctica</w:t>
      </w:r>
    </w:p>
    <w:p>
      <w:pPr>
        <w:pStyle w:val="ListParagraph"/>
        <w:numPr>
          <w:ilvl w:val="2"/>
          <w:numId w:val="102"/>
        </w:numPr>
        <w:tabs>
          <w:tab w:pos="1687" w:val="left" w:leader="none"/>
          <w:tab w:pos="1688" w:val="left" w:leader="none"/>
        </w:tabs>
        <w:spacing w:line="240" w:lineRule="auto" w:before="166" w:after="0"/>
        <w:ind w:left="1687" w:right="0" w:hanging="359"/>
        <w:jc w:val="left"/>
        <w:rPr>
          <w:sz w:val="18"/>
        </w:rPr>
      </w:pPr>
      <w:r>
        <w:rPr>
          <w:sz w:val="18"/>
        </w:rPr>
        <w:t>Planeamiento a largo plazo en futbol</w:t>
      </w:r>
      <w:r>
        <w:rPr>
          <w:spacing w:val="-6"/>
          <w:sz w:val="18"/>
        </w:rPr>
        <w:t> </w:t>
      </w:r>
      <w:r>
        <w:rPr>
          <w:sz w:val="18"/>
        </w:rPr>
        <w:t>profesional</w:t>
      </w:r>
    </w:p>
    <w:p>
      <w:pPr>
        <w:pStyle w:val="Heading2"/>
        <w:numPr>
          <w:ilvl w:val="1"/>
          <w:numId w:val="102"/>
        </w:numPr>
        <w:tabs>
          <w:tab w:pos="1602" w:val="left" w:leader="none"/>
          <w:tab w:pos="6271" w:val="left" w:leader="none"/>
        </w:tabs>
        <w:spacing w:line="240" w:lineRule="auto" w:before="171" w:after="0"/>
        <w:ind w:left="1601" w:right="0" w:hanging="360"/>
        <w:jc w:val="left"/>
      </w:pPr>
      <w:r>
        <w:rPr/>
        <w:t>Biomecánica y</w:t>
      </w:r>
      <w:r>
        <w:rPr>
          <w:spacing w:val="-10"/>
        </w:rPr>
        <w:t> </w:t>
      </w:r>
      <w:r>
        <w:rPr/>
        <w:t>entrenamiento</w:t>
      </w:r>
      <w:r>
        <w:rPr>
          <w:spacing w:val="-1"/>
        </w:rPr>
        <w:t> </w:t>
      </w:r>
      <w:r>
        <w:rPr/>
        <w:t>funcional</w:t>
        <w:tab/>
        <w:t>10</w:t>
      </w:r>
      <w:r>
        <w:rPr>
          <w:spacing w:val="1"/>
        </w:rPr>
        <w:t> </w:t>
      </w:r>
      <w:r>
        <w:rPr/>
        <w:t>hs.</w:t>
      </w:r>
    </w:p>
    <w:p>
      <w:pPr>
        <w:pStyle w:val="BodyText"/>
        <w:spacing w:line="20" w:lineRule="exact"/>
        <w:ind w:left="1591"/>
        <w:rPr>
          <w:sz w:val="2"/>
        </w:rPr>
      </w:pPr>
      <w:r>
        <w:rPr>
          <w:sz w:val="2"/>
        </w:rPr>
        <w:pict>
          <v:group style="width:259.1pt;height:1pt;mso-position-horizontal-relative:char;mso-position-vertical-relative:line" coordorigin="0,0" coordsize="5182,20">
            <v:line style="position:absolute" from="0,10" to="5182,10" stroked="true" strokeweight=".96pt" strokecolor="#000000">
              <v:stroke dashstyle="solid"/>
            </v:line>
          </v:group>
        </w:pict>
      </w:r>
      <w:r>
        <w:rPr>
          <w:sz w:val="2"/>
        </w:rPr>
      </w:r>
    </w:p>
    <w:p>
      <w:pPr>
        <w:pStyle w:val="ListParagraph"/>
        <w:numPr>
          <w:ilvl w:val="2"/>
          <w:numId w:val="102"/>
        </w:numPr>
        <w:tabs>
          <w:tab w:pos="1687" w:val="left" w:leader="none"/>
          <w:tab w:pos="1688" w:val="left" w:leader="none"/>
        </w:tabs>
        <w:spacing w:line="240" w:lineRule="auto" w:before="152" w:after="0"/>
        <w:ind w:left="1687" w:right="0" w:hanging="359"/>
        <w:jc w:val="left"/>
        <w:rPr>
          <w:sz w:val="18"/>
        </w:rPr>
      </w:pPr>
      <w:r>
        <w:rPr>
          <w:sz w:val="18"/>
        </w:rPr>
        <w:t>Análisis del</w:t>
      </w:r>
      <w:r>
        <w:rPr>
          <w:spacing w:val="1"/>
          <w:sz w:val="18"/>
        </w:rPr>
        <w:t> </w:t>
      </w:r>
      <w:r>
        <w:rPr>
          <w:sz w:val="18"/>
        </w:rPr>
        <w:t>movimiento</w:t>
      </w:r>
    </w:p>
    <w:p>
      <w:pPr>
        <w:pStyle w:val="ListParagraph"/>
        <w:numPr>
          <w:ilvl w:val="2"/>
          <w:numId w:val="102"/>
        </w:numPr>
        <w:tabs>
          <w:tab w:pos="1687" w:val="left" w:leader="none"/>
          <w:tab w:pos="1688" w:val="left" w:leader="none"/>
        </w:tabs>
        <w:spacing w:line="240" w:lineRule="auto" w:before="163" w:after="0"/>
        <w:ind w:left="1687" w:right="0" w:hanging="359"/>
        <w:jc w:val="left"/>
        <w:rPr>
          <w:sz w:val="18"/>
        </w:rPr>
      </w:pPr>
      <w:r>
        <w:rPr>
          <w:sz w:val="18"/>
        </w:rPr>
        <w:t>Identificación del desequilibrio muscular y</w:t>
      </w:r>
      <w:r>
        <w:rPr>
          <w:spacing w:val="-9"/>
          <w:sz w:val="18"/>
        </w:rPr>
        <w:t> </w:t>
      </w:r>
      <w:r>
        <w:rPr>
          <w:sz w:val="18"/>
        </w:rPr>
        <w:t>articular</w:t>
      </w:r>
    </w:p>
    <w:p>
      <w:pPr>
        <w:pStyle w:val="ListParagraph"/>
        <w:numPr>
          <w:ilvl w:val="2"/>
          <w:numId w:val="102"/>
        </w:numPr>
        <w:tabs>
          <w:tab w:pos="1687" w:val="left" w:leader="none"/>
          <w:tab w:pos="1688" w:val="left" w:leader="none"/>
        </w:tabs>
        <w:spacing w:line="240" w:lineRule="auto" w:before="164" w:after="0"/>
        <w:ind w:left="1687" w:right="0" w:hanging="359"/>
        <w:jc w:val="left"/>
        <w:rPr>
          <w:sz w:val="18"/>
        </w:rPr>
      </w:pPr>
      <w:r>
        <w:rPr>
          <w:sz w:val="18"/>
        </w:rPr>
        <w:t>Ejecución y corrección del gesto</w:t>
      </w:r>
      <w:r>
        <w:rPr>
          <w:spacing w:val="1"/>
          <w:sz w:val="18"/>
        </w:rPr>
        <w:t> </w:t>
      </w:r>
      <w:r>
        <w:rPr>
          <w:sz w:val="18"/>
        </w:rPr>
        <w:t>técnico</w:t>
      </w:r>
    </w:p>
    <w:p>
      <w:pPr>
        <w:pStyle w:val="ListParagraph"/>
        <w:numPr>
          <w:ilvl w:val="2"/>
          <w:numId w:val="102"/>
        </w:numPr>
        <w:tabs>
          <w:tab w:pos="1687" w:val="left" w:leader="none"/>
          <w:tab w:pos="1688" w:val="left" w:leader="none"/>
        </w:tabs>
        <w:spacing w:line="240" w:lineRule="auto" w:before="166" w:after="0"/>
        <w:ind w:left="1687" w:right="0" w:hanging="359"/>
        <w:jc w:val="left"/>
        <w:rPr>
          <w:sz w:val="18"/>
        </w:rPr>
      </w:pPr>
      <w:r>
        <w:rPr>
          <w:sz w:val="18"/>
        </w:rPr>
        <w:t>Pre entrenamiento</w:t>
      </w:r>
    </w:p>
    <w:p>
      <w:pPr>
        <w:pStyle w:val="Heading2"/>
        <w:numPr>
          <w:ilvl w:val="1"/>
          <w:numId w:val="102"/>
        </w:numPr>
        <w:tabs>
          <w:tab w:pos="1602" w:val="left" w:leader="none"/>
          <w:tab w:pos="6302" w:val="left" w:leader="none"/>
        </w:tabs>
        <w:spacing w:line="240" w:lineRule="auto" w:before="170" w:after="0"/>
        <w:ind w:left="1601" w:right="0" w:hanging="360"/>
        <w:jc w:val="left"/>
      </w:pPr>
      <w:r>
        <w:rPr/>
        <w:t>Medicina</w:t>
      </w:r>
      <w:r>
        <w:rPr>
          <w:spacing w:val="-2"/>
        </w:rPr>
        <w:t> </w:t>
      </w:r>
      <w:r>
        <w:rPr/>
        <w:t>Deportiva</w:t>
        <w:tab/>
        <w:t>10</w:t>
      </w:r>
      <w:r>
        <w:rPr>
          <w:spacing w:val="-2"/>
        </w:rPr>
        <w:t> </w:t>
      </w:r>
      <w:r>
        <w:rPr/>
        <w:t>hs.</w:t>
      </w:r>
    </w:p>
    <w:p>
      <w:pPr>
        <w:pStyle w:val="BodyText"/>
        <w:spacing w:line="20" w:lineRule="exact"/>
        <w:ind w:left="1591"/>
        <w:rPr>
          <w:sz w:val="2"/>
        </w:rPr>
      </w:pPr>
      <w:r>
        <w:rPr>
          <w:sz w:val="2"/>
        </w:rPr>
        <w:pict>
          <v:group style="width:260.55pt;height:1pt;mso-position-horizontal-relative:char;mso-position-vertical-relative:line" coordorigin="0,0" coordsize="5211,20">
            <v:line style="position:absolute" from="0,10" to="5210,10" stroked="true" strokeweight=".96pt" strokecolor="#000000">
              <v:stroke dashstyle="solid"/>
            </v:line>
          </v:group>
        </w:pict>
      </w:r>
      <w:r>
        <w:rPr>
          <w:sz w:val="2"/>
        </w:rPr>
      </w:r>
    </w:p>
    <w:p>
      <w:pPr>
        <w:pStyle w:val="ListParagraph"/>
        <w:numPr>
          <w:ilvl w:val="2"/>
          <w:numId w:val="102"/>
        </w:numPr>
        <w:tabs>
          <w:tab w:pos="1687" w:val="left" w:leader="none"/>
          <w:tab w:pos="1688" w:val="left" w:leader="none"/>
        </w:tabs>
        <w:spacing w:line="240" w:lineRule="auto" w:before="153" w:after="0"/>
        <w:ind w:left="1687" w:right="0" w:hanging="359"/>
        <w:jc w:val="left"/>
        <w:rPr>
          <w:sz w:val="18"/>
        </w:rPr>
      </w:pPr>
      <w:r>
        <w:rPr>
          <w:sz w:val="18"/>
        </w:rPr>
        <w:t>Patologías frecuentes y su</w:t>
      </w:r>
      <w:r>
        <w:rPr>
          <w:spacing w:val="-4"/>
          <w:sz w:val="18"/>
        </w:rPr>
        <w:t> </w:t>
      </w:r>
      <w:r>
        <w:rPr>
          <w:sz w:val="18"/>
        </w:rPr>
        <w:t>derivación</w:t>
      </w:r>
    </w:p>
    <w:p>
      <w:pPr>
        <w:spacing w:after="0" w:line="240" w:lineRule="auto"/>
        <w:jc w:val="left"/>
        <w:rPr>
          <w:sz w:val="18"/>
        </w:rPr>
        <w:sectPr>
          <w:pgSz w:w="8400" w:h="11900"/>
          <w:pgMar w:header="667" w:footer="0" w:top="860" w:bottom="280" w:left="700" w:right="80"/>
        </w:sectPr>
      </w:pPr>
    </w:p>
    <w:p>
      <w:pPr>
        <w:pStyle w:val="BodyText"/>
        <w:spacing w:before="4"/>
        <w:rPr>
          <w:sz w:val="21"/>
        </w:rPr>
      </w:pPr>
    </w:p>
    <w:p>
      <w:pPr>
        <w:pStyle w:val="ListParagraph"/>
        <w:numPr>
          <w:ilvl w:val="2"/>
          <w:numId w:val="101"/>
        </w:numPr>
        <w:tabs>
          <w:tab w:pos="1231" w:val="left" w:leader="none"/>
          <w:tab w:pos="1232" w:val="left" w:leader="none"/>
        </w:tabs>
        <w:spacing w:line="240" w:lineRule="auto" w:before="101" w:after="0"/>
        <w:ind w:left="1232" w:right="0" w:hanging="360"/>
        <w:jc w:val="left"/>
        <w:rPr>
          <w:sz w:val="18"/>
        </w:rPr>
      </w:pPr>
      <w:r>
        <w:rPr>
          <w:sz w:val="18"/>
        </w:rPr>
        <w:t>Transición después de</w:t>
      </w:r>
      <w:r>
        <w:rPr>
          <w:spacing w:val="-1"/>
          <w:sz w:val="18"/>
        </w:rPr>
        <w:t> </w:t>
      </w:r>
      <w:r>
        <w:rPr>
          <w:sz w:val="18"/>
        </w:rPr>
        <w:t>lesiones</w:t>
      </w:r>
    </w:p>
    <w:p>
      <w:pPr>
        <w:pStyle w:val="ListParagraph"/>
        <w:numPr>
          <w:ilvl w:val="2"/>
          <w:numId w:val="101"/>
        </w:numPr>
        <w:tabs>
          <w:tab w:pos="1231" w:val="left" w:leader="none"/>
          <w:tab w:pos="1232" w:val="left" w:leader="none"/>
        </w:tabs>
        <w:spacing w:line="240" w:lineRule="auto" w:before="165" w:after="0"/>
        <w:ind w:left="1232" w:right="0" w:hanging="360"/>
        <w:jc w:val="left"/>
        <w:rPr>
          <w:sz w:val="18"/>
        </w:rPr>
      </w:pPr>
      <w:r>
        <w:rPr>
          <w:sz w:val="18"/>
        </w:rPr>
        <w:t>Precauciones y derivaciones de las sustancias</w:t>
      </w:r>
      <w:r>
        <w:rPr>
          <w:spacing w:val="-4"/>
          <w:sz w:val="18"/>
        </w:rPr>
        <w:t> </w:t>
      </w:r>
      <w:r>
        <w:rPr>
          <w:sz w:val="18"/>
        </w:rPr>
        <w:t>prohibidas</w:t>
      </w:r>
    </w:p>
    <w:p>
      <w:pPr>
        <w:pStyle w:val="Heading2"/>
        <w:numPr>
          <w:ilvl w:val="1"/>
          <w:numId w:val="102"/>
        </w:numPr>
        <w:tabs>
          <w:tab w:pos="1146" w:val="left" w:leader="none"/>
          <w:tab w:pos="5868" w:val="left" w:leader="none"/>
        </w:tabs>
        <w:spacing w:line="240" w:lineRule="auto" w:before="171" w:after="0"/>
        <w:ind w:left="1145" w:right="0" w:hanging="360"/>
        <w:jc w:val="left"/>
      </w:pPr>
      <w:r>
        <w:rPr/>
        <w:t>Fisiología aplicada a</w:t>
      </w:r>
      <w:r>
        <w:rPr>
          <w:spacing w:val="-9"/>
        </w:rPr>
        <w:t> </w:t>
      </w:r>
      <w:r>
        <w:rPr/>
        <w:t>equipos</w:t>
      </w:r>
      <w:r>
        <w:rPr>
          <w:spacing w:val="-2"/>
        </w:rPr>
        <w:t> </w:t>
      </w:r>
      <w:r>
        <w:rPr/>
        <w:t>profesionales</w:t>
        <w:tab/>
        <w:t>20hs.</w:t>
      </w:r>
    </w:p>
    <w:p>
      <w:pPr>
        <w:pStyle w:val="BodyText"/>
        <w:spacing w:line="20" w:lineRule="exact"/>
        <w:ind w:left="1135"/>
        <w:rPr>
          <w:sz w:val="2"/>
        </w:rPr>
      </w:pPr>
      <w:r>
        <w:rPr>
          <w:sz w:val="2"/>
        </w:rPr>
        <w:pict>
          <v:group style="width:259.2pt;height:1pt;mso-position-horizontal-relative:char;mso-position-vertical-relative:line" coordorigin="0,0" coordsize="5184,20">
            <v:line style="position:absolute" from="0,10" to="5184,10" stroked="true" strokeweight=".96pt" strokecolor="#000000">
              <v:stroke dashstyle="solid"/>
            </v:line>
          </v:group>
        </w:pict>
      </w:r>
      <w:r>
        <w:rPr>
          <w:sz w:val="2"/>
        </w:rPr>
      </w:r>
    </w:p>
    <w:p>
      <w:pPr>
        <w:pStyle w:val="ListParagraph"/>
        <w:numPr>
          <w:ilvl w:val="2"/>
          <w:numId w:val="101"/>
        </w:numPr>
        <w:tabs>
          <w:tab w:pos="1231" w:val="left" w:leader="none"/>
          <w:tab w:pos="1232" w:val="left" w:leader="none"/>
        </w:tabs>
        <w:spacing w:line="240" w:lineRule="auto" w:before="152" w:after="0"/>
        <w:ind w:left="1232" w:right="0" w:hanging="360"/>
        <w:jc w:val="left"/>
        <w:rPr>
          <w:sz w:val="18"/>
        </w:rPr>
      </w:pPr>
      <w:r>
        <w:rPr>
          <w:sz w:val="18"/>
        </w:rPr>
        <w:t>Valoración y</w:t>
      </w:r>
      <w:r>
        <w:rPr>
          <w:spacing w:val="-1"/>
          <w:sz w:val="18"/>
        </w:rPr>
        <w:t> </w:t>
      </w:r>
      <w:r>
        <w:rPr>
          <w:sz w:val="18"/>
        </w:rPr>
        <w:t>test</w:t>
      </w:r>
    </w:p>
    <w:p>
      <w:pPr>
        <w:pStyle w:val="ListParagraph"/>
        <w:numPr>
          <w:ilvl w:val="2"/>
          <w:numId w:val="101"/>
        </w:numPr>
        <w:tabs>
          <w:tab w:pos="1231" w:val="left" w:leader="none"/>
          <w:tab w:pos="1232" w:val="left" w:leader="none"/>
        </w:tabs>
        <w:spacing w:line="240" w:lineRule="auto" w:before="164" w:after="0"/>
        <w:ind w:left="1232" w:right="0" w:hanging="360"/>
        <w:jc w:val="left"/>
        <w:rPr>
          <w:sz w:val="18"/>
        </w:rPr>
      </w:pPr>
      <w:r>
        <w:rPr>
          <w:sz w:val="18"/>
        </w:rPr>
        <w:t>Termorregulación</w:t>
      </w:r>
    </w:p>
    <w:p>
      <w:pPr>
        <w:pStyle w:val="ListParagraph"/>
        <w:numPr>
          <w:ilvl w:val="2"/>
          <w:numId w:val="101"/>
        </w:numPr>
        <w:tabs>
          <w:tab w:pos="1231" w:val="left" w:leader="none"/>
          <w:tab w:pos="1232" w:val="left" w:leader="none"/>
        </w:tabs>
        <w:spacing w:line="340" w:lineRule="auto" w:before="166" w:after="0"/>
        <w:ind w:left="1232" w:right="1223" w:hanging="360"/>
        <w:jc w:val="left"/>
        <w:rPr>
          <w:sz w:val="18"/>
        </w:rPr>
      </w:pPr>
      <w:r>
        <w:rPr>
          <w:sz w:val="18"/>
        </w:rPr>
        <w:t>Entrenamiento físico en condiciones especiales: altitud, humedad, altas y bajas</w:t>
      </w:r>
      <w:r>
        <w:rPr>
          <w:spacing w:val="-2"/>
          <w:sz w:val="18"/>
        </w:rPr>
        <w:t> </w:t>
      </w:r>
      <w:r>
        <w:rPr>
          <w:sz w:val="18"/>
        </w:rPr>
        <w:t>temperaturas</w:t>
      </w:r>
    </w:p>
    <w:p>
      <w:pPr>
        <w:pStyle w:val="ListParagraph"/>
        <w:numPr>
          <w:ilvl w:val="2"/>
          <w:numId w:val="101"/>
        </w:numPr>
        <w:tabs>
          <w:tab w:pos="1231" w:val="left" w:leader="none"/>
          <w:tab w:pos="1232" w:val="left" w:leader="none"/>
        </w:tabs>
        <w:spacing w:line="240" w:lineRule="auto" w:before="77" w:after="0"/>
        <w:ind w:left="1231" w:right="0" w:hanging="360"/>
        <w:jc w:val="left"/>
        <w:rPr>
          <w:sz w:val="18"/>
        </w:rPr>
      </w:pPr>
      <w:r>
        <w:rPr>
          <w:sz w:val="18"/>
        </w:rPr>
        <w:t>Suplementación</w:t>
      </w:r>
      <w:r>
        <w:rPr>
          <w:spacing w:val="-3"/>
          <w:sz w:val="18"/>
        </w:rPr>
        <w:t> </w:t>
      </w:r>
      <w:r>
        <w:rPr>
          <w:sz w:val="18"/>
        </w:rPr>
        <w:t>deportiva</w:t>
      </w:r>
    </w:p>
    <w:p>
      <w:pPr>
        <w:pStyle w:val="ListParagraph"/>
        <w:numPr>
          <w:ilvl w:val="2"/>
          <w:numId w:val="101"/>
        </w:numPr>
        <w:tabs>
          <w:tab w:pos="1231" w:val="left" w:leader="none"/>
          <w:tab w:pos="1232" w:val="left" w:leader="none"/>
        </w:tabs>
        <w:spacing w:line="240" w:lineRule="auto" w:before="163" w:after="0"/>
        <w:ind w:left="1231" w:right="0" w:hanging="360"/>
        <w:jc w:val="left"/>
        <w:rPr>
          <w:sz w:val="18"/>
        </w:rPr>
      </w:pPr>
      <w:r>
        <w:rPr>
          <w:sz w:val="18"/>
        </w:rPr>
        <w:t>Recursos tecnológicos aplicados a preparación</w:t>
      </w:r>
      <w:r>
        <w:rPr>
          <w:spacing w:val="-7"/>
          <w:sz w:val="18"/>
        </w:rPr>
        <w:t> </w:t>
      </w:r>
      <w:r>
        <w:rPr>
          <w:sz w:val="18"/>
        </w:rPr>
        <w:t>física</w:t>
      </w:r>
    </w:p>
    <w:p>
      <w:pPr>
        <w:spacing w:after="0" w:line="240" w:lineRule="auto"/>
        <w:jc w:val="left"/>
        <w:rPr>
          <w:sz w:val="18"/>
        </w:rPr>
        <w:sectPr>
          <w:pgSz w:w="8400" w:h="11900"/>
          <w:pgMar w:header="667" w:footer="0" w:top="860" w:bottom="280" w:left="700" w:right="80"/>
        </w:sectPr>
      </w:pPr>
    </w:p>
    <w:p>
      <w:pPr>
        <w:pStyle w:val="BodyText"/>
        <w:spacing w:before="8"/>
        <w:rPr>
          <w:sz w:val="17"/>
        </w:rPr>
      </w:pPr>
    </w:p>
    <w:p>
      <w:pPr>
        <w:pStyle w:val="Heading1"/>
        <w:ind w:left="1085"/>
      </w:pPr>
      <w:bookmarkStart w:name="_TOC_250002" w:id="71"/>
      <w:bookmarkEnd w:id="71"/>
      <w:r>
        <w:rPr/>
        <w:t>ANEXO 8</w:t>
      </w:r>
    </w:p>
    <w:p>
      <w:pPr>
        <w:pStyle w:val="BodyText"/>
        <w:spacing w:before="9"/>
        <w:rPr>
          <w:b/>
          <w:sz w:val="29"/>
        </w:rPr>
      </w:pPr>
      <w:r>
        <w:rPr/>
        <w:pict>
          <v:line style="position:absolute;mso-position-horizontal-relative:page;mso-position-vertical-relative:paragraph;z-index:2168;mso-wrap-distance-left:0;mso-wrap-distance-right:0" from="87.480003pt,20.081848pt" to="390.000013pt,20.081848pt" stroked="true" strokeweight="1.92pt" strokecolor="#4f80bc">
            <v:stroke dashstyle="solid"/>
            <w10:wrap type="topAndBottom"/>
          </v:line>
        </w:pict>
      </w:r>
    </w:p>
    <w:p>
      <w:pPr>
        <w:pStyle w:val="BodyText"/>
        <w:spacing w:before="11"/>
        <w:rPr>
          <w:b/>
          <w:sz w:val="26"/>
        </w:rPr>
      </w:pPr>
    </w:p>
    <w:p>
      <w:pPr>
        <w:pStyle w:val="Heading2"/>
        <w:spacing w:line="300" w:lineRule="auto"/>
        <w:ind w:left="1174" w:right="2114"/>
      </w:pPr>
      <w:r>
        <w:rPr/>
        <w:t>LICENCIA CONMEBOL DE ENTRENADORES EQUIVALENCIAS/HOMOLOGACIONES</w:t>
      </w:r>
    </w:p>
    <w:p>
      <w:pPr>
        <w:pStyle w:val="BodyText"/>
        <w:spacing w:before="5"/>
        <w:rPr>
          <w:b/>
          <w:sz w:val="15"/>
        </w:rPr>
      </w:pPr>
      <w:r>
        <w:rPr/>
        <w:pict>
          <v:line style="position:absolute;mso-position-horizontal-relative:page;mso-position-vertical-relative:paragraph;z-index:2192;mso-wrap-distance-left:0;mso-wrap-distance-right:0" from="87.480003pt,11.918468pt" to="390.000013pt,11.918468pt" stroked="true" strokeweight="2.04pt" strokecolor="#4f80bc">
            <v:stroke dashstyle="solid"/>
            <w10:wrap type="topAndBottom"/>
          </v:line>
        </w:pict>
      </w:r>
    </w:p>
    <w:p>
      <w:pPr>
        <w:pStyle w:val="BodyText"/>
        <w:spacing w:before="8"/>
        <w:rPr>
          <w:b/>
          <w:sz w:val="29"/>
        </w:rPr>
      </w:pPr>
    </w:p>
    <w:p>
      <w:pPr>
        <w:pStyle w:val="BodyText"/>
        <w:spacing w:line="348" w:lineRule="auto"/>
        <w:ind w:left="1174" w:right="752"/>
      </w:pPr>
      <w:r>
        <w:rPr/>
        <w:t>Para homologar una licencia los interesados deberán presentar su solicitud a la Asociación Miembro correspondiente.</w:t>
      </w:r>
    </w:p>
    <w:p>
      <w:pPr>
        <w:pStyle w:val="BodyText"/>
        <w:spacing w:line="348" w:lineRule="auto" w:before="86"/>
        <w:ind w:left="1174" w:right="1223"/>
      </w:pPr>
      <w:r>
        <w:rPr/>
        <w:t>La Asociación Miembro certificará y enviará a la Dirección de Desarrollo de la CONMEBOL junto a la solicitud lo siguiente:</w:t>
      </w:r>
    </w:p>
    <w:p>
      <w:pPr>
        <w:pStyle w:val="ListParagraph"/>
        <w:numPr>
          <w:ilvl w:val="3"/>
          <w:numId w:val="101"/>
        </w:numPr>
        <w:tabs>
          <w:tab w:pos="1328" w:val="left" w:leader="none"/>
        </w:tabs>
        <w:spacing w:line="340" w:lineRule="auto" w:before="69" w:after="0"/>
        <w:ind w:left="1328" w:right="767" w:hanging="360"/>
        <w:jc w:val="both"/>
        <w:rPr>
          <w:i/>
          <w:sz w:val="18"/>
        </w:rPr>
      </w:pPr>
      <w:r>
        <w:rPr>
          <w:i/>
          <w:sz w:val="18"/>
        </w:rPr>
        <w:t>Diploma/Título original o fotocopia autenticada por escribano público </w:t>
      </w:r>
      <w:r>
        <w:rPr>
          <w:i/>
          <w:sz w:val="18"/>
        </w:rPr>
        <w:t>que certifique la condición de Entrenador de Fútbol del</w:t>
      </w:r>
      <w:r>
        <w:rPr>
          <w:i/>
          <w:spacing w:val="-23"/>
          <w:sz w:val="18"/>
        </w:rPr>
        <w:t> </w:t>
      </w:r>
      <w:r>
        <w:rPr>
          <w:i/>
          <w:sz w:val="18"/>
        </w:rPr>
        <w:t>interesado.</w:t>
      </w:r>
    </w:p>
    <w:p>
      <w:pPr>
        <w:pStyle w:val="ListParagraph"/>
        <w:numPr>
          <w:ilvl w:val="3"/>
          <w:numId w:val="101"/>
        </w:numPr>
        <w:tabs>
          <w:tab w:pos="1327" w:val="left" w:leader="none"/>
          <w:tab w:pos="1328" w:val="left" w:leader="none"/>
        </w:tabs>
        <w:spacing w:line="240" w:lineRule="auto" w:before="80" w:after="0"/>
        <w:ind w:left="1328" w:right="0" w:hanging="360"/>
        <w:jc w:val="left"/>
        <w:rPr>
          <w:i/>
          <w:sz w:val="18"/>
        </w:rPr>
      </w:pPr>
      <w:r>
        <w:rPr>
          <w:i/>
          <w:sz w:val="18"/>
        </w:rPr>
        <w:t>Curriculum</w:t>
      </w:r>
      <w:r>
        <w:rPr>
          <w:i/>
          <w:spacing w:val="-2"/>
          <w:sz w:val="18"/>
        </w:rPr>
        <w:t> </w:t>
      </w:r>
      <w:r>
        <w:rPr>
          <w:i/>
          <w:sz w:val="18"/>
        </w:rPr>
        <w:t>Vitae</w:t>
      </w:r>
    </w:p>
    <w:p>
      <w:pPr>
        <w:pStyle w:val="ListParagraph"/>
        <w:numPr>
          <w:ilvl w:val="3"/>
          <w:numId w:val="101"/>
        </w:numPr>
        <w:tabs>
          <w:tab w:pos="1328" w:val="left" w:leader="none"/>
        </w:tabs>
        <w:spacing w:line="340" w:lineRule="auto" w:before="163" w:after="0"/>
        <w:ind w:left="1328" w:right="768" w:hanging="360"/>
        <w:jc w:val="both"/>
        <w:rPr>
          <w:i/>
          <w:sz w:val="18"/>
        </w:rPr>
      </w:pPr>
      <w:r>
        <w:rPr>
          <w:i/>
          <w:sz w:val="18"/>
        </w:rPr>
        <w:t>Certificaciones laborales del interesado emitidas por las AM </w:t>
      </w:r>
      <w:r>
        <w:rPr>
          <w:i/>
          <w:sz w:val="18"/>
        </w:rPr>
        <w:t>correspondientes</w:t>
      </w:r>
    </w:p>
    <w:p>
      <w:pPr>
        <w:pStyle w:val="ListParagraph"/>
        <w:numPr>
          <w:ilvl w:val="3"/>
          <w:numId w:val="101"/>
        </w:numPr>
        <w:tabs>
          <w:tab w:pos="1328" w:val="left" w:leader="none"/>
        </w:tabs>
        <w:spacing w:line="340" w:lineRule="auto" w:before="77" w:after="0"/>
        <w:ind w:left="1328" w:right="768" w:hanging="360"/>
        <w:jc w:val="both"/>
        <w:rPr>
          <w:i/>
          <w:sz w:val="18"/>
        </w:rPr>
      </w:pPr>
      <w:r>
        <w:rPr>
          <w:i/>
          <w:sz w:val="18"/>
        </w:rPr>
        <w:t>Plan de estudios correspondiente en caso de ser solicitado por la </w:t>
      </w:r>
      <w:r>
        <w:rPr>
          <w:i/>
          <w:sz w:val="18"/>
        </w:rPr>
        <w:t>CTD de</w:t>
      </w:r>
      <w:r>
        <w:rPr>
          <w:i/>
          <w:spacing w:val="-1"/>
          <w:sz w:val="18"/>
        </w:rPr>
        <w:t> </w:t>
      </w:r>
      <w:r>
        <w:rPr>
          <w:i/>
          <w:sz w:val="18"/>
        </w:rPr>
        <w:t>CONMEBOL</w:t>
      </w:r>
    </w:p>
    <w:p>
      <w:pPr>
        <w:pStyle w:val="BodyText"/>
        <w:rPr>
          <w:i/>
          <w:sz w:val="20"/>
        </w:rPr>
      </w:pPr>
    </w:p>
    <w:p>
      <w:pPr>
        <w:pStyle w:val="BodyText"/>
        <w:spacing w:before="1"/>
        <w:rPr>
          <w:i/>
          <w:sz w:val="21"/>
        </w:rPr>
      </w:pPr>
    </w:p>
    <w:p>
      <w:pPr>
        <w:spacing w:line="348" w:lineRule="auto" w:before="1"/>
        <w:ind w:left="1174" w:right="1223" w:firstLine="0"/>
        <w:jc w:val="left"/>
        <w:rPr>
          <w:b/>
          <w:sz w:val="18"/>
        </w:rPr>
      </w:pPr>
      <w:r>
        <w:rPr>
          <w:b/>
          <w:sz w:val="18"/>
          <w:u w:val="single"/>
        </w:rPr>
        <w:t>Para homologar la licencia PRO de entrenador de fútbol la</w:t>
      </w:r>
      <w:r>
        <w:rPr>
          <w:b/>
          <w:sz w:val="18"/>
        </w:rPr>
        <w:t> </w:t>
      </w:r>
      <w:r>
        <w:rPr>
          <w:b/>
          <w:sz w:val="18"/>
          <w:u w:val="single"/>
        </w:rPr>
        <w:t>Comisión Técnica Docente (CTD) tendrá en cuenta:</w:t>
      </w:r>
    </w:p>
    <w:p>
      <w:pPr>
        <w:pStyle w:val="ListParagraph"/>
        <w:numPr>
          <w:ilvl w:val="3"/>
          <w:numId w:val="101"/>
        </w:numPr>
        <w:tabs>
          <w:tab w:pos="1328" w:val="left" w:leader="none"/>
        </w:tabs>
        <w:spacing w:line="340" w:lineRule="auto" w:before="78" w:after="0"/>
        <w:ind w:left="1328" w:right="768" w:hanging="360"/>
        <w:jc w:val="both"/>
        <w:rPr>
          <w:sz w:val="18"/>
        </w:rPr>
      </w:pPr>
      <w:r>
        <w:rPr>
          <w:sz w:val="18"/>
        </w:rPr>
        <w:t>Validez y alcance del diploma del interesado (Licencia PRO nacional o equivalente)</w:t>
      </w:r>
    </w:p>
    <w:p>
      <w:pPr>
        <w:pStyle w:val="ListParagraph"/>
        <w:numPr>
          <w:ilvl w:val="3"/>
          <w:numId w:val="101"/>
        </w:numPr>
        <w:tabs>
          <w:tab w:pos="1328" w:val="left" w:leader="none"/>
        </w:tabs>
        <w:spacing w:line="343" w:lineRule="auto" w:before="77" w:after="0"/>
        <w:ind w:left="1328" w:right="768" w:hanging="360"/>
        <w:jc w:val="both"/>
        <w:rPr>
          <w:sz w:val="18"/>
        </w:rPr>
      </w:pPr>
      <w:r>
        <w:rPr>
          <w:sz w:val="18"/>
        </w:rPr>
        <w:t>Mínimo de 3 (tres) temporadas de experiencia laboral como entrenador (trabajando en un equipo afiliado a una Asociación Miembro FIFA)</w:t>
      </w:r>
    </w:p>
    <w:p>
      <w:pPr>
        <w:pStyle w:val="ListParagraph"/>
        <w:numPr>
          <w:ilvl w:val="3"/>
          <w:numId w:val="101"/>
        </w:numPr>
        <w:tabs>
          <w:tab w:pos="1328" w:val="left" w:leader="none"/>
        </w:tabs>
        <w:spacing w:line="340" w:lineRule="auto" w:before="77" w:after="0"/>
        <w:ind w:left="1328" w:right="768" w:hanging="360"/>
        <w:jc w:val="both"/>
        <w:rPr>
          <w:sz w:val="18"/>
        </w:rPr>
      </w:pPr>
      <w:r>
        <w:rPr>
          <w:sz w:val="18"/>
        </w:rPr>
        <w:t>Compatibilidad del plan de estudios que cursó el interesado con los mínimos exigidos por CONMEBOL si fuera</w:t>
      </w:r>
      <w:r>
        <w:rPr>
          <w:spacing w:val="-2"/>
          <w:sz w:val="18"/>
        </w:rPr>
        <w:t> </w:t>
      </w:r>
      <w:r>
        <w:rPr>
          <w:sz w:val="18"/>
        </w:rPr>
        <w:t>necesario.</w:t>
      </w:r>
    </w:p>
    <w:p>
      <w:pPr>
        <w:spacing w:after="0" w:line="340" w:lineRule="auto"/>
        <w:jc w:val="both"/>
        <w:rPr>
          <w:sz w:val="18"/>
        </w:rPr>
        <w:sectPr>
          <w:pgSz w:w="8400" w:h="11900"/>
          <w:pgMar w:header="667" w:footer="0" w:top="860" w:bottom="280" w:left="700" w:right="80"/>
        </w:sectPr>
      </w:pPr>
    </w:p>
    <w:p>
      <w:pPr>
        <w:pStyle w:val="BodyText"/>
        <w:spacing w:before="6"/>
        <w:rPr>
          <w:sz w:val="22"/>
        </w:rPr>
      </w:pPr>
    </w:p>
    <w:p>
      <w:pPr>
        <w:spacing w:line="348" w:lineRule="auto" w:before="94"/>
        <w:ind w:left="718" w:right="1741" w:firstLine="0"/>
        <w:jc w:val="left"/>
        <w:rPr>
          <w:b/>
          <w:sz w:val="18"/>
        </w:rPr>
      </w:pPr>
      <w:r>
        <w:rPr>
          <w:b/>
          <w:sz w:val="18"/>
          <w:u w:val="single"/>
        </w:rPr>
        <w:t>Para homologar la licencia A de entrenador de fútbol la CTD</w:t>
      </w:r>
      <w:r>
        <w:rPr>
          <w:b/>
          <w:sz w:val="18"/>
        </w:rPr>
        <w:t> </w:t>
      </w:r>
      <w:r>
        <w:rPr>
          <w:b/>
          <w:sz w:val="18"/>
          <w:u w:val="single"/>
        </w:rPr>
        <w:t>tendrá en cuenta:</w:t>
      </w:r>
    </w:p>
    <w:p>
      <w:pPr>
        <w:pStyle w:val="ListParagraph"/>
        <w:numPr>
          <w:ilvl w:val="0"/>
          <w:numId w:val="103"/>
        </w:numPr>
        <w:tabs>
          <w:tab w:pos="872" w:val="left" w:leader="none"/>
        </w:tabs>
        <w:spacing w:line="340" w:lineRule="auto" w:before="79" w:after="0"/>
        <w:ind w:left="872" w:right="1224" w:hanging="360"/>
        <w:jc w:val="both"/>
        <w:rPr>
          <w:sz w:val="18"/>
        </w:rPr>
      </w:pPr>
      <w:r>
        <w:rPr>
          <w:sz w:val="18"/>
        </w:rPr>
        <w:t>Validez y alcance del diploma del interesado (Licencia A nacional o equivalente)</w:t>
      </w:r>
    </w:p>
    <w:p>
      <w:pPr>
        <w:pStyle w:val="ListParagraph"/>
        <w:numPr>
          <w:ilvl w:val="0"/>
          <w:numId w:val="103"/>
        </w:numPr>
        <w:tabs>
          <w:tab w:pos="872" w:val="left" w:leader="none"/>
        </w:tabs>
        <w:spacing w:line="343" w:lineRule="auto" w:before="77" w:after="0"/>
        <w:ind w:left="872" w:right="1224" w:hanging="360"/>
        <w:jc w:val="both"/>
        <w:rPr>
          <w:sz w:val="18"/>
        </w:rPr>
      </w:pPr>
      <w:r>
        <w:rPr>
          <w:sz w:val="18"/>
        </w:rPr>
        <w:t>Mínimo de 2 (dos) temporadas de experiencia laboral como entrenador (trabajando en un equipo afiliado a una Asociación Miembro FIFA)</w:t>
      </w:r>
    </w:p>
    <w:p>
      <w:pPr>
        <w:pStyle w:val="ListParagraph"/>
        <w:numPr>
          <w:ilvl w:val="0"/>
          <w:numId w:val="103"/>
        </w:numPr>
        <w:tabs>
          <w:tab w:pos="872" w:val="left" w:leader="none"/>
        </w:tabs>
        <w:spacing w:line="340" w:lineRule="auto" w:before="79" w:after="0"/>
        <w:ind w:left="872" w:right="1224" w:hanging="360"/>
        <w:jc w:val="both"/>
        <w:rPr>
          <w:sz w:val="18"/>
        </w:rPr>
      </w:pPr>
      <w:r>
        <w:rPr>
          <w:sz w:val="18"/>
        </w:rPr>
        <w:t>Compatibilidad del plan de estudios que cursó el interesado con los mínimos exigidos por CONMEBOL si fuera</w:t>
      </w:r>
      <w:r>
        <w:rPr>
          <w:spacing w:val="-2"/>
          <w:sz w:val="18"/>
        </w:rPr>
        <w:t> </w:t>
      </w:r>
      <w:r>
        <w:rPr>
          <w:sz w:val="18"/>
        </w:rPr>
        <w:t>necesario</w:t>
      </w:r>
    </w:p>
    <w:p>
      <w:pPr>
        <w:pStyle w:val="BodyText"/>
        <w:rPr>
          <w:sz w:val="20"/>
        </w:rPr>
      </w:pPr>
    </w:p>
    <w:p>
      <w:pPr>
        <w:pStyle w:val="BodyText"/>
        <w:spacing w:before="11"/>
        <w:rPr>
          <w:sz w:val="20"/>
        </w:rPr>
      </w:pPr>
    </w:p>
    <w:p>
      <w:pPr>
        <w:spacing w:line="348" w:lineRule="auto" w:before="0"/>
        <w:ind w:left="718" w:right="1225" w:firstLine="0"/>
        <w:jc w:val="both"/>
        <w:rPr>
          <w:b/>
          <w:sz w:val="18"/>
        </w:rPr>
      </w:pPr>
      <w:r>
        <w:rPr>
          <w:b/>
          <w:sz w:val="18"/>
          <w:u w:val="single"/>
        </w:rPr>
        <w:t>Para homologar la licencia B de entrenador de fútbol la CTD</w:t>
      </w:r>
      <w:r>
        <w:rPr>
          <w:b/>
          <w:sz w:val="18"/>
        </w:rPr>
        <w:t> </w:t>
      </w:r>
      <w:r>
        <w:rPr>
          <w:b/>
          <w:sz w:val="18"/>
          <w:u w:val="single"/>
        </w:rPr>
        <w:t>tendrá en cuenta:</w:t>
      </w:r>
    </w:p>
    <w:p>
      <w:pPr>
        <w:pStyle w:val="ListParagraph"/>
        <w:numPr>
          <w:ilvl w:val="0"/>
          <w:numId w:val="103"/>
        </w:numPr>
        <w:tabs>
          <w:tab w:pos="872" w:val="left" w:leader="none"/>
        </w:tabs>
        <w:spacing w:line="340" w:lineRule="auto" w:before="76" w:after="0"/>
        <w:ind w:left="872" w:right="1224" w:hanging="360"/>
        <w:jc w:val="both"/>
        <w:rPr>
          <w:sz w:val="18"/>
        </w:rPr>
      </w:pPr>
      <w:r>
        <w:rPr>
          <w:sz w:val="18"/>
        </w:rPr>
        <w:t>Validez y alcance del diploma del interesado (Licencia B nacional o equivalente)</w:t>
      </w:r>
    </w:p>
    <w:p>
      <w:pPr>
        <w:pStyle w:val="ListParagraph"/>
        <w:numPr>
          <w:ilvl w:val="0"/>
          <w:numId w:val="103"/>
        </w:numPr>
        <w:tabs>
          <w:tab w:pos="872" w:val="left" w:leader="none"/>
        </w:tabs>
        <w:spacing w:line="343" w:lineRule="auto" w:before="77" w:after="0"/>
        <w:ind w:left="872" w:right="1224" w:hanging="360"/>
        <w:jc w:val="both"/>
        <w:rPr>
          <w:sz w:val="18"/>
        </w:rPr>
      </w:pPr>
      <w:r>
        <w:rPr>
          <w:sz w:val="18"/>
        </w:rPr>
        <w:t>Mínimo de 1 (una) temporada de experiencia laboral como entrenador (trabajando en un equipo afiliado a una Asociación Miembro FIFA)</w:t>
      </w:r>
    </w:p>
    <w:p>
      <w:pPr>
        <w:pStyle w:val="ListParagraph"/>
        <w:numPr>
          <w:ilvl w:val="0"/>
          <w:numId w:val="103"/>
        </w:numPr>
        <w:tabs>
          <w:tab w:pos="872" w:val="left" w:leader="none"/>
        </w:tabs>
        <w:spacing w:line="340" w:lineRule="auto" w:before="79" w:after="0"/>
        <w:ind w:left="872" w:right="1224" w:hanging="360"/>
        <w:jc w:val="both"/>
        <w:rPr>
          <w:sz w:val="18"/>
        </w:rPr>
      </w:pPr>
      <w:r>
        <w:rPr>
          <w:sz w:val="18"/>
        </w:rPr>
        <w:t>Compatibilidad del plan de estudios que cursó el interesado con los mínimos exigidos por CONMEBOL si fuera</w:t>
      </w:r>
      <w:r>
        <w:rPr>
          <w:spacing w:val="-2"/>
          <w:sz w:val="18"/>
        </w:rPr>
        <w:t> </w:t>
      </w:r>
      <w:r>
        <w:rPr>
          <w:sz w:val="18"/>
        </w:rPr>
        <w:t>necesario</w:t>
      </w:r>
    </w:p>
    <w:p>
      <w:pPr>
        <w:pStyle w:val="BodyText"/>
        <w:spacing w:line="348" w:lineRule="auto" w:before="90"/>
        <w:ind w:left="718" w:right="1224"/>
        <w:jc w:val="both"/>
      </w:pPr>
      <w:r>
        <w:rPr/>
        <w:t>La CTD y la Dirección de Desarrollo de la CONMEBOL dispondrán de un plazo de 60 días para resolver y pronunciarse de acuerdo a la fecha de recibida la</w:t>
      </w:r>
      <w:r>
        <w:rPr>
          <w:spacing w:val="3"/>
        </w:rPr>
        <w:t> </w:t>
      </w:r>
      <w:r>
        <w:rPr/>
        <w:t>documentación.</w:t>
      </w:r>
    </w:p>
    <w:p>
      <w:pPr>
        <w:pStyle w:val="BodyText"/>
        <w:spacing w:line="348" w:lineRule="auto" w:before="86"/>
        <w:ind w:left="718" w:right="1223"/>
        <w:jc w:val="both"/>
      </w:pPr>
      <w:r>
        <w:rPr/>
        <w:t>Las homologaciones para otras licencias (Futsal, Fútbol Playa, Entrenador de Arqueros y Preparación Física) serán analizadas según lo presentado por el interesado a través de la AM, en compatibilidad con los requerimientos específicos de la convención que se estipula para cada licencia, incluidos los criterios de admisión.</w:t>
      </w:r>
    </w:p>
    <w:p>
      <w:pPr>
        <w:spacing w:after="0" w:line="348" w:lineRule="auto"/>
        <w:jc w:val="both"/>
        <w:sectPr>
          <w:headerReference w:type="even" r:id="rId46"/>
          <w:headerReference w:type="default" r:id="rId47"/>
          <w:pgSz w:w="8400" w:h="11900"/>
          <w:pgMar w:header="667" w:footer="0" w:top="860" w:bottom="280" w:left="700" w:right="80"/>
          <w:pgNumType w:start="90"/>
        </w:sectPr>
      </w:pPr>
    </w:p>
    <w:p>
      <w:pPr>
        <w:pStyle w:val="BodyText"/>
        <w:spacing w:before="2"/>
        <w:rPr>
          <w:sz w:val="23"/>
        </w:rPr>
      </w:pPr>
    </w:p>
    <w:p>
      <w:pPr>
        <w:pStyle w:val="BodyText"/>
        <w:spacing w:line="348" w:lineRule="auto" w:before="94"/>
        <w:ind w:left="1176" w:right="1080"/>
      </w:pPr>
      <w:r>
        <w:rPr/>
        <w:t>Los casos no previstos en el presente anexo serán resueltos por la Comisión Técnica Docente de CONMEBOL.</w:t>
      </w:r>
    </w:p>
    <w:p>
      <w:pPr>
        <w:pStyle w:val="BodyText"/>
        <w:rPr>
          <w:sz w:val="20"/>
        </w:rPr>
      </w:pPr>
    </w:p>
    <w:p>
      <w:pPr>
        <w:pStyle w:val="BodyText"/>
        <w:spacing w:before="10"/>
        <w:rPr>
          <w:sz w:val="28"/>
        </w:rPr>
      </w:pPr>
      <w:r>
        <w:rPr/>
        <w:drawing>
          <wp:anchor distT="0" distB="0" distL="0" distR="0" allowOverlap="1" layoutInCell="1" locked="0" behindDoc="0" simplePos="0" relativeHeight="135">
            <wp:simplePos x="0" y="0"/>
            <wp:positionH relativeFrom="page">
              <wp:posOffset>1386839</wp:posOffset>
            </wp:positionH>
            <wp:positionV relativeFrom="paragraph">
              <wp:posOffset>235581</wp:posOffset>
            </wp:positionV>
            <wp:extent cx="3535678" cy="4657344"/>
            <wp:effectExtent l="0" t="0" r="0" b="0"/>
            <wp:wrapTopAndBottom/>
            <wp:docPr id="15" name="image16.png" descr=""/>
            <wp:cNvGraphicFramePr>
              <a:graphicFrameLocks noChangeAspect="1"/>
            </wp:cNvGraphicFramePr>
            <a:graphic>
              <a:graphicData uri="http://schemas.openxmlformats.org/drawingml/2006/picture">
                <pic:pic>
                  <pic:nvPicPr>
                    <pic:cNvPr id="16" name="image16.png"/>
                    <pic:cNvPicPr/>
                  </pic:nvPicPr>
                  <pic:blipFill>
                    <a:blip r:embed="rId48" cstate="print"/>
                    <a:stretch>
                      <a:fillRect/>
                    </a:stretch>
                  </pic:blipFill>
                  <pic:spPr>
                    <a:xfrm>
                      <a:off x="0" y="0"/>
                      <a:ext cx="3535678" cy="4657344"/>
                    </a:xfrm>
                    <a:prstGeom prst="rect">
                      <a:avLst/>
                    </a:prstGeom>
                  </pic:spPr>
                </pic:pic>
              </a:graphicData>
            </a:graphic>
          </wp:anchor>
        </w:drawing>
      </w:r>
    </w:p>
    <w:p>
      <w:pPr>
        <w:spacing w:after="0"/>
        <w:rPr>
          <w:sz w:val="28"/>
        </w:rPr>
        <w:sectPr>
          <w:pgSz w:w="8400" w:h="11900"/>
          <w:pgMar w:header="669" w:footer="0" w:top="860" w:bottom="280" w:left="700" w:right="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7"/>
        </w:rPr>
      </w:pPr>
    </w:p>
    <w:p>
      <w:pPr>
        <w:pStyle w:val="BodyText"/>
        <w:ind w:left="812"/>
        <w:rPr>
          <w:rFonts w:ascii="Times New Roman"/>
          <w:sz w:val="20"/>
        </w:rPr>
      </w:pPr>
      <w:r>
        <w:rPr>
          <w:rFonts w:ascii="Times New Roman"/>
          <w:sz w:val="20"/>
        </w:rPr>
        <w:drawing>
          <wp:inline distT="0" distB="0" distL="0" distR="0">
            <wp:extent cx="3304031" cy="4029455"/>
            <wp:effectExtent l="0" t="0" r="0" b="0"/>
            <wp:docPr id="17" name="image17.png" descr=""/>
            <wp:cNvGraphicFramePr>
              <a:graphicFrameLocks noChangeAspect="1"/>
            </wp:cNvGraphicFramePr>
            <a:graphic>
              <a:graphicData uri="http://schemas.openxmlformats.org/drawingml/2006/picture">
                <pic:pic>
                  <pic:nvPicPr>
                    <pic:cNvPr id="18" name="image17.png"/>
                    <pic:cNvPicPr/>
                  </pic:nvPicPr>
                  <pic:blipFill>
                    <a:blip r:embed="rId49" cstate="print"/>
                    <a:stretch>
                      <a:fillRect/>
                    </a:stretch>
                  </pic:blipFill>
                  <pic:spPr>
                    <a:xfrm>
                      <a:off x="0" y="0"/>
                      <a:ext cx="3304031" cy="4029455"/>
                    </a:xfrm>
                    <a:prstGeom prst="rect">
                      <a:avLst/>
                    </a:prstGeom>
                  </pic:spPr>
                </pic:pic>
              </a:graphicData>
            </a:graphic>
          </wp:inline>
        </w:drawing>
      </w:r>
      <w:r>
        <w:rPr>
          <w:rFonts w:ascii="Times New Roman"/>
          <w:sz w:val="20"/>
        </w:rPr>
      </w:r>
    </w:p>
    <w:p>
      <w:pPr>
        <w:spacing w:after="0"/>
        <w:rPr>
          <w:rFonts w:ascii="Times New Roman"/>
          <w:sz w:val="20"/>
        </w:rPr>
        <w:sectPr>
          <w:pgSz w:w="8400" w:h="11900"/>
          <w:pgMar w:header="667" w:footer="0" w:top="860" w:bottom="280" w:left="700" w:right="80"/>
        </w:sectPr>
      </w:pPr>
    </w:p>
    <w:p>
      <w:pPr>
        <w:pStyle w:val="BodyText"/>
        <w:spacing w:before="8"/>
        <w:rPr>
          <w:rFonts w:ascii="Times New Roman"/>
          <w:sz w:val="17"/>
        </w:rPr>
      </w:pPr>
    </w:p>
    <w:p>
      <w:pPr>
        <w:pStyle w:val="Heading1"/>
        <w:ind w:left="1174"/>
      </w:pPr>
      <w:r>
        <w:rPr/>
        <w:t>ANEXO 9</w:t>
      </w:r>
    </w:p>
    <w:p>
      <w:pPr>
        <w:pStyle w:val="BodyText"/>
        <w:spacing w:before="9"/>
        <w:rPr>
          <w:b/>
          <w:sz w:val="29"/>
        </w:rPr>
      </w:pPr>
      <w:r>
        <w:rPr/>
        <w:drawing>
          <wp:anchor distT="0" distB="0" distL="0" distR="0" allowOverlap="1" layoutInCell="1" locked="0" behindDoc="0" simplePos="0" relativeHeight="136">
            <wp:simplePos x="0" y="0"/>
            <wp:positionH relativeFrom="page">
              <wp:posOffset>1110996</wp:posOffset>
            </wp:positionH>
            <wp:positionV relativeFrom="paragraph">
              <wp:posOffset>242847</wp:posOffset>
            </wp:positionV>
            <wp:extent cx="3826996" cy="24288"/>
            <wp:effectExtent l="0" t="0" r="0" b="0"/>
            <wp:wrapTopAndBottom/>
            <wp:docPr id="19" name="image18.png" descr=""/>
            <wp:cNvGraphicFramePr>
              <a:graphicFrameLocks noChangeAspect="1"/>
            </wp:cNvGraphicFramePr>
            <a:graphic>
              <a:graphicData uri="http://schemas.openxmlformats.org/drawingml/2006/picture">
                <pic:pic>
                  <pic:nvPicPr>
                    <pic:cNvPr id="20" name="image18.png"/>
                    <pic:cNvPicPr/>
                  </pic:nvPicPr>
                  <pic:blipFill>
                    <a:blip r:embed="rId50" cstate="print"/>
                    <a:stretch>
                      <a:fillRect/>
                    </a:stretch>
                  </pic:blipFill>
                  <pic:spPr>
                    <a:xfrm>
                      <a:off x="0" y="0"/>
                      <a:ext cx="3826996" cy="24288"/>
                    </a:xfrm>
                    <a:prstGeom prst="rect">
                      <a:avLst/>
                    </a:prstGeom>
                  </pic:spPr>
                </pic:pic>
              </a:graphicData>
            </a:graphic>
          </wp:anchor>
        </w:drawing>
      </w:r>
    </w:p>
    <w:p>
      <w:pPr>
        <w:pStyle w:val="BodyText"/>
        <w:rPr>
          <w:b/>
          <w:sz w:val="27"/>
        </w:rPr>
      </w:pPr>
    </w:p>
    <w:p>
      <w:pPr>
        <w:pStyle w:val="Heading2"/>
        <w:ind w:left="1174"/>
      </w:pPr>
      <w:bookmarkStart w:name="_TOC_250001" w:id="72"/>
      <w:bookmarkEnd w:id="72"/>
      <w:r>
        <w:rPr/>
        <w:t>LICENCIA CONMEBOL DE ENTRENADORES</w:t>
      </w:r>
    </w:p>
    <w:p>
      <w:pPr>
        <w:pStyle w:val="BodyText"/>
        <w:rPr>
          <w:b/>
          <w:sz w:val="20"/>
        </w:rPr>
      </w:pPr>
      <w:r>
        <w:rPr/>
        <w:drawing>
          <wp:anchor distT="0" distB="0" distL="0" distR="0" allowOverlap="1" layoutInCell="1" locked="0" behindDoc="0" simplePos="0" relativeHeight="137">
            <wp:simplePos x="0" y="0"/>
            <wp:positionH relativeFrom="page">
              <wp:posOffset>1110996</wp:posOffset>
            </wp:positionH>
            <wp:positionV relativeFrom="paragraph">
              <wp:posOffset>171255</wp:posOffset>
            </wp:positionV>
            <wp:extent cx="3813753" cy="25717"/>
            <wp:effectExtent l="0" t="0" r="0" b="0"/>
            <wp:wrapTopAndBottom/>
            <wp:docPr id="21" name="image18.png" descr=""/>
            <wp:cNvGraphicFramePr>
              <a:graphicFrameLocks noChangeAspect="1"/>
            </wp:cNvGraphicFramePr>
            <a:graphic>
              <a:graphicData uri="http://schemas.openxmlformats.org/drawingml/2006/picture">
                <pic:pic>
                  <pic:nvPicPr>
                    <pic:cNvPr id="22" name="image18.png"/>
                    <pic:cNvPicPr/>
                  </pic:nvPicPr>
                  <pic:blipFill>
                    <a:blip r:embed="rId50" cstate="print"/>
                    <a:stretch>
                      <a:fillRect/>
                    </a:stretch>
                  </pic:blipFill>
                  <pic:spPr>
                    <a:xfrm>
                      <a:off x="0" y="0"/>
                      <a:ext cx="3813753" cy="25717"/>
                    </a:xfrm>
                    <a:prstGeom prst="rect">
                      <a:avLst/>
                    </a:prstGeom>
                  </pic:spPr>
                </pic:pic>
              </a:graphicData>
            </a:graphic>
          </wp:anchor>
        </w:drawing>
      </w:r>
    </w:p>
    <w:p>
      <w:pPr>
        <w:pStyle w:val="BodyText"/>
        <w:rPr>
          <w:b/>
          <w:sz w:val="26"/>
        </w:rPr>
      </w:pPr>
    </w:p>
    <w:p>
      <w:pPr>
        <w:spacing w:line="300" w:lineRule="auto" w:before="0"/>
        <w:ind w:left="1174" w:right="1223" w:firstLine="0"/>
        <w:jc w:val="left"/>
        <w:rPr>
          <w:b/>
          <w:sz w:val="18"/>
        </w:rPr>
      </w:pPr>
      <w:r>
        <w:rPr>
          <w:b/>
          <w:sz w:val="18"/>
        </w:rPr>
        <w:t>TABLAS DE PUNTUACIÓN PARA LA OBTENCIÓN DE LA LICENCIA “PRO” HONORÍFICA</w:t>
      </w:r>
    </w:p>
    <w:p>
      <w:pPr>
        <w:pStyle w:val="BodyText"/>
        <w:spacing w:before="9"/>
        <w:rPr>
          <w:b/>
          <w:sz w:val="22"/>
        </w:rPr>
      </w:pPr>
    </w:p>
    <w:p>
      <w:pPr>
        <w:spacing w:line="302" w:lineRule="auto" w:before="1"/>
        <w:ind w:left="1174" w:right="768" w:firstLine="0"/>
        <w:jc w:val="both"/>
        <w:rPr>
          <w:i/>
          <w:sz w:val="18"/>
        </w:rPr>
      </w:pPr>
      <w:r>
        <w:rPr>
          <w:i/>
          <w:sz w:val="18"/>
        </w:rPr>
        <w:t>Se otorga por única vez a aquellos entrenadores que al 31 de </w:t>
      </w:r>
      <w:r>
        <w:rPr>
          <w:i/>
          <w:sz w:val="18"/>
        </w:rPr>
        <w:t>diciembre de 2016 hayan cumplido 60 años y obtengan el puntaje mínimo exigido y establecido por la suma de las siguientes tablas</w:t>
      </w:r>
    </w:p>
    <w:p>
      <w:pPr>
        <w:spacing w:before="165"/>
        <w:ind w:left="1159" w:right="0" w:firstLine="0"/>
        <w:jc w:val="left"/>
        <w:rPr>
          <w:b/>
          <w:sz w:val="18"/>
        </w:rPr>
      </w:pPr>
      <w:r>
        <w:rPr>
          <w:b/>
          <w:color w:val="003469"/>
          <w:sz w:val="18"/>
        </w:rPr>
        <w:t>Licencia PRO Honorífica = puntaje mínimo 50 puntos</w:t>
      </w:r>
    </w:p>
    <w:p>
      <w:pPr>
        <w:pStyle w:val="BodyText"/>
        <w:rPr>
          <w:b/>
          <w:sz w:val="20"/>
        </w:rPr>
      </w:pPr>
    </w:p>
    <w:p>
      <w:pPr>
        <w:pStyle w:val="BodyText"/>
        <w:spacing w:before="2"/>
        <w:rPr>
          <w:b/>
          <w:sz w:val="21"/>
        </w:rPr>
      </w:pPr>
    </w:p>
    <w:p>
      <w:pPr>
        <w:spacing w:line="225" w:lineRule="exact" w:before="0"/>
        <w:ind w:left="2038" w:right="0" w:firstLine="0"/>
        <w:jc w:val="left"/>
        <w:rPr>
          <w:b/>
          <w:sz w:val="22"/>
        </w:rPr>
      </w:pPr>
      <w:r>
        <w:rPr/>
        <w:drawing>
          <wp:anchor distT="0" distB="0" distL="0" distR="0" allowOverlap="1" layoutInCell="1" locked="0" behindDoc="1" simplePos="0" relativeHeight="268359791">
            <wp:simplePos x="0" y="0"/>
            <wp:positionH relativeFrom="page">
              <wp:posOffset>1010411</wp:posOffset>
            </wp:positionH>
            <wp:positionV relativeFrom="paragraph">
              <wp:posOffset>-198146</wp:posOffset>
            </wp:positionV>
            <wp:extent cx="3732276" cy="3238501"/>
            <wp:effectExtent l="0" t="0" r="0" b="0"/>
            <wp:wrapNone/>
            <wp:docPr id="23" name="image19.png" descr=""/>
            <wp:cNvGraphicFramePr>
              <a:graphicFrameLocks noChangeAspect="1"/>
            </wp:cNvGraphicFramePr>
            <a:graphic>
              <a:graphicData uri="http://schemas.openxmlformats.org/drawingml/2006/picture">
                <pic:pic>
                  <pic:nvPicPr>
                    <pic:cNvPr id="24" name="image19.png"/>
                    <pic:cNvPicPr/>
                  </pic:nvPicPr>
                  <pic:blipFill>
                    <a:blip r:embed="rId51" cstate="print"/>
                    <a:stretch>
                      <a:fillRect/>
                    </a:stretch>
                  </pic:blipFill>
                  <pic:spPr>
                    <a:xfrm>
                      <a:off x="0" y="0"/>
                      <a:ext cx="3732276" cy="3238501"/>
                    </a:xfrm>
                    <a:prstGeom prst="rect">
                      <a:avLst/>
                    </a:prstGeom>
                  </pic:spPr>
                </pic:pic>
              </a:graphicData>
            </a:graphic>
          </wp:anchor>
        </w:drawing>
      </w:r>
      <w:r>
        <w:rPr>
          <w:b/>
          <w:color w:val="FFFFFF"/>
          <w:sz w:val="22"/>
        </w:rPr>
        <w:t>Sistema de Puntuación</w:t>
      </w:r>
    </w:p>
    <w:p>
      <w:pPr>
        <w:spacing w:line="271" w:lineRule="exact" w:before="0"/>
        <w:ind w:left="1111" w:right="0" w:firstLine="0"/>
        <w:jc w:val="left"/>
        <w:rPr>
          <w:b/>
          <w:sz w:val="26"/>
        </w:rPr>
      </w:pPr>
      <w:r>
        <w:rPr>
          <w:b/>
          <w:color w:val="003469"/>
          <w:sz w:val="26"/>
        </w:rPr>
        <w:t>Licencia PRO – mínimo 50 puntos</w:t>
      </w:r>
    </w:p>
    <w:p>
      <w:pPr>
        <w:pStyle w:val="BodyText"/>
        <w:spacing w:before="4"/>
        <w:rPr>
          <w:b/>
          <w:sz w:val="38"/>
        </w:rPr>
      </w:pPr>
    </w:p>
    <w:p>
      <w:pPr>
        <w:spacing w:before="0"/>
        <w:ind w:left="1111" w:right="0" w:firstLine="0"/>
        <w:jc w:val="left"/>
        <w:rPr>
          <w:b/>
          <w:sz w:val="19"/>
        </w:rPr>
      </w:pPr>
      <w:r>
        <w:rPr>
          <w:b/>
          <w:color w:val="003469"/>
          <w:w w:val="95"/>
          <w:sz w:val="19"/>
        </w:rPr>
        <w:t>Experiencia como entrenador de Selección</w:t>
      </w:r>
    </w:p>
    <w:p>
      <w:pPr>
        <w:pStyle w:val="BodyText"/>
        <w:spacing w:before="3"/>
        <w:rPr>
          <w:b/>
        </w:rPr>
      </w:pPr>
    </w:p>
    <w:p>
      <w:pPr>
        <w:pStyle w:val="ListParagraph"/>
        <w:numPr>
          <w:ilvl w:val="1"/>
          <w:numId w:val="103"/>
        </w:numPr>
        <w:tabs>
          <w:tab w:pos="1271" w:val="left" w:leader="none"/>
          <w:tab w:pos="4052" w:val="left" w:leader="none"/>
        </w:tabs>
        <w:spacing w:line="240" w:lineRule="auto" w:before="1" w:after="0"/>
        <w:ind w:left="1112" w:right="0" w:firstLine="0"/>
        <w:jc w:val="left"/>
        <w:rPr>
          <w:sz w:val="17"/>
        </w:rPr>
      </w:pPr>
      <w:r>
        <w:rPr>
          <w:color w:val="003469"/>
          <w:w w:val="90"/>
          <w:sz w:val="17"/>
        </w:rPr>
        <w:t>Selección</w:t>
      </w:r>
      <w:r>
        <w:rPr>
          <w:color w:val="003469"/>
          <w:spacing w:val="-17"/>
          <w:w w:val="90"/>
          <w:sz w:val="17"/>
        </w:rPr>
        <w:t> </w:t>
      </w:r>
      <w:r>
        <w:rPr>
          <w:color w:val="003469"/>
          <w:w w:val="90"/>
          <w:sz w:val="17"/>
        </w:rPr>
        <w:t>Mayor</w:t>
        <w:tab/>
      </w:r>
      <w:r>
        <w:rPr>
          <w:color w:val="003469"/>
          <w:w w:val="85"/>
          <w:sz w:val="17"/>
        </w:rPr>
        <w:t>4</w:t>
      </w:r>
      <w:r>
        <w:rPr>
          <w:color w:val="003469"/>
          <w:spacing w:val="1"/>
          <w:w w:val="85"/>
          <w:sz w:val="17"/>
        </w:rPr>
        <w:t> </w:t>
      </w:r>
      <w:r>
        <w:rPr>
          <w:color w:val="003469"/>
          <w:w w:val="85"/>
          <w:sz w:val="17"/>
        </w:rPr>
        <w:t>puntos/año</w:t>
      </w:r>
    </w:p>
    <w:p>
      <w:pPr>
        <w:pStyle w:val="ListParagraph"/>
        <w:numPr>
          <w:ilvl w:val="1"/>
          <w:numId w:val="103"/>
        </w:numPr>
        <w:tabs>
          <w:tab w:pos="1271" w:val="left" w:leader="none"/>
          <w:tab w:pos="4052" w:val="left" w:leader="none"/>
        </w:tabs>
        <w:spacing w:line="240" w:lineRule="auto" w:before="11" w:after="0"/>
        <w:ind w:left="1112" w:right="0" w:firstLine="0"/>
        <w:jc w:val="left"/>
        <w:rPr>
          <w:sz w:val="17"/>
        </w:rPr>
      </w:pPr>
      <w:r>
        <w:rPr>
          <w:color w:val="003469"/>
          <w:w w:val="90"/>
          <w:sz w:val="17"/>
        </w:rPr>
        <w:t>Selección</w:t>
      </w:r>
      <w:r>
        <w:rPr>
          <w:color w:val="003469"/>
          <w:spacing w:val="-19"/>
          <w:w w:val="90"/>
          <w:sz w:val="17"/>
        </w:rPr>
        <w:t> </w:t>
      </w:r>
      <w:r>
        <w:rPr>
          <w:color w:val="003469"/>
          <w:w w:val="90"/>
          <w:sz w:val="17"/>
        </w:rPr>
        <w:t>Menores</w:t>
        <w:tab/>
      </w:r>
      <w:r>
        <w:rPr>
          <w:color w:val="003469"/>
          <w:w w:val="85"/>
          <w:sz w:val="17"/>
        </w:rPr>
        <w:t>2</w:t>
      </w:r>
      <w:r>
        <w:rPr>
          <w:color w:val="003469"/>
          <w:spacing w:val="1"/>
          <w:w w:val="85"/>
          <w:sz w:val="17"/>
        </w:rPr>
        <w:t> </w:t>
      </w:r>
      <w:r>
        <w:rPr>
          <w:color w:val="003469"/>
          <w:w w:val="85"/>
          <w:sz w:val="17"/>
        </w:rPr>
        <w:t>puntos/año</w:t>
      </w:r>
    </w:p>
    <w:p>
      <w:pPr>
        <w:pStyle w:val="BodyText"/>
        <w:spacing w:before="5"/>
      </w:pPr>
    </w:p>
    <w:p>
      <w:pPr>
        <w:spacing w:before="0"/>
        <w:ind w:left="1111" w:right="0" w:firstLine="0"/>
        <w:jc w:val="left"/>
        <w:rPr>
          <w:b/>
          <w:sz w:val="17"/>
        </w:rPr>
      </w:pPr>
      <w:r>
        <w:rPr>
          <w:b/>
          <w:color w:val="003469"/>
          <w:w w:val="95"/>
          <w:sz w:val="17"/>
        </w:rPr>
        <w:t>Títulos como entrenador de Selección</w:t>
      </w:r>
    </w:p>
    <w:p>
      <w:pPr>
        <w:pStyle w:val="BodyText"/>
        <w:spacing w:before="3"/>
        <w:rPr>
          <w:b/>
        </w:rPr>
      </w:pPr>
    </w:p>
    <w:p>
      <w:pPr>
        <w:pStyle w:val="ListParagraph"/>
        <w:numPr>
          <w:ilvl w:val="1"/>
          <w:numId w:val="103"/>
        </w:numPr>
        <w:tabs>
          <w:tab w:pos="1271" w:val="left" w:leader="none"/>
          <w:tab w:pos="4052" w:val="left" w:leader="none"/>
        </w:tabs>
        <w:spacing w:line="240" w:lineRule="auto" w:before="0" w:after="0"/>
        <w:ind w:left="1112" w:right="0" w:firstLine="0"/>
        <w:jc w:val="left"/>
        <w:rPr>
          <w:sz w:val="17"/>
        </w:rPr>
      </w:pPr>
      <w:r>
        <w:rPr>
          <w:color w:val="003469"/>
          <w:w w:val="90"/>
          <w:sz w:val="17"/>
        </w:rPr>
        <w:t>Campeón</w:t>
      </w:r>
      <w:r>
        <w:rPr>
          <w:color w:val="003469"/>
          <w:spacing w:val="-18"/>
          <w:w w:val="90"/>
          <w:sz w:val="17"/>
        </w:rPr>
        <w:t> </w:t>
      </w:r>
      <w:r>
        <w:rPr>
          <w:color w:val="003469"/>
          <w:w w:val="90"/>
          <w:sz w:val="17"/>
        </w:rPr>
        <w:t>Mundial</w:t>
        <w:tab/>
      </w:r>
      <w:r>
        <w:rPr>
          <w:color w:val="003469"/>
          <w:w w:val="85"/>
          <w:sz w:val="17"/>
        </w:rPr>
        <w:t>30</w:t>
      </w:r>
      <w:r>
        <w:rPr>
          <w:color w:val="003469"/>
          <w:spacing w:val="3"/>
          <w:w w:val="85"/>
          <w:sz w:val="17"/>
        </w:rPr>
        <w:t> </w:t>
      </w:r>
      <w:r>
        <w:rPr>
          <w:color w:val="003469"/>
          <w:w w:val="85"/>
          <w:sz w:val="17"/>
        </w:rPr>
        <w:t>puntos</w:t>
      </w:r>
    </w:p>
    <w:p>
      <w:pPr>
        <w:pStyle w:val="ListParagraph"/>
        <w:numPr>
          <w:ilvl w:val="1"/>
          <w:numId w:val="103"/>
        </w:numPr>
        <w:tabs>
          <w:tab w:pos="1271" w:val="left" w:leader="none"/>
          <w:tab w:pos="4052" w:val="left" w:leader="none"/>
        </w:tabs>
        <w:spacing w:line="240" w:lineRule="auto" w:before="11" w:after="0"/>
        <w:ind w:left="1112" w:right="0" w:firstLine="0"/>
        <w:jc w:val="left"/>
        <w:rPr>
          <w:sz w:val="17"/>
        </w:rPr>
      </w:pPr>
      <w:r>
        <w:rPr>
          <w:color w:val="003469"/>
          <w:w w:val="90"/>
          <w:sz w:val="17"/>
        </w:rPr>
        <w:t>Finalista</w:t>
      </w:r>
      <w:r>
        <w:rPr>
          <w:color w:val="003469"/>
          <w:spacing w:val="-18"/>
          <w:w w:val="90"/>
          <w:sz w:val="17"/>
        </w:rPr>
        <w:t> </w:t>
      </w:r>
      <w:r>
        <w:rPr>
          <w:color w:val="003469"/>
          <w:w w:val="90"/>
          <w:sz w:val="17"/>
        </w:rPr>
        <w:t>Mundial</w:t>
        <w:tab/>
      </w:r>
      <w:r>
        <w:rPr>
          <w:color w:val="003469"/>
          <w:w w:val="85"/>
          <w:sz w:val="17"/>
        </w:rPr>
        <w:t>20</w:t>
      </w:r>
      <w:r>
        <w:rPr>
          <w:color w:val="003469"/>
          <w:spacing w:val="2"/>
          <w:w w:val="85"/>
          <w:sz w:val="17"/>
        </w:rPr>
        <w:t> </w:t>
      </w:r>
      <w:r>
        <w:rPr>
          <w:color w:val="003469"/>
          <w:w w:val="85"/>
          <w:sz w:val="17"/>
        </w:rPr>
        <w:t>puntos</w:t>
      </w:r>
    </w:p>
    <w:p>
      <w:pPr>
        <w:pStyle w:val="ListParagraph"/>
        <w:numPr>
          <w:ilvl w:val="1"/>
          <w:numId w:val="103"/>
        </w:numPr>
        <w:tabs>
          <w:tab w:pos="1271" w:val="left" w:leader="none"/>
          <w:tab w:pos="4052" w:val="left" w:leader="none"/>
        </w:tabs>
        <w:spacing w:line="240" w:lineRule="auto" w:before="6" w:after="0"/>
        <w:ind w:left="1112" w:right="0" w:firstLine="0"/>
        <w:jc w:val="left"/>
        <w:rPr>
          <w:sz w:val="17"/>
        </w:rPr>
      </w:pPr>
      <w:r>
        <w:rPr>
          <w:color w:val="003469"/>
          <w:w w:val="90"/>
          <w:sz w:val="17"/>
        </w:rPr>
        <w:t>Semifinalista</w:t>
      </w:r>
      <w:r>
        <w:rPr>
          <w:color w:val="003469"/>
          <w:spacing w:val="-23"/>
          <w:w w:val="90"/>
          <w:sz w:val="17"/>
        </w:rPr>
        <w:t> </w:t>
      </w:r>
      <w:r>
        <w:rPr>
          <w:color w:val="003469"/>
          <w:w w:val="90"/>
          <w:sz w:val="17"/>
        </w:rPr>
        <w:t>Mundial</w:t>
        <w:tab/>
      </w:r>
      <w:r>
        <w:rPr>
          <w:color w:val="003469"/>
          <w:w w:val="85"/>
          <w:sz w:val="17"/>
        </w:rPr>
        <w:t>15</w:t>
      </w:r>
      <w:r>
        <w:rPr>
          <w:color w:val="003469"/>
          <w:spacing w:val="3"/>
          <w:w w:val="85"/>
          <w:sz w:val="17"/>
        </w:rPr>
        <w:t> </w:t>
      </w:r>
      <w:r>
        <w:rPr>
          <w:color w:val="003469"/>
          <w:w w:val="85"/>
          <w:sz w:val="17"/>
        </w:rPr>
        <w:t>puntos</w:t>
      </w:r>
    </w:p>
    <w:p>
      <w:pPr>
        <w:pStyle w:val="ListParagraph"/>
        <w:numPr>
          <w:ilvl w:val="1"/>
          <w:numId w:val="103"/>
        </w:numPr>
        <w:tabs>
          <w:tab w:pos="1271" w:val="left" w:leader="none"/>
          <w:tab w:pos="4133" w:val="left" w:leader="none"/>
        </w:tabs>
        <w:spacing w:line="240" w:lineRule="auto" w:before="11" w:after="0"/>
        <w:ind w:left="1112" w:right="0" w:firstLine="0"/>
        <w:jc w:val="left"/>
        <w:rPr>
          <w:sz w:val="17"/>
        </w:rPr>
      </w:pPr>
      <w:r>
        <w:rPr>
          <w:color w:val="003469"/>
          <w:w w:val="90"/>
          <w:sz w:val="17"/>
        </w:rPr>
        <w:t>Clasificación</w:t>
      </w:r>
      <w:r>
        <w:rPr>
          <w:color w:val="003469"/>
          <w:spacing w:val="-16"/>
          <w:w w:val="90"/>
          <w:sz w:val="17"/>
        </w:rPr>
        <w:t> </w:t>
      </w:r>
      <w:r>
        <w:rPr>
          <w:color w:val="003469"/>
          <w:w w:val="90"/>
          <w:sz w:val="17"/>
        </w:rPr>
        <w:t>al</w:t>
      </w:r>
      <w:r>
        <w:rPr>
          <w:color w:val="003469"/>
          <w:spacing w:val="-22"/>
          <w:w w:val="90"/>
          <w:sz w:val="17"/>
        </w:rPr>
        <w:t> </w:t>
      </w:r>
      <w:r>
        <w:rPr>
          <w:color w:val="003469"/>
          <w:w w:val="90"/>
          <w:sz w:val="17"/>
        </w:rPr>
        <w:t>Mundial</w:t>
        <w:tab/>
      </w:r>
      <w:r>
        <w:rPr>
          <w:color w:val="003469"/>
          <w:w w:val="85"/>
          <w:sz w:val="17"/>
        </w:rPr>
        <w:t>5</w:t>
      </w:r>
      <w:r>
        <w:rPr>
          <w:color w:val="003469"/>
          <w:spacing w:val="2"/>
          <w:w w:val="85"/>
          <w:sz w:val="17"/>
        </w:rPr>
        <w:t> </w:t>
      </w:r>
      <w:r>
        <w:rPr>
          <w:color w:val="003469"/>
          <w:w w:val="85"/>
          <w:sz w:val="17"/>
        </w:rPr>
        <w:t>puntos</w:t>
      </w:r>
    </w:p>
    <w:p>
      <w:pPr>
        <w:pStyle w:val="ListParagraph"/>
        <w:numPr>
          <w:ilvl w:val="1"/>
          <w:numId w:val="103"/>
        </w:numPr>
        <w:tabs>
          <w:tab w:pos="1271" w:val="left" w:leader="none"/>
          <w:tab w:pos="4052" w:val="left" w:leader="none"/>
        </w:tabs>
        <w:spacing w:line="240" w:lineRule="auto" w:before="9" w:after="0"/>
        <w:ind w:left="1112" w:right="0" w:firstLine="0"/>
        <w:jc w:val="left"/>
        <w:rPr>
          <w:sz w:val="17"/>
        </w:rPr>
      </w:pPr>
      <w:r>
        <w:rPr>
          <w:color w:val="003469"/>
          <w:w w:val="90"/>
          <w:sz w:val="17"/>
        </w:rPr>
        <w:t>Campeón</w:t>
      </w:r>
      <w:r>
        <w:rPr>
          <w:color w:val="003469"/>
          <w:spacing w:val="-18"/>
          <w:w w:val="90"/>
          <w:sz w:val="17"/>
        </w:rPr>
        <w:t> </w:t>
      </w:r>
      <w:r>
        <w:rPr>
          <w:color w:val="003469"/>
          <w:w w:val="90"/>
          <w:sz w:val="17"/>
        </w:rPr>
        <w:t>Copa</w:t>
      </w:r>
      <w:r>
        <w:rPr>
          <w:color w:val="003469"/>
          <w:spacing w:val="-25"/>
          <w:w w:val="90"/>
          <w:sz w:val="17"/>
        </w:rPr>
        <w:t> </w:t>
      </w:r>
      <w:r>
        <w:rPr>
          <w:color w:val="003469"/>
          <w:w w:val="90"/>
          <w:sz w:val="17"/>
        </w:rPr>
        <w:t>América</w:t>
        <w:tab/>
      </w:r>
      <w:r>
        <w:rPr>
          <w:color w:val="003469"/>
          <w:w w:val="85"/>
          <w:sz w:val="17"/>
        </w:rPr>
        <w:t>15</w:t>
      </w:r>
      <w:r>
        <w:rPr>
          <w:color w:val="003469"/>
          <w:spacing w:val="3"/>
          <w:w w:val="85"/>
          <w:sz w:val="17"/>
        </w:rPr>
        <w:t> </w:t>
      </w:r>
      <w:r>
        <w:rPr>
          <w:color w:val="003469"/>
          <w:w w:val="85"/>
          <w:sz w:val="17"/>
        </w:rPr>
        <w:t>puntos</w:t>
      </w:r>
    </w:p>
    <w:p>
      <w:pPr>
        <w:pStyle w:val="ListParagraph"/>
        <w:numPr>
          <w:ilvl w:val="1"/>
          <w:numId w:val="103"/>
        </w:numPr>
        <w:tabs>
          <w:tab w:pos="1271" w:val="left" w:leader="none"/>
          <w:tab w:pos="4133" w:val="left" w:leader="none"/>
        </w:tabs>
        <w:spacing w:line="240" w:lineRule="auto" w:before="8" w:after="0"/>
        <w:ind w:left="1112" w:right="0" w:firstLine="0"/>
        <w:jc w:val="left"/>
        <w:rPr>
          <w:sz w:val="17"/>
        </w:rPr>
      </w:pPr>
      <w:r>
        <w:rPr>
          <w:color w:val="003469"/>
          <w:w w:val="90"/>
          <w:sz w:val="17"/>
        </w:rPr>
        <w:t>Finalista</w:t>
      </w:r>
      <w:r>
        <w:rPr>
          <w:color w:val="003469"/>
          <w:spacing w:val="-18"/>
          <w:w w:val="90"/>
          <w:sz w:val="17"/>
        </w:rPr>
        <w:t> </w:t>
      </w:r>
      <w:r>
        <w:rPr>
          <w:color w:val="003469"/>
          <w:w w:val="90"/>
          <w:sz w:val="17"/>
        </w:rPr>
        <w:t>Copa</w:t>
      </w:r>
      <w:r>
        <w:rPr>
          <w:color w:val="003469"/>
          <w:spacing w:val="-24"/>
          <w:w w:val="90"/>
          <w:sz w:val="17"/>
        </w:rPr>
        <w:t> </w:t>
      </w:r>
      <w:r>
        <w:rPr>
          <w:color w:val="003469"/>
          <w:w w:val="90"/>
          <w:sz w:val="17"/>
        </w:rPr>
        <w:t>América</w:t>
        <w:tab/>
      </w:r>
      <w:r>
        <w:rPr>
          <w:color w:val="003469"/>
          <w:w w:val="85"/>
          <w:sz w:val="17"/>
        </w:rPr>
        <w:t>5</w:t>
      </w:r>
      <w:r>
        <w:rPr>
          <w:color w:val="003469"/>
          <w:spacing w:val="2"/>
          <w:w w:val="85"/>
          <w:sz w:val="17"/>
        </w:rPr>
        <w:t> </w:t>
      </w:r>
      <w:r>
        <w:rPr>
          <w:color w:val="003469"/>
          <w:w w:val="85"/>
          <w:sz w:val="17"/>
        </w:rPr>
        <w:t>puntos</w:t>
      </w:r>
    </w:p>
    <w:p>
      <w:pPr>
        <w:pStyle w:val="ListParagraph"/>
        <w:numPr>
          <w:ilvl w:val="1"/>
          <w:numId w:val="103"/>
        </w:numPr>
        <w:tabs>
          <w:tab w:pos="1271" w:val="left" w:leader="none"/>
          <w:tab w:pos="4052" w:val="left" w:leader="none"/>
        </w:tabs>
        <w:spacing w:line="247" w:lineRule="auto" w:before="9" w:after="0"/>
        <w:ind w:left="1112" w:right="1115" w:firstLine="0"/>
        <w:jc w:val="left"/>
        <w:rPr>
          <w:sz w:val="17"/>
        </w:rPr>
      </w:pPr>
      <w:r>
        <w:rPr>
          <w:color w:val="003469"/>
          <w:w w:val="90"/>
          <w:sz w:val="17"/>
        </w:rPr>
        <w:t>Medalla</w:t>
      </w:r>
      <w:r>
        <w:rPr>
          <w:color w:val="003469"/>
          <w:spacing w:val="-17"/>
          <w:w w:val="90"/>
          <w:sz w:val="17"/>
        </w:rPr>
        <w:t> </w:t>
      </w:r>
      <w:r>
        <w:rPr>
          <w:color w:val="003469"/>
          <w:w w:val="90"/>
          <w:sz w:val="17"/>
        </w:rPr>
        <w:t>Olímpica</w:t>
        <w:tab/>
      </w:r>
      <w:r>
        <w:rPr>
          <w:color w:val="003469"/>
          <w:w w:val="95"/>
          <w:sz w:val="17"/>
        </w:rPr>
        <w:t>15 puntos (oro) / 10 (plata) / 5 (bronce)</w:t>
      </w:r>
    </w:p>
    <w:p>
      <w:pPr>
        <w:pStyle w:val="ListParagraph"/>
        <w:numPr>
          <w:ilvl w:val="1"/>
          <w:numId w:val="103"/>
        </w:numPr>
        <w:tabs>
          <w:tab w:pos="1271" w:val="left" w:leader="none"/>
          <w:tab w:pos="4133" w:val="left" w:leader="none"/>
        </w:tabs>
        <w:spacing w:line="240" w:lineRule="auto" w:before="5" w:after="0"/>
        <w:ind w:left="1270" w:right="0" w:hanging="158"/>
        <w:jc w:val="left"/>
        <w:rPr>
          <w:sz w:val="17"/>
        </w:rPr>
      </w:pPr>
      <w:r>
        <w:rPr>
          <w:color w:val="003469"/>
          <w:w w:val="90"/>
          <w:sz w:val="17"/>
        </w:rPr>
        <w:t>Campeón</w:t>
      </w:r>
      <w:r>
        <w:rPr>
          <w:color w:val="003469"/>
          <w:spacing w:val="-26"/>
          <w:w w:val="90"/>
          <w:sz w:val="17"/>
        </w:rPr>
        <w:t> </w:t>
      </w:r>
      <w:r>
        <w:rPr>
          <w:color w:val="003469"/>
          <w:w w:val="90"/>
          <w:sz w:val="17"/>
        </w:rPr>
        <w:t>Sudamericano</w:t>
      </w:r>
      <w:r>
        <w:rPr>
          <w:color w:val="003469"/>
          <w:spacing w:val="-26"/>
          <w:w w:val="90"/>
          <w:sz w:val="17"/>
        </w:rPr>
        <w:t> </w:t>
      </w:r>
      <w:r>
        <w:rPr>
          <w:color w:val="003469"/>
          <w:w w:val="90"/>
          <w:sz w:val="17"/>
        </w:rPr>
        <w:t>Menores</w:t>
        <w:tab/>
      </w:r>
      <w:r>
        <w:rPr>
          <w:color w:val="003469"/>
          <w:w w:val="95"/>
          <w:sz w:val="17"/>
        </w:rPr>
        <w:t>5</w:t>
      </w:r>
      <w:r>
        <w:rPr>
          <w:color w:val="003469"/>
          <w:spacing w:val="-4"/>
          <w:w w:val="95"/>
          <w:sz w:val="17"/>
        </w:rPr>
        <w:t> </w:t>
      </w:r>
      <w:r>
        <w:rPr>
          <w:color w:val="003469"/>
          <w:w w:val="95"/>
          <w:sz w:val="17"/>
        </w:rPr>
        <w:t>puntos</w:t>
      </w:r>
    </w:p>
    <w:p>
      <w:pPr>
        <w:pStyle w:val="ListParagraph"/>
        <w:numPr>
          <w:ilvl w:val="1"/>
          <w:numId w:val="103"/>
        </w:numPr>
        <w:tabs>
          <w:tab w:pos="1271" w:val="left" w:leader="none"/>
          <w:tab w:pos="4052" w:val="left" w:leader="none"/>
        </w:tabs>
        <w:spacing w:line="240" w:lineRule="auto" w:before="11" w:after="0"/>
        <w:ind w:left="1270" w:right="0" w:hanging="158"/>
        <w:jc w:val="left"/>
        <w:rPr>
          <w:sz w:val="17"/>
        </w:rPr>
      </w:pPr>
      <w:r>
        <w:rPr>
          <w:color w:val="003469"/>
          <w:w w:val="90"/>
          <w:sz w:val="17"/>
        </w:rPr>
        <w:t>Campeón</w:t>
      </w:r>
      <w:r>
        <w:rPr>
          <w:color w:val="003469"/>
          <w:spacing w:val="-21"/>
          <w:w w:val="90"/>
          <w:sz w:val="17"/>
        </w:rPr>
        <w:t> </w:t>
      </w:r>
      <w:r>
        <w:rPr>
          <w:color w:val="003469"/>
          <w:w w:val="90"/>
          <w:sz w:val="17"/>
        </w:rPr>
        <w:t>Mundial</w:t>
      </w:r>
      <w:r>
        <w:rPr>
          <w:color w:val="003469"/>
          <w:spacing w:val="-21"/>
          <w:w w:val="90"/>
          <w:sz w:val="17"/>
        </w:rPr>
        <w:t> </w:t>
      </w:r>
      <w:r>
        <w:rPr>
          <w:color w:val="003469"/>
          <w:w w:val="90"/>
          <w:sz w:val="17"/>
        </w:rPr>
        <w:t>Menores</w:t>
        <w:tab/>
      </w:r>
      <w:r>
        <w:rPr>
          <w:color w:val="003469"/>
          <w:w w:val="95"/>
          <w:sz w:val="17"/>
        </w:rPr>
        <w:t>10</w:t>
      </w:r>
      <w:r>
        <w:rPr>
          <w:color w:val="003469"/>
          <w:spacing w:val="-3"/>
          <w:w w:val="95"/>
          <w:sz w:val="17"/>
        </w:rPr>
        <w:t> </w:t>
      </w:r>
      <w:r>
        <w:rPr>
          <w:color w:val="003469"/>
          <w:w w:val="95"/>
          <w:sz w:val="17"/>
        </w:rPr>
        <w:t>puntos</w:t>
      </w:r>
    </w:p>
    <w:p>
      <w:pPr>
        <w:spacing w:after="0" w:line="240" w:lineRule="auto"/>
        <w:jc w:val="left"/>
        <w:rPr>
          <w:sz w:val="17"/>
        </w:rPr>
        <w:sectPr>
          <w:pgSz w:w="8400" w:h="11900"/>
          <w:pgMar w:header="669" w:footer="0" w:top="860" w:bottom="280" w:left="700" w:right="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tbl>
      <w:tblPr>
        <w:tblW w:w="0" w:type="auto"/>
        <w:jc w:val="left"/>
        <w:tblInd w:w="1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5"/>
        <w:gridCol w:w="3224"/>
        <w:gridCol w:w="1238"/>
      </w:tblGrid>
      <w:tr>
        <w:trPr>
          <w:trHeight w:val="204" w:hRule="atLeast"/>
        </w:trPr>
        <w:tc>
          <w:tcPr>
            <w:tcW w:w="285" w:type="dxa"/>
          </w:tcPr>
          <w:p>
            <w:pPr>
              <w:pStyle w:val="TableParagraph"/>
              <w:spacing w:line="181" w:lineRule="exact" w:before="3"/>
              <w:ind w:left="34"/>
              <w:rPr>
                <w:rFonts w:ascii="Wingdings" w:hAnsi="Wingdings"/>
                <w:sz w:val="18"/>
              </w:rPr>
            </w:pPr>
            <w:r>
              <w:rPr>
                <w:rFonts w:ascii="Wingdings" w:hAnsi="Wingdings"/>
                <w:sz w:val="18"/>
              </w:rPr>
              <w:t>►</w:t>
            </w:r>
          </w:p>
        </w:tc>
        <w:tc>
          <w:tcPr>
            <w:tcW w:w="3224" w:type="dxa"/>
          </w:tcPr>
          <w:p>
            <w:pPr>
              <w:pStyle w:val="TableParagraph"/>
              <w:spacing w:line="185" w:lineRule="exact"/>
              <w:ind w:left="107"/>
              <w:rPr>
                <w:sz w:val="18"/>
              </w:rPr>
            </w:pPr>
            <w:r>
              <w:rPr>
                <w:sz w:val="18"/>
              </w:rPr>
              <w:t>Campeón Mundial</w:t>
            </w:r>
          </w:p>
        </w:tc>
        <w:tc>
          <w:tcPr>
            <w:tcW w:w="1238" w:type="dxa"/>
          </w:tcPr>
          <w:p>
            <w:pPr>
              <w:pStyle w:val="TableParagraph"/>
              <w:spacing w:line="185" w:lineRule="exact"/>
              <w:ind w:right="33"/>
              <w:jc w:val="right"/>
              <w:rPr>
                <w:sz w:val="18"/>
              </w:rPr>
            </w:pPr>
            <w:r>
              <w:rPr>
                <w:sz w:val="18"/>
              </w:rPr>
              <w:t>15 puntos</w:t>
            </w:r>
          </w:p>
        </w:tc>
      </w:tr>
      <w:tr>
        <w:trPr>
          <w:trHeight w:val="207" w:hRule="atLeast"/>
        </w:trPr>
        <w:tc>
          <w:tcPr>
            <w:tcW w:w="285" w:type="dxa"/>
          </w:tcPr>
          <w:p>
            <w:pPr>
              <w:pStyle w:val="TableParagraph"/>
              <w:spacing w:line="183" w:lineRule="exact" w:before="5"/>
              <w:ind w:left="34"/>
              <w:rPr>
                <w:rFonts w:ascii="Wingdings" w:hAnsi="Wingdings"/>
                <w:sz w:val="18"/>
              </w:rPr>
            </w:pPr>
            <w:r>
              <w:rPr>
                <w:rFonts w:ascii="Wingdings" w:hAnsi="Wingdings"/>
                <w:sz w:val="18"/>
              </w:rPr>
              <w:t>►</w:t>
            </w:r>
          </w:p>
        </w:tc>
        <w:tc>
          <w:tcPr>
            <w:tcW w:w="3224" w:type="dxa"/>
          </w:tcPr>
          <w:p>
            <w:pPr>
              <w:pStyle w:val="TableParagraph"/>
              <w:spacing w:line="188" w:lineRule="exact"/>
              <w:ind w:left="107"/>
              <w:rPr>
                <w:sz w:val="18"/>
              </w:rPr>
            </w:pPr>
            <w:r>
              <w:rPr>
                <w:sz w:val="18"/>
              </w:rPr>
              <w:t>Copa Libertadores</w:t>
            </w:r>
          </w:p>
        </w:tc>
        <w:tc>
          <w:tcPr>
            <w:tcW w:w="1238" w:type="dxa"/>
          </w:tcPr>
          <w:p>
            <w:pPr>
              <w:pStyle w:val="TableParagraph"/>
              <w:spacing w:line="188" w:lineRule="exact"/>
              <w:ind w:right="33"/>
              <w:jc w:val="right"/>
              <w:rPr>
                <w:sz w:val="18"/>
              </w:rPr>
            </w:pPr>
            <w:r>
              <w:rPr>
                <w:sz w:val="18"/>
              </w:rPr>
              <w:t>10 puntos</w:t>
            </w:r>
          </w:p>
        </w:tc>
      </w:tr>
      <w:tr>
        <w:trPr>
          <w:trHeight w:val="207" w:hRule="atLeast"/>
        </w:trPr>
        <w:tc>
          <w:tcPr>
            <w:tcW w:w="285" w:type="dxa"/>
          </w:tcPr>
          <w:p>
            <w:pPr>
              <w:pStyle w:val="TableParagraph"/>
              <w:spacing w:line="181" w:lineRule="exact" w:before="6"/>
              <w:ind w:left="34"/>
              <w:rPr>
                <w:rFonts w:ascii="Wingdings" w:hAnsi="Wingdings"/>
                <w:sz w:val="18"/>
              </w:rPr>
            </w:pPr>
            <w:r>
              <w:rPr>
                <w:rFonts w:ascii="Wingdings" w:hAnsi="Wingdings"/>
                <w:sz w:val="18"/>
              </w:rPr>
              <w:t>►</w:t>
            </w:r>
          </w:p>
        </w:tc>
        <w:tc>
          <w:tcPr>
            <w:tcW w:w="3224" w:type="dxa"/>
          </w:tcPr>
          <w:p>
            <w:pPr>
              <w:pStyle w:val="TableParagraph"/>
              <w:spacing w:line="188" w:lineRule="exact"/>
              <w:ind w:left="107"/>
              <w:rPr>
                <w:sz w:val="18"/>
              </w:rPr>
            </w:pPr>
            <w:r>
              <w:rPr>
                <w:sz w:val="18"/>
              </w:rPr>
              <w:t>Finalista Libertadores</w:t>
            </w:r>
          </w:p>
        </w:tc>
        <w:tc>
          <w:tcPr>
            <w:tcW w:w="1238" w:type="dxa"/>
          </w:tcPr>
          <w:p>
            <w:pPr>
              <w:pStyle w:val="TableParagraph"/>
              <w:spacing w:line="188" w:lineRule="exact"/>
              <w:ind w:right="131"/>
              <w:jc w:val="right"/>
              <w:rPr>
                <w:sz w:val="18"/>
              </w:rPr>
            </w:pPr>
            <w:r>
              <w:rPr>
                <w:sz w:val="18"/>
              </w:rPr>
              <w:t>5 puntos</w:t>
            </w:r>
          </w:p>
        </w:tc>
      </w:tr>
      <w:tr>
        <w:trPr>
          <w:trHeight w:val="206" w:hRule="atLeast"/>
        </w:trPr>
        <w:tc>
          <w:tcPr>
            <w:tcW w:w="285" w:type="dxa"/>
          </w:tcPr>
          <w:p>
            <w:pPr>
              <w:pStyle w:val="TableParagraph"/>
              <w:spacing w:line="181" w:lineRule="exact" w:before="5"/>
              <w:ind w:left="34"/>
              <w:rPr>
                <w:rFonts w:ascii="Wingdings" w:hAnsi="Wingdings"/>
                <w:sz w:val="18"/>
              </w:rPr>
            </w:pPr>
            <w:r>
              <w:rPr>
                <w:rFonts w:ascii="Wingdings" w:hAnsi="Wingdings"/>
                <w:sz w:val="18"/>
              </w:rPr>
              <w:t>►</w:t>
            </w:r>
          </w:p>
        </w:tc>
        <w:tc>
          <w:tcPr>
            <w:tcW w:w="3224" w:type="dxa"/>
          </w:tcPr>
          <w:p>
            <w:pPr>
              <w:pStyle w:val="TableParagraph"/>
              <w:spacing w:line="186" w:lineRule="exact"/>
              <w:ind w:left="107"/>
              <w:rPr>
                <w:sz w:val="18"/>
              </w:rPr>
            </w:pPr>
            <w:r>
              <w:rPr>
                <w:sz w:val="18"/>
              </w:rPr>
              <w:t>Clasificación Libertadores</w:t>
            </w:r>
          </w:p>
        </w:tc>
        <w:tc>
          <w:tcPr>
            <w:tcW w:w="1238" w:type="dxa"/>
          </w:tcPr>
          <w:p>
            <w:pPr>
              <w:pStyle w:val="TableParagraph"/>
              <w:spacing w:line="186" w:lineRule="exact"/>
              <w:ind w:right="131"/>
              <w:jc w:val="right"/>
              <w:rPr>
                <w:sz w:val="18"/>
              </w:rPr>
            </w:pPr>
            <w:r>
              <w:rPr>
                <w:sz w:val="18"/>
              </w:rPr>
              <w:t>2 puntos</w:t>
            </w:r>
          </w:p>
        </w:tc>
      </w:tr>
      <w:tr>
        <w:trPr>
          <w:trHeight w:val="206" w:hRule="atLeast"/>
        </w:trPr>
        <w:tc>
          <w:tcPr>
            <w:tcW w:w="285" w:type="dxa"/>
          </w:tcPr>
          <w:p>
            <w:pPr>
              <w:pStyle w:val="TableParagraph"/>
              <w:spacing w:line="181" w:lineRule="exact" w:before="5"/>
              <w:ind w:left="34"/>
              <w:rPr>
                <w:rFonts w:ascii="Wingdings" w:hAnsi="Wingdings"/>
                <w:sz w:val="18"/>
              </w:rPr>
            </w:pPr>
            <w:r>
              <w:rPr>
                <w:rFonts w:ascii="Wingdings" w:hAnsi="Wingdings"/>
                <w:sz w:val="18"/>
              </w:rPr>
              <w:t>►</w:t>
            </w:r>
          </w:p>
        </w:tc>
        <w:tc>
          <w:tcPr>
            <w:tcW w:w="3224" w:type="dxa"/>
          </w:tcPr>
          <w:p>
            <w:pPr>
              <w:pStyle w:val="TableParagraph"/>
              <w:spacing w:line="186" w:lineRule="exact"/>
              <w:ind w:left="107"/>
              <w:rPr>
                <w:sz w:val="18"/>
              </w:rPr>
            </w:pPr>
            <w:r>
              <w:rPr>
                <w:sz w:val="18"/>
              </w:rPr>
              <w:t>Campeón Copa Sudamericana</w:t>
            </w:r>
          </w:p>
        </w:tc>
        <w:tc>
          <w:tcPr>
            <w:tcW w:w="1238" w:type="dxa"/>
          </w:tcPr>
          <w:p>
            <w:pPr>
              <w:pStyle w:val="TableParagraph"/>
              <w:spacing w:line="186" w:lineRule="exact"/>
              <w:ind w:right="131"/>
              <w:jc w:val="right"/>
              <w:rPr>
                <w:sz w:val="18"/>
              </w:rPr>
            </w:pPr>
            <w:r>
              <w:rPr>
                <w:sz w:val="18"/>
              </w:rPr>
              <w:t>7 puntos</w:t>
            </w:r>
          </w:p>
        </w:tc>
      </w:tr>
      <w:tr>
        <w:trPr>
          <w:trHeight w:val="207" w:hRule="atLeast"/>
        </w:trPr>
        <w:tc>
          <w:tcPr>
            <w:tcW w:w="285" w:type="dxa"/>
          </w:tcPr>
          <w:p>
            <w:pPr>
              <w:pStyle w:val="TableParagraph"/>
              <w:spacing w:line="183" w:lineRule="exact" w:before="5"/>
              <w:ind w:left="34"/>
              <w:rPr>
                <w:rFonts w:ascii="Wingdings" w:hAnsi="Wingdings"/>
                <w:sz w:val="18"/>
              </w:rPr>
            </w:pPr>
            <w:r>
              <w:rPr>
                <w:rFonts w:ascii="Wingdings" w:hAnsi="Wingdings"/>
                <w:sz w:val="18"/>
              </w:rPr>
              <w:t>►</w:t>
            </w:r>
          </w:p>
        </w:tc>
        <w:tc>
          <w:tcPr>
            <w:tcW w:w="3224" w:type="dxa"/>
          </w:tcPr>
          <w:p>
            <w:pPr>
              <w:pStyle w:val="TableParagraph"/>
              <w:spacing w:line="188" w:lineRule="exact"/>
              <w:ind w:left="107"/>
              <w:rPr>
                <w:sz w:val="18"/>
              </w:rPr>
            </w:pPr>
            <w:r>
              <w:rPr>
                <w:sz w:val="18"/>
              </w:rPr>
              <w:t>Finalista Copa Sudamericana</w:t>
            </w:r>
          </w:p>
        </w:tc>
        <w:tc>
          <w:tcPr>
            <w:tcW w:w="1238" w:type="dxa"/>
          </w:tcPr>
          <w:p>
            <w:pPr>
              <w:pStyle w:val="TableParagraph"/>
              <w:spacing w:line="188" w:lineRule="exact"/>
              <w:ind w:right="131"/>
              <w:jc w:val="right"/>
              <w:rPr>
                <w:sz w:val="18"/>
              </w:rPr>
            </w:pPr>
            <w:r>
              <w:rPr>
                <w:sz w:val="18"/>
              </w:rPr>
              <w:t>5 puntos</w:t>
            </w:r>
          </w:p>
        </w:tc>
      </w:tr>
      <w:tr>
        <w:trPr>
          <w:trHeight w:val="207" w:hRule="atLeast"/>
        </w:trPr>
        <w:tc>
          <w:tcPr>
            <w:tcW w:w="285" w:type="dxa"/>
          </w:tcPr>
          <w:p>
            <w:pPr>
              <w:pStyle w:val="TableParagraph"/>
              <w:spacing w:line="181" w:lineRule="exact" w:before="6"/>
              <w:ind w:left="34"/>
              <w:rPr>
                <w:rFonts w:ascii="Wingdings" w:hAnsi="Wingdings"/>
                <w:sz w:val="18"/>
              </w:rPr>
            </w:pPr>
            <w:r>
              <w:rPr>
                <w:rFonts w:ascii="Wingdings" w:hAnsi="Wingdings"/>
                <w:sz w:val="18"/>
              </w:rPr>
              <w:t>►</w:t>
            </w:r>
          </w:p>
        </w:tc>
        <w:tc>
          <w:tcPr>
            <w:tcW w:w="3224" w:type="dxa"/>
          </w:tcPr>
          <w:p>
            <w:pPr>
              <w:pStyle w:val="TableParagraph"/>
              <w:spacing w:line="188" w:lineRule="exact"/>
              <w:ind w:left="107"/>
              <w:rPr>
                <w:sz w:val="18"/>
              </w:rPr>
            </w:pPr>
            <w:r>
              <w:rPr>
                <w:sz w:val="18"/>
              </w:rPr>
              <w:t>Clasificación Copa Sudamericana</w:t>
            </w:r>
          </w:p>
        </w:tc>
        <w:tc>
          <w:tcPr>
            <w:tcW w:w="1238" w:type="dxa"/>
          </w:tcPr>
          <w:p>
            <w:pPr>
              <w:pStyle w:val="TableParagraph"/>
              <w:spacing w:line="188" w:lineRule="exact"/>
              <w:ind w:right="131"/>
              <w:jc w:val="right"/>
              <w:rPr>
                <w:sz w:val="18"/>
              </w:rPr>
            </w:pPr>
            <w:r>
              <w:rPr>
                <w:sz w:val="18"/>
              </w:rPr>
              <w:t>2 puntos</w:t>
            </w:r>
          </w:p>
        </w:tc>
      </w:tr>
      <w:tr>
        <w:trPr>
          <w:trHeight w:val="203" w:hRule="atLeast"/>
        </w:trPr>
        <w:tc>
          <w:tcPr>
            <w:tcW w:w="285" w:type="dxa"/>
          </w:tcPr>
          <w:p>
            <w:pPr>
              <w:pStyle w:val="TableParagraph"/>
              <w:spacing w:line="179" w:lineRule="exact" w:before="5"/>
              <w:ind w:left="34"/>
              <w:rPr>
                <w:rFonts w:ascii="Wingdings" w:hAnsi="Wingdings"/>
                <w:sz w:val="18"/>
              </w:rPr>
            </w:pPr>
            <w:r>
              <w:rPr>
                <w:rFonts w:ascii="Wingdings" w:hAnsi="Wingdings"/>
                <w:sz w:val="18"/>
              </w:rPr>
              <w:t>►</w:t>
            </w:r>
          </w:p>
        </w:tc>
        <w:tc>
          <w:tcPr>
            <w:tcW w:w="3224" w:type="dxa"/>
          </w:tcPr>
          <w:p>
            <w:pPr>
              <w:pStyle w:val="TableParagraph"/>
              <w:spacing w:line="184" w:lineRule="exact"/>
              <w:ind w:left="107"/>
              <w:rPr>
                <w:sz w:val="18"/>
              </w:rPr>
            </w:pPr>
            <w:r>
              <w:rPr>
                <w:sz w:val="18"/>
              </w:rPr>
              <w:t>Torneo Nacional</w:t>
            </w:r>
          </w:p>
        </w:tc>
        <w:tc>
          <w:tcPr>
            <w:tcW w:w="1238" w:type="dxa"/>
          </w:tcPr>
          <w:p>
            <w:pPr>
              <w:pStyle w:val="TableParagraph"/>
              <w:spacing w:line="184" w:lineRule="exact"/>
              <w:ind w:right="132"/>
              <w:jc w:val="right"/>
              <w:rPr>
                <w:sz w:val="18"/>
              </w:rPr>
            </w:pPr>
            <w:r>
              <w:rPr>
                <w:sz w:val="18"/>
              </w:rPr>
              <w:t>5 puntos</w:t>
            </w:r>
          </w:p>
        </w:tc>
      </w:tr>
      <w:tr>
        <w:trPr>
          <w:trHeight w:val="202" w:hRule="atLeast"/>
        </w:trPr>
        <w:tc>
          <w:tcPr>
            <w:tcW w:w="285" w:type="dxa"/>
          </w:tcPr>
          <w:p>
            <w:pPr>
              <w:pStyle w:val="TableParagraph"/>
              <w:spacing w:line="180" w:lineRule="exact" w:before="2"/>
              <w:ind w:left="34"/>
              <w:rPr>
                <w:rFonts w:ascii="Wingdings" w:hAnsi="Wingdings"/>
                <w:sz w:val="18"/>
              </w:rPr>
            </w:pPr>
            <w:r>
              <w:rPr>
                <w:rFonts w:ascii="Wingdings" w:hAnsi="Wingdings"/>
                <w:sz w:val="18"/>
              </w:rPr>
              <w:t>►</w:t>
            </w:r>
          </w:p>
        </w:tc>
        <w:tc>
          <w:tcPr>
            <w:tcW w:w="3224" w:type="dxa"/>
          </w:tcPr>
          <w:p>
            <w:pPr>
              <w:pStyle w:val="TableParagraph"/>
              <w:spacing w:line="182" w:lineRule="exact"/>
              <w:ind w:left="107"/>
              <w:rPr>
                <w:sz w:val="18"/>
              </w:rPr>
            </w:pPr>
            <w:r>
              <w:rPr>
                <w:sz w:val="18"/>
              </w:rPr>
              <w:t>Copa Nacional</w:t>
            </w:r>
          </w:p>
        </w:tc>
        <w:tc>
          <w:tcPr>
            <w:tcW w:w="1238" w:type="dxa"/>
          </w:tcPr>
          <w:p>
            <w:pPr>
              <w:pStyle w:val="TableParagraph"/>
              <w:spacing w:line="182" w:lineRule="exact"/>
              <w:ind w:right="131"/>
              <w:jc w:val="right"/>
              <w:rPr>
                <w:sz w:val="18"/>
              </w:rPr>
            </w:pPr>
            <w:r>
              <w:rPr>
                <w:sz w:val="18"/>
              </w:rPr>
              <w:t>4 puntos</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0"/>
        </w:rPr>
      </w:pPr>
    </w:p>
    <w:p>
      <w:pPr>
        <w:pStyle w:val="BodyText"/>
        <w:spacing w:line="348" w:lineRule="auto" w:before="94"/>
        <w:ind w:left="293" w:right="1604"/>
      </w:pPr>
      <w:r>
        <w:rPr/>
        <w:pict>
          <v:group style="position:absolute;margin-left:36.240002pt;margin-top:-295.443878pt;width:318.4pt;height:270.2pt;mso-position-horizontal-relative:page;mso-position-vertical-relative:paragraph;z-index:-75544" coordorigin="725,-5909" coordsize="6368,5404">
            <v:shape style="position:absolute;left:724;top:-5909;width:6130;height:5221" type="#_x0000_t75" stroked="false">
              <v:imagedata r:id="rId52" o:title=""/>
            </v:shape>
            <v:shape style="position:absolute;left:962;top:-5733;width:6130;height:5228" type="#_x0000_t75" stroked="false">
              <v:imagedata r:id="rId53" o:title=""/>
            </v:shape>
            <v:shape style="position:absolute;left:1435;top:-4511;width:3464;height:852" type="#_x0000_t202" filled="false" stroked="false">
              <v:textbox inset="0,0,0,0">
                <w:txbxContent>
                  <w:p>
                    <w:pPr>
                      <w:spacing w:line="201" w:lineRule="exact" w:before="0"/>
                      <w:ind w:left="0" w:right="0" w:firstLine="0"/>
                      <w:jc w:val="left"/>
                      <w:rPr>
                        <w:b/>
                        <w:sz w:val="18"/>
                      </w:rPr>
                    </w:pPr>
                    <w:r>
                      <w:rPr>
                        <w:b/>
                        <w:sz w:val="18"/>
                      </w:rPr>
                      <w:t>Experiencia como entrenador de Clubes</w:t>
                    </w:r>
                  </w:p>
                  <w:p>
                    <w:pPr>
                      <w:spacing w:line="240" w:lineRule="auto" w:before="7"/>
                      <w:rPr>
                        <w:sz w:val="20"/>
                      </w:rPr>
                    </w:pPr>
                  </w:p>
                  <w:p>
                    <w:pPr>
                      <w:numPr>
                        <w:ilvl w:val="0"/>
                        <w:numId w:val="104"/>
                      </w:numPr>
                      <w:tabs>
                        <w:tab w:pos="719" w:val="left" w:leader="none"/>
                        <w:tab w:pos="720" w:val="left" w:leader="none"/>
                      </w:tabs>
                      <w:spacing w:line="207" w:lineRule="exact" w:before="0"/>
                      <w:ind w:left="720" w:right="0" w:hanging="360"/>
                      <w:jc w:val="left"/>
                      <w:rPr>
                        <w:sz w:val="18"/>
                      </w:rPr>
                    </w:pPr>
                    <w:r>
                      <w:rPr>
                        <w:sz w:val="18"/>
                      </w:rPr>
                      <w:t>Nivel</w:t>
                    </w:r>
                  </w:p>
                  <w:p>
                    <w:pPr>
                      <w:numPr>
                        <w:ilvl w:val="0"/>
                        <w:numId w:val="104"/>
                      </w:numPr>
                      <w:tabs>
                        <w:tab w:pos="719" w:val="left" w:leader="none"/>
                        <w:tab w:pos="720" w:val="left" w:leader="none"/>
                      </w:tabs>
                      <w:spacing w:line="207" w:lineRule="exact" w:before="0"/>
                      <w:ind w:left="720" w:right="0" w:hanging="360"/>
                      <w:jc w:val="left"/>
                      <w:rPr>
                        <w:sz w:val="18"/>
                      </w:rPr>
                    </w:pPr>
                    <w:r>
                      <w:rPr>
                        <w:sz w:val="18"/>
                      </w:rPr>
                      <w:t>Nivel Departametal</w:t>
                    </w:r>
                  </w:p>
                </w:txbxContent>
              </v:textbox>
              <w10:wrap type="none"/>
            </v:shape>
            <v:shape style="position:absolute;left:5683;top:-4067;width:1064;height:408" type="#_x0000_t202" filled="false" stroked="false">
              <v:textbox inset="0,0,0,0">
                <w:txbxContent>
                  <w:p>
                    <w:pPr>
                      <w:spacing w:line="201" w:lineRule="exact" w:before="0"/>
                      <w:ind w:left="0" w:right="0" w:firstLine="0"/>
                      <w:jc w:val="left"/>
                      <w:rPr>
                        <w:sz w:val="18"/>
                      </w:rPr>
                    </w:pPr>
                    <w:r>
                      <w:rPr>
                        <w:sz w:val="18"/>
                      </w:rPr>
                      <w:t>2 puntos/año</w:t>
                    </w:r>
                  </w:p>
                  <w:p>
                    <w:pPr>
                      <w:spacing w:line="207" w:lineRule="exact" w:before="0"/>
                      <w:ind w:left="0" w:right="0" w:firstLine="0"/>
                      <w:jc w:val="left"/>
                      <w:rPr>
                        <w:sz w:val="18"/>
                      </w:rPr>
                    </w:pPr>
                    <w:r>
                      <w:rPr>
                        <w:sz w:val="18"/>
                      </w:rPr>
                      <w:t>1 punto/año</w:t>
                    </w:r>
                  </w:p>
                </w:txbxContent>
              </v:textbox>
              <w10:wrap type="none"/>
            </v:shape>
            <v:shape style="position:absolute;left:1435;top:-3450;width:3044;height:202" type="#_x0000_t202" filled="false" stroked="false">
              <v:textbox inset="0,0,0,0">
                <w:txbxContent>
                  <w:p>
                    <w:pPr>
                      <w:spacing w:line="201" w:lineRule="exact" w:before="0"/>
                      <w:ind w:left="0" w:right="0" w:firstLine="0"/>
                      <w:jc w:val="left"/>
                      <w:rPr>
                        <w:b/>
                        <w:sz w:val="18"/>
                      </w:rPr>
                    </w:pPr>
                    <w:r>
                      <w:rPr>
                        <w:b/>
                        <w:sz w:val="18"/>
                      </w:rPr>
                      <w:t>Títulos como entrenador de Clubes</w:t>
                    </w:r>
                  </w:p>
                </w:txbxContent>
              </v:textbox>
              <w10:wrap type="none"/>
            </v:shape>
            <w10:wrap type="none"/>
          </v:group>
        </w:pict>
      </w:r>
      <w:r>
        <w:rPr/>
        <w:t>Títulos en torneos continentales tales como Supercopas, Mercosur, Merconorte, Conmebol, otorgarán 3 puntos adicionales.</w:t>
      </w:r>
    </w:p>
    <w:p>
      <w:pPr>
        <w:pStyle w:val="BodyText"/>
        <w:spacing w:before="84"/>
        <w:ind w:left="435"/>
      </w:pPr>
      <w:r>
        <w:rPr/>
        <w:t>Para Asistentes de Entrenadores: 50% de los valores para Entrenadores.</w:t>
      </w:r>
    </w:p>
    <w:p>
      <w:pPr>
        <w:pStyle w:val="BodyText"/>
        <w:rPr>
          <w:sz w:val="29"/>
        </w:rPr>
      </w:pPr>
      <w:r>
        <w:rPr/>
        <w:pict>
          <v:line style="position:absolute;mso-position-horizontal-relative:page;mso-position-vertical-relative:paragraph;z-index:2312;mso-wrap-distance-left:0;mso-wrap-distance-right:0" from="56.760277pt,18.943039pt" to="352.178547pt,18.943039pt" stroked="true" strokeweight=".567266pt" strokecolor="#000000">
            <v:stroke dashstyle="solid"/>
            <w10:wrap type="topAndBottom"/>
          </v:line>
        </w:pict>
      </w:r>
    </w:p>
    <w:p>
      <w:pPr>
        <w:spacing w:after="0"/>
        <w:rPr>
          <w:sz w:val="29"/>
        </w:rPr>
        <w:sectPr>
          <w:pgSz w:w="8400" w:h="11900"/>
          <w:pgMar w:header="667" w:footer="0" w:top="860" w:bottom="280" w:left="700" w:right="80"/>
        </w:sectPr>
      </w:pPr>
    </w:p>
    <w:p>
      <w:pPr>
        <w:pStyle w:val="BodyText"/>
        <w:spacing w:before="6"/>
        <w:rPr>
          <w:sz w:val="21"/>
        </w:rPr>
      </w:pPr>
    </w:p>
    <w:p>
      <w:pPr>
        <w:pStyle w:val="Heading2"/>
        <w:spacing w:line="300" w:lineRule="auto" w:before="95"/>
        <w:ind w:left="610" w:right="1058"/>
      </w:pPr>
      <w:r>
        <w:rPr/>
        <w:t>Requisitos necesarios para candidatos no residentes en territorio del MC</w:t>
      </w:r>
    </w:p>
    <w:p>
      <w:pPr>
        <w:pStyle w:val="BodyText"/>
        <w:spacing w:before="3"/>
        <w:rPr>
          <w:b/>
          <w:sz w:val="15"/>
        </w:rPr>
      </w:pPr>
      <w:r>
        <w:rPr/>
        <w:pict>
          <v:line style="position:absolute;mso-position-horizontal-relative:page;mso-position-vertical-relative:paragraph;z-index:2432;mso-wrap-distance-left:0;mso-wrap-distance-right:0" from="60pt,11.783224pt" to="362.52001pt,11.783224pt" stroked="true" strokeweight="2.04pt" strokecolor="#4f80bc">
            <v:stroke dashstyle="solid"/>
            <w10:wrap type="topAndBottom"/>
          </v:line>
        </w:pict>
      </w:r>
    </w:p>
    <w:p>
      <w:pPr>
        <w:pStyle w:val="BodyText"/>
        <w:rPr>
          <w:b/>
          <w:sz w:val="20"/>
        </w:rPr>
      </w:pPr>
    </w:p>
    <w:p>
      <w:pPr>
        <w:pStyle w:val="BodyText"/>
        <w:rPr>
          <w:b/>
          <w:sz w:val="20"/>
        </w:rPr>
      </w:pPr>
    </w:p>
    <w:p>
      <w:pPr>
        <w:pStyle w:val="BodyText"/>
        <w:spacing w:before="1"/>
        <w:rPr>
          <w:b/>
          <w:sz w:val="16"/>
        </w:rPr>
      </w:pPr>
      <w:r>
        <w:rPr/>
        <w:drawing>
          <wp:anchor distT="0" distB="0" distL="0" distR="0" allowOverlap="1" layoutInCell="1" locked="0" behindDoc="0" simplePos="0" relativeHeight="145">
            <wp:simplePos x="0" y="0"/>
            <wp:positionH relativeFrom="page">
              <wp:posOffset>956032</wp:posOffset>
            </wp:positionH>
            <wp:positionV relativeFrom="paragraph">
              <wp:posOffset>142456</wp:posOffset>
            </wp:positionV>
            <wp:extent cx="3521948" cy="4488180"/>
            <wp:effectExtent l="0" t="0" r="0" b="0"/>
            <wp:wrapTopAndBottom/>
            <wp:docPr id="25" name="image22.png" descr=""/>
            <wp:cNvGraphicFramePr>
              <a:graphicFrameLocks noChangeAspect="1"/>
            </wp:cNvGraphicFramePr>
            <a:graphic>
              <a:graphicData uri="http://schemas.openxmlformats.org/drawingml/2006/picture">
                <pic:pic>
                  <pic:nvPicPr>
                    <pic:cNvPr id="26" name="image22.png"/>
                    <pic:cNvPicPr/>
                  </pic:nvPicPr>
                  <pic:blipFill>
                    <a:blip r:embed="rId56" cstate="print"/>
                    <a:stretch>
                      <a:fillRect/>
                    </a:stretch>
                  </pic:blipFill>
                  <pic:spPr>
                    <a:xfrm>
                      <a:off x="0" y="0"/>
                      <a:ext cx="3521948" cy="4488180"/>
                    </a:xfrm>
                    <a:prstGeom prst="rect">
                      <a:avLst/>
                    </a:prstGeom>
                  </pic:spPr>
                </pic:pic>
              </a:graphicData>
            </a:graphic>
          </wp:anchor>
        </w:drawing>
      </w:r>
    </w:p>
    <w:p>
      <w:pPr>
        <w:spacing w:after="0"/>
        <w:rPr>
          <w:sz w:val="16"/>
        </w:rPr>
        <w:sectPr>
          <w:headerReference w:type="default" r:id="rId54"/>
          <w:headerReference w:type="even" r:id="rId55"/>
          <w:pgSz w:w="8400" w:h="11900"/>
          <w:pgMar w:header="714" w:footer="0" w:top="1720" w:bottom="280" w:left="700" w:right="80"/>
          <w:pgNumType w:start="95"/>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rPr>
      </w:pPr>
    </w:p>
    <w:p>
      <w:pPr>
        <w:pStyle w:val="BodyText"/>
        <w:ind w:left="868"/>
        <w:rPr>
          <w:rFonts w:ascii="Times New Roman"/>
          <w:sz w:val="20"/>
        </w:rPr>
      </w:pPr>
      <w:r>
        <w:rPr>
          <w:rFonts w:ascii="Times New Roman"/>
          <w:sz w:val="20"/>
        </w:rPr>
        <w:drawing>
          <wp:inline distT="0" distB="0" distL="0" distR="0">
            <wp:extent cx="3230553" cy="4722876"/>
            <wp:effectExtent l="0" t="0" r="0" b="0"/>
            <wp:docPr id="27" name="image23.png" descr=""/>
            <wp:cNvGraphicFramePr>
              <a:graphicFrameLocks noChangeAspect="1"/>
            </wp:cNvGraphicFramePr>
            <a:graphic>
              <a:graphicData uri="http://schemas.openxmlformats.org/drawingml/2006/picture">
                <pic:pic>
                  <pic:nvPicPr>
                    <pic:cNvPr id="28" name="image23.png"/>
                    <pic:cNvPicPr/>
                  </pic:nvPicPr>
                  <pic:blipFill>
                    <a:blip r:embed="rId57" cstate="print"/>
                    <a:stretch>
                      <a:fillRect/>
                    </a:stretch>
                  </pic:blipFill>
                  <pic:spPr>
                    <a:xfrm>
                      <a:off x="0" y="0"/>
                      <a:ext cx="3230553" cy="4722876"/>
                    </a:xfrm>
                    <a:prstGeom prst="rect">
                      <a:avLst/>
                    </a:prstGeom>
                  </pic:spPr>
                </pic:pic>
              </a:graphicData>
            </a:graphic>
          </wp:inline>
        </w:drawing>
      </w:r>
      <w:r>
        <w:rPr>
          <w:rFonts w:ascii="Times New Roman"/>
          <w:sz w:val="20"/>
        </w:rPr>
      </w:r>
    </w:p>
    <w:p>
      <w:pPr>
        <w:spacing w:after="0"/>
        <w:rPr>
          <w:rFonts w:ascii="Times New Roman"/>
          <w:sz w:val="20"/>
        </w:rPr>
        <w:sectPr>
          <w:pgSz w:w="8400" w:h="11900"/>
          <w:pgMar w:header="669" w:footer="0" w:top="860" w:bottom="280" w:left="700" w:right="80"/>
        </w:sectPr>
      </w:pPr>
    </w:p>
    <w:p>
      <w:pPr>
        <w:pStyle w:val="BodyText"/>
        <w:spacing w:before="4"/>
        <w:rPr>
          <w:rFonts w:ascii="Times New Roman"/>
          <w:sz w:val="21"/>
        </w:rPr>
      </w:pPr>
    </w:p>
    <w:p>
      <w:pPr>
        <w:pStyle w:val="Heading2"/>
        <w:spacing w:before="94"/>
        <w:ind w:left="607"/>
      </w:pPr>
      <w:bookmarkStart w:name="_TOC_250000" w:id="73"/>
      <w:bookmarkEnd w:id="73"/>
      <w:r>
        <w:rPr/>
        <w:t>Habilitación de un curso semipresencial</w:t>
      </w:r>
    </w:p>
    <w:p>
      <w:pPr>
        <w:pStyle w:val="BodyText"/>
        <w:rPr>
          <w:b/>
          <w:sz w:val="20"/>
        </w:rPr>
      </w:pPr>
    </w:p>
    <w:p>
      <w:pPr>
        <w:pStyle w:val="BodyText"/>
        <w:spacing w:before="7"/>
        <w:rPr>
          <w:b/>
          <w:sz w:val="15"/>
        </w:rPr>
      </w:pPr>
      <w:r>
        <w:rPr/>
        <w:pict>
          <v:line style="position:absolute;mso-position-horizontal-relative:page;mso-position-vertical-relative:paragraph;z-index:2480;mso-wrap-distance-left:0;mso-wrap-distance-right:0" from="60pt,11.937882pt" to="362.52001pt,11.937882pt" stroked="true" strokeweight="1.92pt" strokecolor="#4f80bc">
            <v:stroke dashstyle="solid"/>
            <w10:wrap type="topAndBottom"/>
          </v:line>
        </w:pict>
      </w:r>
    </w:p>
    <w:p>
      <w:pPr>
        <w:pStyle w:val="BodyText"/>
        <w:rPr>
          <w:b/>
          <w:sz w:val="20"/>
        </w:rPr>
      </w:pPr>
    </w:p>
    <w:p>
      <w:pPr>
        <w:pStyle w:val="BodyText"/>
        <w:spacing w:before="2"/>
        <w:rPr>
          <w:b/>
          <w:sz w:val="27"/>
        </w:rPr>
      </w:pPr>
    </w:p>
    <w:p>
      <w:pPr>
        <w:spacing w:line="348" w:lineRule="auto" w:before="0"/>
        <w:ind w:left="607" w:right="1223" w:firstLine="0"/>
        <w:jc w:val="left"/>
        <w:rPr>
          <w:b/>
          <w:sz w:val="18"/>
        </w:rPr>
      </w:pPr>
      <w:r>
        <w:rPr>
          <w:b/>
          <w:sz w:val="18"/>
        </w:rPr>
        <w:t>REQUISITOS DE ASIGNATURAS O MÓDULOS CON MODALIDAD A DISTANCIA</w:t>
      </w:r>
    </w:p>
    <w:p>
      <w:pPr>
        <w:pStyle w:val="ListParagraph"/>
        <w:numPr>
          <w:ilvl w:val="0"/>
          <w:numId w:val="105"/>
        </w:numPr>
        <w:tabs>
          <w:tab w:pos="1327" w:val="left" w:leader="none"/>
          <w:tab w:pos="1328" w:val="left" w:leader="none"/>
        </w:tabs>
        <w:spacing w:line="240" w:lineRule="auto" w:before="86" w:after="0"/>
        <w:ind w:left="1327" w:right="0" w:hanging="359"/>
        <w:jc w:val="left"/>
        <w:rPr>
          <w:b/>
          <w:sz w:val="18"/>
        </w:rPr>
      </w:pPr>
      <w:r>
        <w:rPr>
          <w:b/>
          <w:sz w:val="18"/>
        </w:rPr>
        <w:t>Fundamentación</w:t>
      </w:r>
    </w:p>
    <w:p>
      <w:pPr>
        <w:pStyle w:val="BodyText"/>
        <w:spacing w:before="10"/>
        <w:rPr>
          <w:b/>
          <w:sz w:val="15"/>
        </w:rPr>
      </w:pPr>
    </w:p>
    <w:p>
      <w:pPr>
        <w:pStyle w:val="BodyText"/>
        <w:spacing w:line="348" w:lineRule="auto"/>
        <w:ind w:left="891" w:right="768"/>
        <w:jc w:val="both"/>
      </w:pPr>
      <w:r>
        <w:rPr/>
        <w:t>En este procedimiento se presentan los requisitos necesarios para implementar un curso con modalidad a distancia, con el objeto de que la Comisión de Docencia apruebe o certifique su realización.</w:t>
      </w:r>
    </w:p>
    <w:p>
      <w:pPr>
        <w:pStyle w:val="Heading2"/>
        <w:numPr>
          <w:ilvl w:val="0"/>
          <w:numId w:val="105"/>
        </w:numPr>
        <w:tabs>
          <w:tab w:pos="1327" w:val="left" w:leader="none"/>
          <w:tab w:pos="1328" w:val="left" w:leader="none"/>
        </w:tabs>
        <w:spacing w:line="348" w:lineRule="auto" w:before="79" w:after="0"/>
        <w:ind w:left="1328" w:right="768" w:hanging="360"/>
        <w:jc w:val="left"/>
        <w:rPr>
          <w:b w:val="0"/>
        </w:rPr>
      </w:pPr>
      <w:r>
        <w:rPr/>
        <w:t>Etapas y requisitos para la creación e implementación de un curso a</w:t>
      </w:r>
      <w:r>
        <w:rPr>
          <w:spacing w:val="-3"/>
        </w:rPr>
        <w:t> </w:t>
      </w:r>
      <w:r>
        <w:rPr/>
        <w:t>distancia</w:t>
      </w:r>
      <w:r>
        <w:rPr>
          <w:b w:val="0"/>
        </w:rPr>
        <w:t>.</w:t>
      </w:r>
    </w:p>
    <w:p>
      <w:pPr>
        <w:spacing w:before="86"/>
        <w:ind w:left="1380" w:right="0" w:firstLine="0"/>
        <w:jc w:val="left"/>
        <w:rPr>
          <w:b/>
          <w:sz w:val="18"/>
        </w:rPr>
      </w:pPr>
      <w:r>
        <w:rPr>
          <w:b/>
          <w:sz w:val="18"/>
        </w:rPr>
        <w:t>2.1 Antecedentes Básicos</w:t>
      </w:r>
    </w:p>
    <w:p>
      <w:pPr>
        <w:pStyle w:val="ListParagraph"/>
        <w:numPr>
          <w:ilvl w:val="1"/>
          <w:numId w:val="105"/>
        </w:numPr>
        <w:tabs>
          <w:tab w:pos="1741" w:val="left" w:leader="none"/>
        </w:tabs>
        <w:spacing w:line="343" w:lineRule="auto" w:before="85" w:after="0"/>
        <w:ind w:left="1740" w:right="768" w:hanging="360"/>
        <w:jc w:val="both"/>
        <w:rPr>
          <w:sz w:val="18"/>
        </w:rPr>
      </w:pPr>
      <w:r>
        <w:rPr>
          <w:sz w:val="18"/>
        </w:rPr>
        <w:t>Individualizar la asignatura o módulo con indicación de su nombre, objetivos y contenidos de los mismos e indicar el número de total de horas del</w:t>
      </w:r>
      <w:r>
        <w:rPr>
          <w:spacing w:val="-4"/>
          <w:sz w:val="18"/>
        </w:rPr>
        <w:t> </w:t>
      </w:r>
      <w:r>
        <w:rPr>
          <w:sz w:val="18"/>
        </w:rPr>
        <w:t>programa.</w:t>
      </w:r>
    </w:p>
    <w:p>
      <w:pPr>
        <w:pStyle w:val="ListParagraph"/>
        <w:numPr>
          <w:ilvl w:val="1"/>
          <w:numId w:val="105"/>
        </w:numPr>
        <w:tabs>
          <w:tab w:pos="1741" w:val="left" w:leader="none"/>
        </w:tabs>
        <w:spacing w:line="345" w:lineRule="auto" w:before="0" w:after="0"/>
        <w:ind w:left="1740" w:right="768" w:hanging="360"/>
        <w:jc w:val="both"/>
        <w:rPr>
          <w:sz w:val="18"/>
        </w:rPr>
      </w:pPr>
      <w:r>
        <w:rPr>
          <w:sz w:val="18"/>
        </w:rPr>
        <w:t>Mencionar las técnicas metodológicas que se utilizarán en la asignatura o módulo a dictar (Modelo Educativo) y disponer de una plataforma que permita el acceso al curso ya sea de forma sincrónica o asincrónica y que permita entregar estadísticas de acceso y</w:t>
      </w:r>
      <w:r>
        <w:rPr>
          <w:spacing w:val="-4"/>
          <w:sz w:val="18"/>
        </w:rPr>
        <w:t> </w:t>
      </w:r>
      <w:r>
        <w:rPr>
          <w:sz w:val="18"/>
        </w:rPr>
        <w:t>control.</w:t>
      </w:r>
    </w:p>
    <w:p>
      <w:pPr>
        <w:pStyle w:val="ListParagraph"/>
        <w:numPr>
          <w:ilvl w:val="1"/>
          <w:numId w:val="105"/>
        </w:numPr>
        <w:tabs>
          <w:tab w:pos="1741" w:val="left" w:leader="none"/>
        </w:tabs>
        <w:spacing w:line="345" w:lineRule="auto" w:before="0" w:after="0"/>
        <w:ind w:left="1740" w:right="768" w:hanging="360"/>
        <w:jc w:val="both"/>
        <w:rPr>
          <w:sz w:val="18"/>
        </w:rPr>
      </w:pPr>
      <w:r>
        <w:rPr>
          <w:sz w:val="18"/>
        </w:rPr>
        <w:t>Indicar los requisitos, habilidades y destrezas y/o conocimientos previos, para el proceso de enseñanza aprendizaje a distancia. Se debe velar porque estas exigencias permitan un adecuado desarrollo de la asignatura o</w:t>
      </w:r>
      <w:r>
        <w:rPr>
          <w:spacing w:val="-12"/>
          <w:sz w:val="18"/>
        </w:rPr>
        <w:t> </w:t>
      </w:r>
      <w:r>
        <w:rPr>
          <w:sz w:val="18"/>
        </w:rPr>
        <w:t>módulo.</w:t>
      </w:r>
    </w:p>
    <w:p>
      <w:pPr>
        <w:pStyle w:val="ListParagraph"/>
        <w:numPr>
          <w:ilvl w:val="1"/>
          <w:numId w:val="105"/>
        </w:numPr>
        <w:tabs>
          <w:tab w:pos="1740" w:val="left" w:leader="none"/>
          <w:tab w:pos="1741" w:val="left" w:leader="none"/>
        </w:tabs>
        <w:spacing w:line="209" w:lineRule="exact" w:before="0" w:after="0"/>
        <w:ind w:left="1740" w:right="0" w:hanging="360"/>
        <w:jc w:val="left"/>
        <w:rPr>
          <w:sz w:val="18"/>
        </w:rPr>
      </w:pPr>
      <w:r>
        <w:rPr>
          <w:sz w:val="18"/>
        </w:rPr>
        <w:t>Indicar</w:t>
      </w:r>
      <w:r>
        <w:rPr>
          <w:spacing w:val="16"/>
          <w:sz w:val="18"/>
        </w:rPr>
        <w:t> </w:t>
      </w:r>
      <w:r>
        <w:rPr>
          <w:sz w:val="18"/>
        </w:rPr>
        <w:t>el</w:t>
      </w:r>
      <w:r>
        <w:rPr>
          <w:spacing w:val="16"/>
          <w:sz w:val="18"/>
        </w:rPr>
        <w:t> </w:t>
      </w:r>
      <w:r>
        <w:rPr>
          <w:sz w:val="18"/>
        </w:rPr>
        <w:t>número</w:t>
      </w:r>
      <w:r>
        <w:rPr>
          <w:spacing w:val="17"/>
          <w:sz w:val="18"/>
        </w:rPr>
        <w:t> </w:t>
      </w:r>
      <w:r>
        <w:rPr>
          <w:sz w:val="18"/>
        </w:rPr>
        <w:t>de</w:t>
      </w:r>
      <w:r>
        <w:rPr>
          <w:spacing w:val="16"/>
          <w:sz w:val="18"/>
        </w:rPr>
        <w:t> </w:t>
      </w:r>
      <w:r>
        <w:rPr>
          <w:sz w:val="18"/>
        </w:rPr>
        <w:t>participantes</w:t>
      </w:r>
      <w:r>
        <w:rPr>
          <w:spacing w:val="17"/>
          <w:sz w:val="18"/>
        </w:rPr>
        <w:t> </w:t>
      </w:r>
      <w:r>
        <w:rPr>
          <w:sz w:val="18"/>
        </w:rPr>
        <w:t>por</w:t>
      </w:r>
      <w:r>
        <w:rPr>
          <w:spacing w:val="17"/>
          <w:sz w:val="18"/>
        </w:rPr>
        <w:t> </w:t>
      </w:r>
      <w:r>
        <w:rPr>
          <w:sz w:val="18"/>
        </w:rPr>
        <w:t>asignatura</w:t>
      </w:r>
      <w:r>
        <w:rPr>
          <w:spacing w:val="16"/>
          <w:sz w:val="18"/>
        </w:rPr>
        <w:t> </w:t>
      </w:r>
      <w:r>
        <w:rPr>
          <w:sz w:val="18"/>
        </w:rPr>
        <w:t>o</w:t>
      </w:r>
      <w:r>
        <w:rPr>
          <w:spacing w:val="16"/>
          <w:sz w:val="18"/>
        </w:rPr>
        <w:t> </w:t>
      </w:r>
      <w:r>
        <w:rPr>
          <w:sz w:val="18"/>
        </w:rPr>
        <w:t>módulo,</w:t>
      </w:r>
      <w:r>
        <w:rPr>
          <w:spacing w:val="15"/>
          <w:sz w:val="18"/>
        </w:rPr>
        <w:t> </w:t>
      </w:r>
      <w:r>
        <w:rPr>
          <w:sz w:val="18"/>
        </w:rPr>
        <w:t>el</w:t>
      </w:r>
    </w:p>
    <w:p>
      <w:pPr>
        <w:pStyle w:val="BodyText"/>
        <w:spacing w:before="75"/>
        <w:ind w:left="1740"/>
      </w:pPr>
      <w:r>
        <w:rPr/>
        <w:t>que debe estar en relación con la naturaleza y los medios</w:t>
      </w:r>
    </w:p>
    <w:p>
      <w:pPr>
        <w:spacing w:after="0"/>
        <w:sectPr>
          <w:headerReference w:type="default" r:id="rId58"/>
          <w:headerReference w:type="even" r:id="rId59"/>
          <w:pgSz w:w="8400" w:h="11900"/>
          <w:pgMar w:header="712" w:footer="0" w:top="1720" w:bottom="280" w:left="700" w:right="80"/>
          <w:pgNumType w:start="97"/>
        </w:sectPr>
      </w:pPr>
    </w:p>
    <w:p>
      <w:pPr>
        <w:pStyle w:val="BodyText"/>
        <w:spacing w:before="11"/>
        <w:rPr>
          <w:sz w:val="22"/>
        </w:rPr>
      </w:pPr>
    </w:p>
    <w:p>
      <w:pPr>
        <w:pStyle w:val="BodyText"/>
        <w:spacing w:line="348" w:lineRule="auto" w:before="94"/>
        <w:ind w:left="1284" w:right="1224"/>
        <w:jc w:val="both"/>
      </w:pPr>
      <w:r>
        <w:rPr/>
        <w:t>previstos para el desarrollo de las actividades, con el propósito que los contenidos puedan ser aprendidos y asimilados correctamente por los participantes.</w:t>
      </w:r>
    </w:p>
    <w:p>
      <w:pPr>
        <w:pStyle w:val="BodyText"/>
        <w:spacing w:before="5"/>
        <w:rPr>
          <w:sz w:val="19"/>
        </w:rPr>
      </w:pPr>
      <w:r>
        <w:rPr/>
        <w:pict>
          <v:group style="position:absolute;margin-left:58.68pt;margin-top:13.127439pt;width:297.850pt;height:45.75pt;mso-position-horizontal-relative:page;mso-position-vertical-relative:paragraph;z-index:2528;mso-wrap-distance-left:0;mso-wrap-distance-right:0" coordorigin="1174,263" coordsize="5957,915">
            <v:shape style="position:absolute;left:1173;top:262;width:5957;height:915" coordorigin="1174,263" coordsize="5957,915" path="m7126,263l1178,263,1174,265,1174,1175,1178,1177,7126,1177,7130,1175,7130,1170,1190,1170,1183,1163,1190,1163,1190,277,1183,277,1190,270,7130,270,7130,265,7126,263xm1190,1163l1183,1163,1190,1170,1190,1163xm7114,1163l1190,1163,1190,1170,7114,1170,7114,1163xm7114,270l7114,1170,7123,1163,7130,1163,7130,277,7123,277,7114,270xm7130,1163l7123,1163,7114,1170,7130,1170,7130,1163xm1190,270l1183,277,1190,277,1190,270xm7114,270l1190,270,1190,277,7114,277,7114,270xm7130,270l7114,270,7123,277,7130,277,7130,270xe" filled="true" fillcolor="#4f80bc" stroked="false">
              <v:path arrowok="t"/>
              <v:fill type="solid"/>
            </v:shape>
            <v:shape style="position:absolute;left:1173;top:262;width:5957;height:915" type="#_x0000_t202" filled="false" stroked="false">
              <v:textbox inset="0,0,0,0">
                <w:txbxContent>
                  <w:p>
                    <w:pPr>
                      <w:spacing w:line="348" w:lineRule="auto" w:before="167"/>
                      <w:ind w:left="151" w:right="0" w:firstLine="0"/>
                      <w:jc w:val="left"/>
                      <w:rPr>
                        <w:b/>
                        <w:sz w:val="18"/>
                      </w:rPr>
                    </w:pPr>
                    <w:r>
                      <w:rPr>
                        <w:b/>
                        <w:sz w:val="18"/>
                      </w:rPr>
                      <w:t>Aquí se trata de responder las preguntas fundamentales para elaborar un proyecto asignaturas o módulos a distancia.</w:t>
                    </w:r>
                  </w:p>
                </w:txbxContent>
              </v:textbox>
              <w10:wrap type="none"/>
            </v:shape>
            <w10:wrap type="topAndBottom"/>
          </v:group>
        </w:pict>
      </w:r>
      <w:r>
        <w:rPr/>
        <w:pict>
          <v:group style="position:absolute;margin-left:58.68pt;margin-top:76.127441pt;width:297.850pt;height:63.75pt;mso-position-horizontal-relative:page;mso-position-vertical-relative:paragraph;z-index:2576;mso-wrap-distance-left:0;mso-wrap-distance-right:0" coordorigin="1174,1523" coordsize="5957,1275">
            <v:shape style="position:absolute;left:1173;top:1522;width:5957;height:1275" coordorigin="1174,1523" coordsize="5957,1275" path="m7126,1523l1178,1523,1174,1525,1174,2795,1178,2797,7126,2797,7130,2795,7130,2790,1190,2790,1183,2783,1190,2783,1190,1537,1183,1537,1190,1530,7130,1530,7130,1525,7126,1523xm1190,2783l1183,2783,1190,2790,1190,2783xm7114,2783l1190,2783,1190,2790,7114,2790,7114,2783xm7114,1530l7114,2790,7123,2783,7130,2783,7130,1537,7123,1537,7114,1530xm7130,2783l7123,2783,7114,2790,7130,2790,7130,2783xm1190,1530l1183,1537,1190,1537,1190,1530xm7114,1530l1190,1530,1190,1537,7114,1537,7114,1530xm7130,1530l7114,1530,7123,1537,7130,1537,7130,1530xe" filled="true" fillcolor="#4f80bc" stroked="false">
              <v:path arrowok="t"/>
              <v:fill type="solid"/>
            </v:shape>
            <v:shape style="position:absolute;left:1173;top:1522;width:5957;height:1275" type="#_x0000_t202" filled="false" stroked="false">
              <v:textbox inset="0,0,0,0">
                <w:txbxContent>
                  <w:p>
                    <w:pPr>
                      <w:spacing w:line="348" w:lineRule="auto" w:before="167"/>
                      <w:ind w:left="151" w:right="149" w:firstLine="0"/>
                      <w:jc w:val="both"/>
                      <w:rPr>
                        <w:b/>
                        <w:sz w:val="18"/>
                      </w:rPr>
                    </w:pPr>
                    <w:r>
                      <w:rPr>
                        <w:b/>
                        <w:sz w:val="18"/>
                      </w:rPr>
                      <w:t>Qué se quiere hacer, por qué se quiere hacer, para qué se quiere hacer, cómo se va a hacer, a quiénes va dirigido, quiénes lo van a hacer, con qué recursos se va a hacer.</w:t>
                    </w:r>
                  </w:p>
                </w:txbxContent>
              </v:textbox>
              <w10:wrap type="none"/>
            </v:shape>
            <w10:wrap type="topAndBottom"/>
          </v:group>
        </w:pict>
      </w:r>
    </w:p>
    <w:p>
      <w:pPr>
        <w:pStyle w:val="BodyText"/>
        <w:spacing w:before="1"/>
        <w:rPr>
          <w:sz w:val="24"/>
        </w:rPr>
      </w:pPr>
    </w:p>
    <w:p>
      <w:pPr>
        <w:pStyle w:val="Heading2"/>
        <w:numPr>
          <w:ilvl w:val="1"/>
          <w:numId w:val="106"/>
        </w:numPr>
        <w:tabs>
          <w:tab w:pos="1285" w:val="left" w:leader="none"/>
        </w:tabs>
        <w:spacing w:line="240" w:lineRule="auto" w:before="109" w:after="0"/>
        <w:ind w:left="1284" w:right="0" w:hanging="360"/>
        <w:jc w:val="left"/>
      </w:pPr>
      <w:r>
        <w:rPr/>
        <w:t>Dirección de la asignatura o</w:t>
      </w:r>
      <w:r>
        <w:rPr>
          <w:spacing w:val="-8"/>
        </w:rPr>
        <w:t> </w:t>
      </w:r>
      <w:r>
        <w:rPr/>
        <w:t>módulo</w:t>
      </w:r>
    </w:p>
    <w:p>
      <w:pPr>
        <w:pStyle w:val="ListParagraph"/>
        <w:numPr>
          <w:ilvl w:val="2"/>
          <w:numId w:val="106"/>
        </w:numPr>
        <w:tabs>
          <w:tab w:pos="1875" w:val="left" w:leader="none"/>
          <w:tab w:pos="1876" w:val="left" w:leader="none"/>
        </w:tabs>
        <w:spacing w:line="240" w:lineRule="auto" w:before="98" w:after="0"/>
        <w:ind w:left="1875" w:right="0" w:hanging="360"/>
        <w:jc w:val="left"/>
        <w:rPr>
          <w:sz w:val="18"/>
        </w:rPr>
      </w:pPr>
      <w:r>
        <w:rPr>
          <w:sz w:val="18"/>
        </w:rPr>
        <w:t>Coordinación de la asignatura o</w:t>
      </w:r>
      <w:r>
        <w:rPr>
          <w:spacing w:val="-2"/>
          <w:sz w:val="18"/>
        </w:rPr>
        <w:t> </w:t>
      </w:r>
      <w:r>
        <w:rPr>
          <w:sz w:val="18"/>
        </w:rPr>
        <w:t>módulo</w:t>
      </w:r>
    </w:p>
    <w:p>
      <w:pPr>
        <w:pStyle w:val="ListParagraph"/>
        <w:numPr>
          <w:ilvl w:val="0"/>
          <w:numId w:val="107"/>
        </w:numPr>
        <w:tabs>
          <w:tab w:pos="1853" w:val="left" w:leader="none"/>
          <w:tab w:pos="1854" w:val="left" w:leader="none"/>
        </w:tabs>
        <w:spacing w:line="340" w:lineRule="auto" w:before="167" w:after="0"/>
        <w:ind w:left="1853" w:right="1224" w:hanging="360"/>
        <w:jc w:val="left"/>
        <w:rPr>
          <w:sz w:val="18"/>
        </w:rPr>
      </w:pPr>
      <w:r>
        <w:rPr>
          <w:sz w:val="18"/>
        </w:rPr>
        <w:t>Indicar quien ejerce la representación de la asignatura o módulo.</w:t>
      </w:r>
    </w:p>
    <w:p>
      <w:pPr>
        <w:pStyle w:val="ListParagraph"/>
        <w:numPr>
          <w:ilvl w:val="0"/>
          <w:numId w:val="107"/>
        </w:numPr>
        <w:tabs>
          <w:tab w:pos="1853" w:val="left" w:leader="none"/>
          <w:tab w:pos="1854" w:val="left" w:leader="none"/>
        </w:tabs>
        <w:spacing w:line="340" w:lineRule="auto" w:before="77" w:after="0"/>
        <w:ind w:left="1853" w:right="1224" w:hanging="360"/>
        <w:jc w:val="left"/>
        <w:rPr>
          <w:sz w:val="18"/>
        </w:rPr>
      </w:pPr>
      <w:r>
        <w:rPr>
          <w:sz w:val="18"/>
        </w:rPr>
        <w:t>Antecedentes del Coordinador: personales, académicos y</w:t>
      </w:r>
      <w:r>
        <w:rPr>
          <w:spacing w:val="-1"/>
          <w:sz w:val="18"/>
        </w:rPr>
        <w:t> </w:t>
      </w:r>
      <w:r>
        <w:rPr>
          <w:sz w:val="18"/>
        </w:rPr>
        <w:t>laborales.</w:t>
      </w:r>
    </w:p>
    <w:p>
      <w:pPr>
        <w:pStyle w:val="ListParagraph"/>
        <w:numPr>
          <w:ilvl w:val="0"/>
          <w:numId w:val="107"/>
        </w:numPr>
        <w:tabs>
          <w:tab w:pos="1853" w:val="left" w:leader="none"/>
          <w:tab w:pos="1854" w:val="left" w:leader="none"/>
        </w:tabs>
        <w:spacing w:line="340" w:lineRule="auto" w:before="79" w:after="0"/>
        <w:ind w:left="1853" w:right="1224" w:hanging="360"/>
        <w:jc w:val="left"/>
        <w:rPr>
          <w:sz w:val="18"/>
        </w:rPr>
      </w:pPr>
      <w:r>
        <w:rPr>
          <w:sz w:val="18"/>
        </w:rPr>
        <w:t>Indicar el Instructor a cargo y sus antecedentes. (Si es distinto del</w:t>
      </w:r>
      <w:r>
        <w:rPr>
          <w:spacing w:val="-5"/>
          <w:sz w:val="18"/>
        </w:rPr>
        <w:t> </w:t>
      </w:r>
      <w:r>
        <w:rPr>
          <w:sz w:val="18"/>
        </w:rPr>
        <w:t>Coordinador)</w:t>
      </w:r>
    </w:p>
    <w:p>
      <w:pPr>
        <w:pStyle w:val="ListParagraph"/>
        <w:numPr>
          <w:ilvl w:val="0"/>
          <w:numId w:val="107"/>
        </w:numPr>
        <w:tabs>
          <w:tab w:pos="1853" w:val="left" w:leader="none"/>
          <w:tab w:pos="1854" w:val="left" w:leader="none"/>
        </w:tabs>
        <w:spacing w:line="340" w:lineRule="auto" w:before="77" w:after="0"/>
        <w:ind w:left="1853" w:right="1224" w:hanging="360"/>
        <w:jc w:val="left"/>
        <w:rPr>
          <w:sz w:val="18"/>
        </w:rPr>
      </w:pPr>
      <w:r>
        <w:rPr/>
        <w:pict>
          <v:group style="position:absolute;margin-left:52.320004pt;margin-top:39.538456pt;width:297.75pt;height:144.75pt;mso-position-horizontal-relative:page;mso-position-vertical-relative:paragraph;z-index:2672;mso-wrap-distance-left:0;mso-wrap-distance-right:0" coordorigin="1046,791" coordsize="5955,2895">
            <v:shape style="position:absolute;left:1046;top:790;width:5955;height:2895" coordorigin="1046,791" coordsize="5955,2895" path="m6998,791l1049,791,1046,793,1046,3683,1049,3685,6998,3685,7001,3683,7001,3678,1061,3678,1054,3671,1061,3671,1061,805,1054,805,1061,798,7001,798,7001,793,6998,791xm1061,3671l1054,3671,1061,3678,1061,3671xm6986,3671l1061,3671,1061,3678,6986,3678,6986,3671xm6986,798l6986,3678,6994,3671,7001,3671,7001,805,6994,805,6986,798xm7001,3671l6994,3671,6986,3678,7001,3678,7001,3671xm1061,798l1054,805,1061,805,1061,798xm6986,798l1061,798,1061,805,6986,805,6986,798xm7001,798l6986,798,6994,805,7001,805,7001,798xe" filled="true" fillcolor="#4f80bc" stroked="false">
              <v:path arrowok="t"/>
              <v:fill type="solid"/>
            </v:shape>
            <v:shape style="position:absolute;left:1197;top:966;width:5674;height:886" type="#_x0000_t202" filled="false" stroked="false">
              <v:textbox inset="0,0,0,0">
                <w:txbxContent>
                  <w:p>
                    <w:pPr>
                      <w:spacing w:line="201" w:lineRule="exact" w:before="0"/>
                      <w:ind w:left="0" w:right="0" w:firstLine="0"/>
                      <w:jc w:val="left"/>
                      <w:rPr>
                        <w:b/>
                        <w:i/>
                        <w:sz w:val="18"/>
                      </w:rPr>
                    </w:pPr>
                    <w:r>
                      <w:rPr>
                        <w:b/>
                        <w:i/>
                        <w:sz w:val="18"/>
                      </w:rPr>
                      <w:t>Funciones</w:t>
                    </w:r>
                  </w:p>
                  <w:p>
                    <w:pPr>
                      <w:spacing w:line="300" w:lineRule="atLeast" w:before="84"/>
                      <w:ind w:left="0" w:right="0" w:firstLine="0"/>
                      <w:jc w:val="left"/>
                      <w:rPr>
                        <w:b/>
                        <w:i/>
                        <w:sz w:val="18"/>
                      </w:rPr>
                    </w:pPr>
                    <w:r>
                      <w:rPr>
                        <w:b/>
                        <w:i/>
                        <w:sz w:val="18"/>
                      </w:rPr>
                      <w:t>Organizar todo lo relacionado con la inscripción, admisión y </w:t>
                    </w:r>
                    <w:r>
                      <w:rPr>
                        <w:b/>
                        <w:i/>
                        <w:sz w:val="18"/>
                      </w:rPr>
                      <w:t>seguimiento de la asignatura o módulo.</w:t>
                    </w:r>
                  </w:p>
                </w:txbxContent>
              </v:textbox>
              <w10:wrap type="none"/>
            </v:shape>
            <v:shape style="position:absolute;left:1557;top:2034;width:80;height:1102" type="#_x0000_t202" filled="false" stroked="false">
              <v:textbox inset="0,0,0,0">
                <w:txbxContent>
                  <w:p>
                    <w:pPr>
                      <w:spacing w:line="201" w:lineRule="exact" w:before="0"/>
                      <w:ind w:left="0" w:right="0" w:firstLine="0"/>
                      <w:jc w:val="left"/>
                      <w:rPr>
                        <w:sz w:val="18"/>
                      </w:rPr>
                    </w:pPr>
                    <w:r>
                      <w:rPr>
                        <w:sz w:val="18"/>
                      </w:rPr>
                      <w:t>-</w:t>
                    </w:r>
                  </w:p>
                  <w:p>
                    <w:pPr>
                      <w:spacing w:line="240" w:lineRule="auto" w:before="0"/>
                      <w:rPr>
                        <w:sz w:val="20"/>
                      </w:rPr>
                    </w:pPr>
                  </w:p>
                  <w:p>
                    <w:pPr>
                      <w:spacing w:line="240" w:lineRule="auto" w:before="0"/>
                      <w:rPr>
                        <w:sz w:val="20"/>
                      </w:rPr>
                    </w:pPr>
                  </w:p>
                  <w:p>
                    <w:pPr>
                      <w:spacing w:line="240" w:lineRule="auto" w:before="3"/>
                      <w:rPr>
                        <w:sz w:val="20"/>
                      </w:rPr>
                    </w:pPr>
                  </w:p>
                  <w:p>
                    <w:pPr>
                      <w:spacing w:before="0"/>
                      <w:ind w:left="0" w:right="0" w:firstLine="0"/>
                      <w:jc w:val="left"/>
                      <w:rPr>
                        <w:sz w:val="18"/>
                      </w:rPr>
                    </w:pPr>
                    <w:r>
                      <w:rPr>
                        <w:sz w:val="18"/>
                      </w:rPr>
                      <w:t>-</w:t>
                    </w:r>
                  </w:p>
                </w:txbxContent>
              </v:textbox>
              <w10:wrap type="none"/>
            </v:shape>
            <v:shape style="position:absolute;left:1917;top:2034;width:4954;height:1402" type="#_x0000_t202" filled="false" stroked="false">
              <v:textbox inset="0,0,0,0">
                <w:txbxContent>
                  <w:p>
                    <w:pPr>
                      <w:spacing w:line="348" w:lineRule="auto" w:before="0"/>
                      <w:ind w:left="0" w:right="18" w:firstLine="0"/>
                      <w:jc w:val="both"/>
                      <w:rPr>
                        <w:b/>
                        <w:i/>
                        <w:sz w:val="18"/>
                      </w:rPr>
                    </w:pPr>
                    <w:r>
                      <w:rPr>
                        <w:b/>
                        <w:i/>
                        <w:sz w:val="18"/>
                      </w:rPr>
                      <w:t>Supervisar las actividades del o los instructores, tutores </w:t>
                    </w:r>
                    <w:r>
                      <w:rPr>
                        <w:b/>
                        <w:i/>
                        <w:sz w:val="18"/>
                      </w:rPr>
                      <w:t>y alumnos a través de diferentes instrumentos que permitan el control de gestión.</w:t>
                    </w:r>
                  </w:p>
                  <w:p>
                    <w:pPr>
                      <w:spacing w:line="207" w:lineRule="exact" w:before="0"/>
                      <w:ind w:left="0" w:right="0" w:firstLine="0"/>
                      <w:jc w:val="both"/>
                      <w:rPr>
                        <w:b/>
                        <w:i/>
                        <w:sz w:val="18"/>
                      </w:rPr>
                    </w:pPr>
                    <w:r>
                      <w:rPr>
                        <w:b/>
                        <w:i/>
                        <w:sz w:val="18"/>
                      </w:rPr>
                      <w:t>Informar sobre el funcionamiento de la asignatura o</w:t>
                    </w:r>
                  </w:p>
                  <w:p>
                    <w:pPr>
                      <w:spacing w:before="87"/>
                      <w:ind w:left="0" w:right="0" w:firstLine="0"/>
                      <w:jc w:val="both"/>
                      <w:rPr>
                        <w:b/>
                        <w:i/>
                        <w:sz w:val="18"/>
                      </w:rPr>
                    </w:pPr>
                    <w:r>
                      <w:rPr>
                        <w:b/>
                        <w:i/>
                        <w:sz w:val="18"/>
                      </w:rPr>
                      <w:t>módulo.</w:t>
                    </w:r>
                  </w:p>
                </w:txbxContent>
              </v:textbox>
              <w10:wrap type="none"/>
            </v:shape>
            <w10:wrap type="topAndBottom"/>
          </v:group>
        </w:pict>
      </w:r>
      <w:r>
        <w:rPr>
          <w:sz w:val="18"/>
        </w:rPr>
        <w:t>Indicar Tutores de la asignatura o módulo y sus antecedentes (Si se cuenta con</w:t>
      </w:r>
      <w:r>
        <w:rPr>
          <w:spacing w:val="-5"/>
          <w:sz w:val="18"/>
        </w:rPr>
        <w:t> </w:t>
      </w:r>
      <w:r>
        <w:rPr>
          <w:sz w:val="18"/>
        </w:rPr>
        <w:t>ellos)</w:t>
      </w:r>
    </w:p>
    <w:p>
      <w:pPr>
        <w:spacing w:after="0" w:line="340" w:lineRule="auto"/>
        <w:jc w:val="left"/>
        <w:rPr>
          <w:sz w:val="18"/>
        </w:rPr>
        <w:sectPr>
          <w:pgSz w:w="8400" w:h="11900"/>
          <w:pgMar w:header="667" w:footer="0" w:top="860" w:bottom="280" w:left="700" w:right="80"/>
        </w:sectPr>
      </w:pPr>
    </w:p>
    <w:p>
      <w:pPr>
        <w:pStyle w:val="BodyText"/>
        <w:spacing w:before="6"/>
        <w:rPr>
          <w:sz w:val="22"/>
        </w:rPr>
      </w:pPr>
    </w:p>
    <w:p>
      <w:pPr>
        <w:pStyle w:val="Heading2"/>
        <w:numPr>
          <w:ilvl w:val="0"/>
          <w:numId w:val="105"/>
        </w:numPr>
        <w:tabs>
          <w:tab w:pos="1378" w:val="left" w:leader="none"/>
          <w:tab w:pos="1379" w:val="left" w:leader="none"/>
        </w:tabs>
        <w:spacing w:line="240" w:lineRule="auto" w:before="94" w:after="0"/>
        <w:ind w:left="1378" w:right="0" w:hanging="410"/>
        <w:jc w:val="left"/>
      </w:pPr>
      <w:r>
        <w:rPr/>
        <w:t>Diseño general de la asignatura o</w:t>
      </w:r>
      <w:r>
        <w:rPr>
          <w:spacing w:val="-1"/>
        </w:rPr>
        <w:t> </w:t>
      </w:r>
      <w:r>
        <w:rPr/>
        <w:t>módulo</w:t>
      </w:r>
    </w:p>
    <w:p>
      <w:pPr>
        <w:pStyle w:val="BodyText"/>
        <w:rPr>
          <w:b/>
          <w:sz w:val="16"/>
        </w:rPr>
      </w:pPr>
    </w:p>
    <w:p>
      <w:pPr>
        <w:pStyle w:val="BodyText"/>
        <w:spacing w:line="348" w:lineRule="auto" w:before="1"/>
        <w:ind w:left="891" w:right="765"/>
      </w:pPr>
      <w:r>
        <w:rPr/>
        <w:t>Se trabaja en el diseño del recorrido didáctico que seguirán los contenidos del programa de acuerdo a la modalidad a distancia.</w:t>
      </w:r>
    </w:p>
    <w:p>
      <w:pPr>
        <w:pStyle w:val="Heading2"/>
        <w:numPr>
          <w:ilvl w:val="1"/>
          <w:numId w:val="108"/>
        </w:numPr>
        <w:tabs>
          <w:tab w:pos="1460" w:val="left" w:leader="none"/>
        </w:tabs>
        <w:spacing w:line="240" w:lineRule="auto" w:before="79" w:after="0"/>
        <w:ind w:left="1460" w:right="0" w:hanging="360"/>
        <w:jc w:val="left"/>
      </w:pPr>
      <w:r>
        <w:rPr/>
        <w:t>En cuanto a los</w:t>
      </w:r>
      <w:r>
        <w:rPr>
          <w:spacing w:val="-1"/>
        </w:rPr>
        <w:t> </w:t>
      </w:r>
      <w:r>
        <w:rPr/>
        <w:t>materiales:</w:t>
      </w:r>
    </w:p>
    <w:p>
      <w:pPr>
        <w:pStyle w:val="BodyText"/>
        <w:rPr>
          <w:b/>
          <w:sz w:val="16"/>
        </w:rPr>
      </w:pPr>
    </w:p>
    <w:p>
      <w:pPr>
        <w:pStyle w:val="BodyText"/>
        <w:spacing w:line="348" w:lineRule="auto"/>
        <w:ind w:left="1174" w:right="1223"/>
      </w:pPr>
      <w:r>
        <w:rPr/>
        <w:t>¿Qué tipo de materiales se producirán y/o se seleccionarán para enseñar?</w:t>
      </w:r>
    </w:p>
    <w:p>
      <w:pPr>
        <w:pStyle w:val="ListParagraph"/>
        <w:numPr>
          <w:ilvl w:val="2"/>
          <w:numId w:val="108"/>
        </w:numPr>
        <w:tabs>
          <w:tab w:pos="1601" w:val="left" w:leader="none"/>
          <w:tab w:pos="1602" w:val="left" w:leader="none"/>
        </w:tabs>
        <w:spacing w:line="240" w:lineRule="auto" w:before="71" w:after="0"/>
        <w:ind w:left="1601" w:right="0" w:hanging="360"/>
        <w:jc w:val="left"/>
        <w:rPr>
          <w:sz w:val="18"/>
        </w:rPr>
      </w:pPr>
      <w:r>
        <w:rPr>
          <w:sz w:val="18"/>
        </w:rPr>
        <w:t>Impresos</w:t>
      </w:r>
    </w:p>
    <w:p>
      <w:pPr>
        <w:pStyle w:val="ListParagraph"/>
        <w:numPr>
          <w:ilvl w:val="2"/>
          <w:numId w:val="108"/>
        </w:numPr>
        <w:tabs>
          <w:tab w:pos="1601" w:val="left" w:leader="none"/>
          <w:tab w:pos="1602" w:val="left" w:leader="none"/>
        </w:tabs>
        <w:spacing w:line="240" w:lineRule="auto" w:before="166" w:after="0"/>
        <w:ind w:left="1601" w:right="0" w:hanging="360"/>
        <w:jc w:val="left"/>
        <w:rPr>
          <w:sz w:val="18"/>
        </w:rPr>
      </w:pPr>
      <w:r>
        <w:rPr>
          <w:sz w:val="18"/>
        </w:rPr>
        <w:t>Audiovisuales</w:t>
      </w:r>
    </w:p>
    <w:p>
      <w:pPr>
        <w:pStyle w:val="ListParagraph"/>
        <w:numPr>
          <w:ilvl w:val="2"/>
          <w:numId w:val="108"/>
        </w:numPr>
        <w:tabs>
          <w:tab w:pos="1601" w:val="left" w:leader="none"/>
          <w:tab w:pos="1602" w:val="left" w:leader="none"/>
        </w:tabs>
        <w:spacing w:line="240" w:lineRule="auto" w:before="164" w:after="0"/>
        <w:ind w:left="1601" w:right="0" w:hanging="360"/>
        <w:jc w:val="left"/>
        <w:rPr>
          <w:sz w:val="18"/>
        </w:rPr>
      </w:pPr>
      <w:r>
        <w:rPr>
          <w:sz w:val="18"/>
        </w:rPr>
        <w:t>Audio</w:t>
      </w:r>
    </w:p>
    <w:p>
      <w:pPr>
        <w:pStyle w:val="ListParagraph"/>
        <w:numPr>
          <w:ilvl w:val="2"/>
          <w:numId w:val="108"/>
        </w:numPr>
        <w:tabs>
          <w:tab w:pos="1601" w:val="left" w:leader="none"/>
          <w:tab w:pos="1602" w:val="left" w:leader="none"/>
        </w:tabs>
        <w:spacing w:line="240" w:lineRule="auto" w:before="163" w:after="0"/>
        <w:ind w:left="1601" w:right="0" w:hanging="360"/>
        <w:jc w:val="left"/>
        <w:rPr>
          <w:sz w:val="18"/>
        </w:rPr>
      </w:pPr>
      <w:r>
        <w:rPr>
          <w:sz w:val="18"/>
        </w:rPr>
        <w:t>Otros</w:t>
      </w:r>
    </w:p>
    <w:p>
      <w:pPr>
        <w:pStyle w:val="Heading2"/>
        <w:numPr>
          <w:ilvl w:val="1"/>
          <w:numId w:val="108"/>
        </w:numPr>
        <w:tabs>
          <w:tab w:pos="1460" w:val="left" w:leader="none"/>
        </w:tabs>
        <w:spacing w:line="240" w:lineRule="auto" w:before="173" w:after="0"/>
        <w:ind w:left="1460" w:right="0" w:hanging="360"/>
        <w:jc w:val="left"/>
      </w:pPr>
      <w:r>
        <w:rPr/>
        <w:t>En cuanto a las</w:t>
      </w:r>
      <w:r>
        <w:rPr>
          <w:spacing w:val="-1"/>
        </w:rPr>
        <w:t> </w:t>
      </w:r>
      <w:r>
        <w:rPr/>
        <w:t>actividades:</w:t>
      </w:r>
    </w:p>
    <w:p>
      <w:pPr>
        <w:pStyle w:val="BodyText"/>
        <w:spacing w:before="10"/>
        <w:rPr>
          <w:b/>
          <w:sz w:val="15"/>
        </w:rPr>
      </w:pPr>
    </w:p>
    <w:p>
      <w:pPr>
        <w:pStyle w:val="BodyText"/>
        <w:spacing w:line="348" w:lineRule="auto"/>
        <w:ind w:left="1174" w:right="752"/>
      </w:pPr>
      <w:r>
        <w:rPr/>
        <w:t>¿Qué tipo de actividades de aprendizaje se propondrán? ¿Qué se pretende lograr con cada una de ellas?</w:t>
      </w:r>
    </w:p>
    <w:p>
      <w:pPr>
        <w:pStyle w:val="Heading2"/>
        <w:numPr>
          <w:ilvl w:val="1"/>
          <w:numId w:val="108"/>
        </w:numPr>
        <w:tabs>
          <w:tab w:pos="1460" w:val="left" w:leader="none"/>
        </w:tabs>
        <w:spacing w:line="348" w:lineRule="auto" w:before="81" w:after="0"/>
        <w:ind w:left="1460" w:right="768" w:hanging="360"/>
        <w:jc w:val="left"/>
      </w:pPr>
      <w:r>
        <w:rPr/>
        <w:t>En cuanto al Aula Virtual y los recursos y herramientas tecnológicas para la comunicación y el</w:t>
      </w:r>
      <w:r>
        <w:rPr>
          <w:spacing w:val="-10"/>
        </w:rPr>
        <w:t> </w:t>
      </w:r>
      <w:r>
        <w:rPr/>
        <w:t>aprendizaje.</w:t>
      </w:r>
    </w:p>
    <w:p>
      <w:pPr>
        <w:pStyle w:val="ListParagraph"/>
        <w:numPr>
          <w:ilvl w:val="2"/>
          <w:numId w:val="108"/>
        </w:numPr>
        <w:tabs>
          <w:tab w:pos="1601" w:val="left" w:leader="none"/>
          <w:tab w:pos="1602" w:val="left" w:leader="none"/>
        </w:tabs>
        <w:spacing w:line="340" w:lineRule="auto" w:before="77" w:after="0"/>
        <w:ind w:left="1601" w:right="768" w:hanging="360"/>
        <w:jc w:val="left"/>
        <w:rPr>
          <w:sz w:val="18"/>
        </w:rPr>
      </w:pPr>
      <w:r>
        <w:rPr>
          <w:sz w:val="18"/>
        </w:rPr>
        <w:t>Planificar cómo se estructurarán los contenidos y actividades en el Aula</w:t>
      </w:r>
      <w:r>
        <w:rPr>
          <w:spacing w:val="1"/>
          <w:sz w:val="18"/>
        </w:rPr>
        <w:t> </w:t>
      </w:r>
      <w:r>
        <w:rPr>
          <w:sz w:val="18"/>
        </w:rPr>
        <w:t>Virtual</w:t>
      </w:r>
    </w:p>
    <w:p>
      <w:pPr>
        <w:pStyle w:val="ListParagraph"/>
        <w:numPr>
          <w:ilvl w:val="2"/>
          <w:numId w:val="108"/>
        </w:numPr>
        <w:tabs>
          <w:tab w:pos="1602" w:val="left" w:leader="none"/>
        </w:tabs>
        <w:spacing w:line="343" w:lineRule="auto" w:before="77" w:after="0"/>
        <w:ind w:left="1601" w:right="768" w:hanging="360"/>
        <w:jc w:val="both"/>
        <w:rPr>
          <w:sz w:val="18"/>
        </w:rPr>
      </w:pPr>
      <w:r>
        <w:rPr>
          <w:sz w:val="18"/>
        </w:rPr>
        <w:t>¿Qué tipo de recurso tecnológico se empleará para que los alumnos puedan resolverlas? (subir archivos, foros, wiki, videoconferencia, chat, video,</w:t>
      </w:r>
      <w:r>
        <w:rPr>
          <w:spacing w:val="-5"/>
          <w:sz w:val="18"/>
        </w:rPr>
        <w:t> </w:t>
      </w:r>
      <w:r>
        <w:rPr>
          <w:sz w:val="18"/>
        </w:rPr>
        <w:t>etcétera)</w:t>
      </w:r>
    </w:p>
    <w:p>
      <w:pPr>
        <w:pStyle w:val="Heading2"/>
        <w:numPr>
          <w:ilvl w:val="1"/>
          <w:numId w:val="108"/>
        </w:numPr>
        <w:tabs>
          <w:tab w:pos="1460" w:val="left" w:leader="none"/>
        </w:tabs>
        <w:spacing w:line="240" w:lineRule="auto" w:before="86" w:after="0"/>
        <w:ind w:left="1460" w:right="0" w:hanging="360"/>
        <w:jc w:val="left"/>
      </w:pPr>
      <w:r>
        <w:rPr/>
        <w:t>Organización del Sistema Tutorial</w:t>
      </w:r>
    </w:p>
    <w:p>
      <w:pPr>
        <w:pStyle w:val="ListParagraph"/>
        <w:numPr>
          <w:ilvl w:val="2"/>
          <w:numId w:val="108"/>
        </w:numPr>
        <w:tabs>
          <w:tab w:pos="1601" w:val="left" w:leader="none"/>
          <w:tab w:pos="1602" w:val="left" w:leader="none"/>
        </w:tabs>
        <w:spacing w:line="340" w:lineRule="auto" w:before="170" w:after="0"/>
        <w:ind w:left="1601" w:right="768" w:hanging="360"/>
        <w:jc w:val="left"/>
        <w:rPr>
          <w:sz w:val="18"/>
        </w:rPr>
      </w:pPr>
      <w:r>
        <w:rPr>
          <w:sz w:val="18"/>
        </w:rPr>
        <w:t>Indicar que participación tienen los tutores en el curso o programa.</w:t>
      </w:r>
    </w:p>
    <w:p>
      <w:pPr>
        <w:pStyle w:val="ListParagraph"/>
        <w:numPr>
          <w:ilvl w:val="2"/>
          <w:numId w:val="108"/>
        </w:numPr>
        <w:tabs>
          <w:tab w:pos="1601" w:val="left" w:leader="none"/>
          <w:tab w:pos="1602" w:val="left" w:leader="none"/>
        </w:tabs>
        <w:spacing w:line="340" w:lineRule="auto" w:before="79" w:after="0"/>
        <w:ind w:left="1601" w:right="768" w:hanging="360"/>
        <w:jc w:val="left"/>
        <w:rPr>
          <w:sz w:val="18"/>
        </w:rPr>
      </w:pPr>
      <w:r>
        <w:rPr>
          <w:sz w:val="18"/>
        </w:rPr>
        <w:t>Señalar los espacios de interacción (foros, chat, mail) que se utilizarán.</w:t>
      </w:r>
    </w:p>
    <w:p>
      <w:pPr>
        <w:pStyle w:val="ListParagraph"/>
        <w:numPr>
          <w:ilvl w:val="2"/>
          <w:numId w:val="108"/>
        </w:numPr>
        <w:tabs>
          <w:tab w:pos="1601" w:val="left" w:leader="none"/>
          <w:tab w:pos="1602" w:val="left" w:leader="none"/>
        </w:tabs>
        <w:spacing w:line="340" w:lineRule="auto" w:before="77" w:after="0"/>
        <w:ind w:left="1601" w:right="768" w:hanging="360"/>
        <w:jc w:val="left"/>
        <w:rPr>
          <w:sz w:val="18"/>
        </w:rPr>
      </w:pPr>
      <w:r>
        <w:rPr>
          <w:sz w:val="18"/>
        </w:rPr>
        <w:t>Descripción de la forma en que se retroalimentará al alumno (consulta, seguimiento de la</w:t>
      </w:r>
      <w:r>
        <w:rPr>
          <w:spacing w:val="-2"/>
          <w:sz w:val="18"/>
        </w:rPr>
        <w:t> </w:t>
      </w:r>
      <w:r>
        <w:rPr>
          <w:sz w:val="18"/>
        </w:rPr>
        <w:t>tarea).</w:t>
      </w:r>
    </w:p>
    <w:p>
      <w:pPr>
        <w:spacing w:after="0" w:line="340" w:lineRule="auto"/>
        <w:jc w:val="left"/>
        <w:rPr>
          <w:sz w:val="18"/>
        </w:rPr>
        <w:sectPr>
          <w:headerReference w:type="default" r:id="rId60"/>
          <w:headerReference w:type="even" r:id="rId61"/>
          <w:pgSz w:w="8400" w:h="11900"/>
          <w:pgMar w:header="667" w:footer="0" w:top="860" w:bottom="280" w:left="700" w:right="80"/>
          <w:pgNumType w:start="99"/>
        </w:sectPr>
      </w:pPr>
    </w:p>
    <w:p>
      <w:pPr>
        <w:pStyle w:val="BodyText"/>
        <w:spacing w:before="6"/>
        <w:rPr>
          <w:sz w:val="22"/>
        </w:rPr>
      </w:pPr>
    </w:p>
    <w:p>
      <w:pPr>
        <w:pStyle w:val="Heading2"/>
        <w:numPr>
          <w:ilvl w:val="1"/>
          <w:numId w:val="108"/>
        </w:numPr>
        <w:tabs>
          <w:tab w:pos="1004" w:val="left" w:leader="none"/>
        </w:tabs>
        <w:spacing w:line="240" w:lineRule="auto" w:before="94" w:after="0"/>
        <w:ind w:left="1004" w:right="0" w:hanging="360"/>
        <w:jc w:val="left"/>
      </w:pPr>
      <w:r>
        <w:rPr/>
        <w:t>Organización del</w:t>
      </w:r>
      <w:r>
        <w:rPr>
          <w:spacing w:val="-1"/>
        </w:rPr>
        <w:t> </w:t>
      </w:r>
      <w:r>
        <w:rPr/>
        <w:t>tiempo</w:t>
      </w:r>
    </w:p>
    <w:p>
      <w:pPr>
        <w:pStyle w:val="ListParagraph"/>
        <w:numPr>
          <w:ilvl w:val="0"/>
          <w:numId w:val="109"/>
        </w:numPr>
        <w:tabs>
          <w:tab w:pos="1146" w:val="left" w:leader="none"/>
        </w:tabs>
        <w:spacing w:line="345" w:lineRule="auto" w:before="172" w:after="0"/>
        <w:ind w:left="1145" w:right="1224" w:hanging="360"/>
        <w:jc w:val="both"/>
        <w:rPr>
          <w:sz w:val="18"/>
        </w:rPr>
      </w:pPr>
      <w:r>
        <w:rPr>
          <w:sz w:val="18"/>
        </w:rPr>
        <w:t>Especificación del cronograma de avance donde se especifiquen algunas cuestiones como: fechas de publicación del material de estudio (clases, bibliografía, etc.) fechas de inicio y finalización o entrega de actividades, fechas de tutorías (virtuales y/o presenciales, fechas de evaluación</w:t>
      </w:r>
      <w:r>
        <w:rPr>
          <w:spacing w:val="-2"/>
          <w:sz w:val="18"/>
        </w:rPr>
        <w:t> </w:t>
      </w:r>
      <w:r>
        <w:rPr>
          <w:sz w:val="18"/>
        </w:rPr>
        <w:t>parcial/final).</w:t>
      </w:r>
    </w:p>
    <w:p>
      <w:pPr>
        <w:pStyle w:val="Heading2"/>
        <w:numPr>
          <w:ilvl w:val="1"/>
          <w:numId w:val="108"/>
        </w:numPr>
        <w:tabs>
          <w:tab w:pos="1004" w:val="left" w:leader="none"/>
        </w:tabs>
        <w:spacing w:line="240" w:lineRule="auto" w:before="82" w:after="0"/>
        <w:ind w:left="1004" w:right="0" w:hanging="360"/>
        <w:jc w:val="left"/>
      </w:pPr>
      <w:r>
        <w:rPr/>
        <w:t>Definición de estrategias de</w:t>
      </w:r>
      <w:r>
        <w:rPr>
          <w:spacing w:val="-9"/>
        </w:rPr>
        <w:t> </w:t>
      </w:r>
      <w:r>
        <w:rPr/>
        <w:t>evaluación</w:t>
      </w:r>
    </w:p>
    <w:p>
      <w:pPr>
        <w:pStyle w:val="ListParagraph"/>
        <w:numPr>
          <w:ilvl w:val="0"/>
          <w:numId w:val="109"/>
        </w:numPr>
        <w:tabs>
          <w:tab w:pos="1145" w:val="left" w:leader="none"/>
          <w:tab w:pos="1146" w:val="left" w:leader="none"/>
        </w:tabs>
        <w:spacing w:line="240" w:lineRule="auto" w:before="172" w:after="0"/>
        <w:ind w:left="1145" w:right="0" w:hanging="360"/>
        <w:jc w:val="left"/>
        <w:rPr>
          <w:sz w:val="18"/>
        </w:rPr>
      </w:pPr>
      <w:r>
        <w:rPr>
          <w:sz w:val="18"/>
        </w:rPr>
        <w:t>Instancias de evaluación y</w:t>
      </w:r>
      <w:r>
        <w:rPr>
          <w:spacing w:val="-14"/>
          <w:sz w:val="18"/>
        </w:rPr>
        <w:t> </w:t>
      </w:r>
      <w:r>
        <w:rPr>
          <w:sz w:val="18"/>
        </w:rPr>
        <w:t>ponderaciones</w:t>
      </w:r>
    </w:p>
    <w:p>
      <w:pPr>
        <w:pStyle w:val="ListParagraph"/>
        <w:numPr>
          <w:ilvl w:val="0"/>
          <w:numId w:val="109"/>
        </w:numPr>
        <w:tabs>
          <w:tab w:pos="1145" w:val="left" w:leader="none"/>
          <w:tab w:pos="1146" w:val="left" w:leader="none"/>
        </w:tabs>
        <w:spacing w:line="240" w:lineRule="auto" w:before="164" w:after="0"/>
        <w:ind w:left="1145" w:right="0" w:hanging="360"/>
        <w:jc w:val="left"/>
        <w:rPr>
          <w:sz w:val="18"/>
        </w:rPr>
      </w:pPr>
      <w:r>
        <w:rPr>
          <w:sz w:val="18"/>
        </w:rPr>
        <w:t>Seguimiento y evaluación de</w:t>
      </w:r>
      <w:r>
        <w:rPr>
          <w:spacing w:val="-16"/>
          <w:sz w:val="18"/>
        </w:rPr>
        <w:t> </w:t>
      </w:r>
      <w:r>
        <w:rPr>
          <w:sz w:val="18"/>
        </w:rPr>
        <w:t>aprendizajes</w:t>
      </w:r>
    </w:p>
    <w:p>
      <w:pPr>
        <w:pStyle w:val="ListParagraph"/>
        <w:numPr>
          <w:ilvl w:val="0"/>
          <w:numId w:val="109"/>
        </w:numPr>
        <w:tabs>
          <w:tab w:pos="1145" w:val="left" w:leader="none"/>
          <w:tab w:pos="1146" w:val="left" w:leader="none"/>
        </w:tabs>
        <w:spacing w:line="340" w:lineRule="auto" w:before="165" w:after="0"/>
        <w:ind w:left="1145" w:right="1224" w:hanging="360"/>
        <w:jc w:val="left"/>
        <w:rPr>
          <w:sz w:val="18"/>
        </w:rPr>
      </w:pPr>
      <w:r>
        <w:rPr>
          <w:sz w:val="18"/>
        </w:rPr>
        <w:t>Detallar la modalidad de evaluación a adoptar tanto para el seguimiento – como la final – que podría ser presencial o</w:t>
      </w:r>
      <w:r>
        <w:rPr>
          <w:spacing w:val="-20"/>
          <w:sz w:val="18"/>
        </w:rPr>
        <w:t> </w:t>
      </w:r>
      <w:r>
        <w:rPr>
          <w:sz w:val="18"/>
        </w:rPr>
        <w:t>virtual.</w:t>
      </w:r>
    </w:p>
    <w:p>
      <w:pPr>
        <w:pStyle w:val="Heading2"/>
        <w:numPr>
          <w:ilvl w:val="1"/>
          <w:numId w:val="108"/>
        </w:numPr>
        <w:tabs>
          <w:tab w:pos="1004" w:val="left" w:leader="none"/>
        </w:tabs>
        <w:spacing w:line="240" w:lineRule="auto" w:before="85" w:after="0"/>
        <w:ind w:left="1003" w:right="0" w:hanging="360"/>
        <w:jc w:val="left"/>
      </w:pPr>
      <w:r>
        <w:rPr/>
        <w:t>Planificación de la asignatura o módulo</w:t>
      </w:r>
    </w:p>
    <w:p>
      <w:pPr>
        <w:pStyle w:val="ListParagraph"/>
        <w:numPr>
          <w:ilvl w:val="0"/>
          <w:numId w:val="109"/>
        </w:numPr>
        <w:tabs>
          <w:tab w:pos="1145" w:val="left" w:leader="none"/>
          <w:tab w:pos="1146" w:val="left" w:leader="none"/>
        </w:tabs>
        <w:spacing w:line="340" w:lineRule="auto" w:before="169" w:after="0"/>
        <w:ind w:left="1145" w:right="1224" w:hanging="360"/>
        <w:jc w:val="left"/>
        <w:rPr>
          <w:sz w:val="18"/>
        </w:rPr>
      </w:pPr>
      <w:r>
        <w:rPr>
          <w:sz w:val="18"/>
        </w:rPr>
        <w:t>Indicar si existe un programa o tutorial de capacitación relacionado con la enseñanza en entornos</w:t>
      </w:r>
      <w:r>
        <w:rPr>
          <w:spacing w:val="-10"/>
          <w:sz w:val="18"/>
        </w:rPr>
        <w:t> </w:t>
      </w:r>
      <w:r>
        <w:rPr>
          <w:sz w:val="18"/>
        </w:rPr>
        <w:t>virtuales.</w:t>
      </w:r>
    </w:p>
    <w:p>
      <w:pPr>
        <w:pStyle w:val="ListParagraph"/>
        <w:numPr>
          <w:ilvl w:val="0"/>
          <w:numId w:val="109"/>
        </w:numPr>
        <w:tabs>
          <w:tab w:pos="1145" w:val="left" w:leader="none"/>
          <w:tab w:pos="1146" w:val="left" w:leader="none"/>
        </w:tabs>
        <w:spacing w:line="340" w:lineRule="auto" w:before="80" w:after="0"/>
        <w:ind w:left="1145" w:right="1224" w:hanging="360"/>
        <w:jc w:val="left"/>
        <w:rPr>
          <w:sz w:val="18"/>
        </w:rPr>
      </w:pPr>
      <w:r>
        <w:rPr>
          <w:sz w:val="18"/>
        </w:rPr>
        <w:t>Indicar si existe un programa o tutorial de capacitación para alumnos relacionado al aprendizaje en entornos</w:t>
      </w:r>
      <w:r>
        <w:rPr>
          <w:spacing w:val="-5"/>
          <w:sz w:val="18"/>
        </w:rPr>
        <w:t> </w:t>
      </w:r>
      <w:r>
        <w:rPr>
          <w:sz w:val="18"/>
        </w:rPr>
        <w:t>virtuales.</w:t>
      </w:r>
    </w:p>
    <w:p>
      <w:pPr>
        <w:pStyle w:val="Heading2"/>
        <w:numPr>
          <w:ilvl w:val="1"/>
          <w:numId w:val="108"/>
        </w:numPr>
        <w:tabs>
          <w:tab w:pos="1004" w:val="left" w:leader="none"/>
        </w:tabs>
        <w:spacing w:line="348" w:lineRule="auto" w:before="84" w:after="0"/>
        <w:ind w:left="1003" w:right="1224" w:hanging="360"/>
        <w:jc w:val="left"/>
      </w:pPr>
      <w:r>
        <w:rPr/>
        <w:t>Aspectos relacionados a la gestión y administración del curso:</w:t>
      </w:r>
    </w:p>
    <w:p>
      <w:pPr>
        <w:pStyle w:val="ListParagraph"/>
        <w:numPr>
          <w:ilvl w:val="0"/>
          <w:numId w:val="109"/>
        </w:numPr>
        <w:tabs>
          <w:tab w:pos="1145" w:val="left" w:leader="none"/>
          <w:tab w:pos="1146" w:val="left" w:leader="none"/>
        </w:tabs>
        <w:spacing w:line="240" w:lineRule="auto" w:before="79" w:after="0"/>
        <w:ind w:left="1145" w:right="0" w:hanging="360"/>
        <w:jc w:val="left"/>
        <w:rPr>
          <w:sz w:val="18"/>
        </w:rPr>
      </w:pPr>
      <w:r>
        <w:rPr>
          <w:sz w:val="18"/>
        </w:rPr>
        <w:t>Inscripción de alumnos (presencial o a</w:t>
      </w:r>
      <w:r>
        <w:rPr>
          <w:spacing w:val="-5"/>
          <w:sz w:val="18"/>
        </w:rPr>
        <w:t> </w:t>
      </w:r>
      <w:r>
        <w:rPr>
          <w:sz w:val="18"/>
        </w:rPr>
        <w:t>distancia)</w:t>
      </w:r>
    </w:p>
    <w:p>
      <w:pPr>
        <w:pStyle w:val="ListParagraph"/>
        <w:numPr>
          <w:ilvl w:val="0"/>
          <w:numId w:val="109"/>
        </w:numPr>
        <w:tabs>
          <w:tab w:pos="1145" w:val="left" w:leader="none"/>
          <w:tab w:pos="1146" w:val="left" w:leader="none"/>
        </w:tabs>
        <w:spacing w:line="240" w:lineRule="auto" w:before="163" w:after="0"/>
        <w:ind w:left="1145" w:right="0" w:hanging="360"/>
        <w:jc w:val="left"/>
        <w:rPr>
          <w:sz w:val="18"/>
        </w:rPr>
      </w:pPr>
      <w:r>
        <w:rPr>
          <w:sz w:val="18"/>
        </w:rPr>
        <w:t>Carga de</w:t>
      </w:r>
      <w:r>
        <w:rPr>
          <w:spacing w:val="-2"/>
          <w:sz w:val="18"/>
        </w:rPr>
        <w:t> </w:t>
      </w:r>
      <w:r>
        <w:rPr>
          <w:sz w:val="18"/>
        </w:rPr>
        <w:t>notas</w:t>
      </w:r>
    </w:p>
    <w:p>
      <w:pPr>
        <w:pStyle w:val="ListParagraph"/>
        <w:numPr>
          <w:ilvl w:val="0"/>
          <w:numId w:val="109"/>
        </w:numPr>
        <w:tabs>
          <w:tab w:pos="1145" w:val="left" w:leader="none"/>
          <w:tab w:pos="1146" w:val="left" w:leader="none"/>
        </w:tabs>
        <w:spacing w:line="240" w:lineRule="auto" w:before="164" w:after="0"/>
        <w:ind w:left="1145" w:right="0" w:hanging="360"/>
        <w:jc w:val="left"/>
        <w:rPr>
          <w:sz w:val="18"/>
        </w:rPr>
      </w:pPr>
      <w:r>
        <w:rPr>
          <w:sz w:val="18"/>
        </w:rPr>
        <w:t>Distribución de</w:t>
      </w:r>
      <w:r>
        <w:rPr>
          <w:spacing w:val="-5"/>
          <w:sz w:val="18"/>
        </w:rPr>
        <w:t> </w:t>
      </w:r>
      <w:r>
        <w:rPr>
          <w:sz w:val="18"/>
        </w:rPr>
        <w:t>materiales</w:t>
      </w:r>
    </w:p>
    <w:p>
      <w:pPr>
        <w:pStyle w:val="Heading2"/>
        <w:numPr>
          <w:ilvl w:val="0"/>
          <w:numId w:val="105"/>
        </w:numPr>
        <w:tabs>
          <w:tab w:pos="922" w:val="left" w:leader="none"/>
          <w:tab w:pos="923" w:val="left" w:leader="none"/>
        </w:tabs>
        <w:spacing w:line="240" w:lineRule="auto" w:before="173" w:after="0"/>
        <w:ind w:left="922" w:right="0" w:hanging="411"/>
        <w:jc w:val="left"/>
      </w:pPr>
      <w:r>
        <w:rPr/>
        <w:t>Implementación</w:t>
      </w:r>
    </w:p>
    <w:p>
      <w:pPr>
        <w:pStyle w:val="ListParagraph"/>
        <w:numPr>
          <w:ilvl w:val="0"/>
          <w:numId w:val="109"/>
        </w:numPr>
        <w:tabs>
          <w:tab w:pos="1146" w:val="left" w:leader="none"/>
        </w:tabs>
        <w:spacing w:line="343" w:lineRule="auto" w:before="170" w:after="0"/>
        <w:ind w:left="1145" w:right="1223" w:hanging="360"/>
        <w:jc w:val="both"/>
        <w:rPr>
          <w:sz w:val="18"/>
        </w:rPr>
      </w:pPr>
      <w:r>
        <w:rPr>
          <w:sz w:val="18"/>
        </w:rPr>
        <w:t>Plataforma a utilizar para la impartición del curso. Pueden ser plataformas de desarrollo propio o bien de dominio público como Moodle, Chamillo u</w:t>
      </w:r>
      <w:r>
        <w:rPr>
          <w:spacing w:val="1"/>
          <w:sz w:val="18"/>
        </w:rPr>
        <w:t> </w:t>
      </w:r>
      <w:r>
        <w:rPr>
          <w:sz w:val="18"/>
        </w:rPr>
        <w:t>otras.</w:t>
      </w:r>
    </w:p>
    <w:p>
      <w:pPr>
        <w:spacing w:after="0" w:line="343" w:lineRule="auto"/>
        <w:jc w:val="both"/>
        <w:rPr>
          <w:sz w:val="18"/>
        </w:rPr>
        <w:sectPr>
          <w:pgSz w:w="8400" w:h="11900"/>
          <w:pgMar w:header="667" w:footer="0" w:top="860" w:bottom="280" w:left="700" w:right="80"/>
        </w:sectPr>
      </w:pPr>
    </w:p>
    <w:p>
      <w:pPr>
        <w:pStyle w:val="BodyText"/>
        <w:rPr>
          <w:rFonts w:ascii="Times New Roman"/>
          <w:sz w:val="20"/>
        </w:rPr>
      </w:pPr>
    </w:p>
    <w:p>
      <w:pPr>
        <w:pStyle w:val="BodyText"/>
        <w:rPr>
          <w:rFonts w:ascii="Times New Roman"/>
          <w:sz w:val="20"/>
        </w:rPr>
      </w:pPr>
    </w:p>
    <w:p>
      <w:pPr>
        <w:pStyle w:val="BodyText"/>
        <w:rPr>
          <w:rFonts w:ascii="Times New Roman"/>
          <w:sz w:val="26"/>
        </w:rPr>
      </w:pPr>
    </w:p>
    <w:p>
      <w:pPr>
        <w:pStyle w:val="BodyText"/>
        <w:ind w:left="987"/>
        <w:rPr>
          <w:rFonts w:ascii="Times New Roman"/>
          <w:sz w:val="20"/>
        </w:rPr>
      </w:pPr>
      <w:r>
        <w:rPr>
          <w:rFonts w:ascii="Times New Roman"/>
          <w:sz w:val="20"/>
        </w:rPr>
        <w:drawing>
          <wp:inline distT="0" distB="0" distL="0" distR="0">
            <wp:extent cx="3702844" cy="4290060"/>
            <wp:effectExtent l="0" t="0" r="0" b="0"/>
            <wp:docPr id="29" name="image24.png" descr=""/>
            <wp:cNvGraphicFramePr>
              <a:graphicFrameLocks noChangeAspect="1"/>
            </wp:cNvGraphicFramePr>
            <a:graphic>
              <a:graphicData uri="http://schemas.openxmlformats.org/drawingml/2006/picture">
                <pic:pic>
                  <pic:nvPicPr>
                    <pic:cNvPr id="30" name="image24.png"/>
                    <pic:cNvPicPr/>
                  </pic:nvPicPr>
                  <pic:blipFill>
                    <a:blip r:embed="rId64" cstate="print"/>
                    <a:stretch>
                      <a:fillRect/>
                    </a:stretch>
                  </pic:blipFill>
                  <pic:spPr>
                    <a:xfrm>
                      <a:off x="0" y="0"/>
                      <a:ext cx="3702844" cy="4290060"/>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62"/>
          <w:headerReference w:type="even" r:id="rId63"/>
          <w:pgSz w:w="8400" w:h="11900"/>
          <w:pgMar w:header="669" w:footer="0" w:top="860" w:bottom="280" w:left="700" w:right="80"/>
          <w:pgNumType w:start="101"/>
        </w:sectPr>
      </w:pPr>
    </w:p>
    <w:p>
      <w:pPr>
        <w:pStyle w:val="BodyText"/>
        <w:rPr>
          <w:rFonts w:ascii="Times New Roman"/>
          <w:sz w:val="20"/>
        </w:rPr>
      </w:pPr>
    </w:p>
    <w:p>
      <w:pPr>
        <w:pStyle w:val="BodyText"/>
        <w:spacing w:before="9"/>
        <w:rPr>
          <w:rFonts w:ascii="Times New Roman"/>
          <w:sz w:val="25"/>
        </w:rPr>
      </w:pPr>
    </w:p>
    <w:p>
      <w:pPr>
        <w:pStyle w:val="BodyText"/>
        <w:ind w:left="664"/>
        <w:rPr>
          <w:rFonts w:ascii="Times New Roman"/>
          <w:sz w:val="20"/>
        </w:rPr>
      </w:pPr>
      <w:r>
        <w:rPr>
          <w:rFonts w:ascii="Times New Roman"/>
          <w:sz w:val="20"/>
        </w:rPr>
        <w:drawing>
          <wp:inline distT="0" distB="0" distL="0" distR="0">
            <wp:extent cx="3597595" cy="4879848"/>
            <wp:effectExtent l="0" t="0" r="0" b="0"/>
            <wp:docPr id="31" name="image25.png" descr=""/>
            <wp:cNvGraphicFramePr>
              <a:graphicFrameLocks noChangeAspect="1"/>
            </wp:cNvGraphicFramePr>
            <a:graphic>
              <a:graphicData uri="http://schemas.openxmlformats.org/drawingml/2006/picture">
                <pic:pic>
                  <pic:nvPicPr>
                    <pic:cNvPr id="32" name="image25.png"/>
                    <pic:cNvPicPr/>
                  </pic:nvPicPr>
                  <pic:blipFill>
                    <a:blip r:embed="rId65" cstate="print"/>
                    <a:stretch>
                      <a:fillRect/>
                    </a:stretch>
                  </pic:blipFill>
                  <pic:spPr>
                    <a:xfrm>
                      <a:off x="0" y="0"/>
                      <a:ext cx="3597595" cy="4879848"/>
                    </a:xfrm>
                    <a:prstGeom prst="rect">
                      <a:avLst/>
                    </a:prstGeom>
                  </pic:spPr>
                </pic:pic>
              </a:graphicData>
            </a:graphic>
          </wp:inline>
        </w:drawing>
      </w:r>
      <w:r>
        <w:rPr>
          <w:rFonts w:ascii="Times New Roman"/>
          <w:sz w:val="20"/>
        </w:rPr>
      </w:r>
    </w:p>
    <w:p>
      <w:pPr>
        <w:spacing w:after="0"/>
        <w:rPr>
          <w:rFonts w:ascii="Times New Roman"/>
          <w:sz w:val="20"/>
        </w:rPr>
        <w:sectPr>
          <w:pgSz w:w="8400" w:h="11900"/>
          <w:pgMar w:header="669" w:footer="0" w:top="860" w:bottom="280" w:left="700" w:right="80"/>
        </w:sectPr>
      </w:pPr>
    </w:p>
    <w:p>
      <w:pPr>
        <w:pStyle w:val="BodyText"/>
        <w:rPr>
          <w:rFonts w:ascii="Times New Roman"/>
          <w:sz w:val="20"/>
        </w:rPr>
      </w:pPr>
    </w:p>
    <w:p>
      <w:pPr>
        <w:pStyle w:val="BodyText"/>
        <w:spacing w:before="6"/>
        <w:rPr>
          <w:rFonts w:ascii="Times New Roman"/>
          <w:sz w:val="22"/>
        </w:rPr>
      </w:pPr>
    </w:p>
    <w:p>
      <w:pPr>
        <w:pStyle w:val="BodyText"/>
        <w:ind w:left="1046"/>
        <w:rPr>
          <w:rFonts w:ascii="Times New Roman"/>
          <w:sz w:val="20"/>
        </w:rPr>
      </w:pPr>
      <w:r>
        <w:rPr>
          <w:rFonts w:ascii="Times New Roman"/>
          <w:sz w:val="20"/>
        </w:rPr>
        <w:drawing>
          <wp:inline distT="0" distB="0" distL="0" distR="0">
            <wp:extent cx="3564874" cy="4882896"/>
            <wp:effectExtent l="0" t="0" r="0" b="0"/>
            <wp:docPr id="33" name="image26.png" descr=""/>
            <wp:cNvGraphicFramePr>
              <a:graphicFrameLocks noChangeAspect="1"/>
            </wp:cNvGraphicFramePr>
            <a:graphic>
              <a:graphicData uri="http://schemas.openxmlformats.org/drawingml/2006/picture">
                <pic:pic>
                  <pic:nvPicPr>
                    <pic:cNvPr id="34" name="image26.png"/>
                    <pic:cNvPicPr/>
                  </pic:nvPicPr>
                  <pic:blipFill>
                    <a:blip r:embed="rId66" cstate="print"/>
                    <a:stretch>
                      <a:fillRect/>
                    </a:stretch>
                  </pic:blipFill>
                  <pic:spPr>
                    <a:xfrm>
                      <a:off x="0" y="0"/>
                      <a:ext cx="3564874" cy="4882896"/>
                    </a:xfrm>
                    <a:prstGeom prst="rect">
                      <a:avLst/>
                    </a:prstGeom>
                  </pic:spPr>
                </pic:pic>
              </a:graphicData>
            </a:graphic>
          </wp:inline>
        </w:drawing>
      </w:r>
      <w:r>
        <w:rPr>
          <w:rFonts w:ascii="Times New Roman"/>
          <w:sz w:val="20"/>
        </w:rPr>
      </w:r>
    </w:p>
    <w:p>
      <w:pPr>
        <w:spacing w:after="0"/>
        <w:rPr>
          <w:rFonts w:ascii="Times New Roman"/>
          <w:sz w:val="20"/>
        </w:rPr>
        <w:sectPr>
          <w:pgSz w:w="8400" w:h="11900"/>
          <w:pgMar w:header="669" w:footer="0" w:top="860" w:bottom="280" w:left="700" w:right="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3"/>
        </w:rPr>
      </w:pPr>
    </w:p>
    <w:p>
      <w:pPr>
        <w:spacing w:before="0"/>
        <w:ind w:left="5148" w:right="802" w:hanging="1"/>
        <w:jc w:val="center"/>
        <w:rPr>
          <w:i/>
          <w:sz w:val="16"/>
        </w:rPr>
      </w:pPr>
      <w:r>
        <w:rPr>
          <w:i/>
          <w:color w:val="7F7F7F"/>
          <w:sz w:val="16"/>
        </w:rPr>
        <w:t>Impreso febrero 2017 </w:t>
      </w:r>
      <w:r>
        <w:rPr>
          <w:i/>
          <w:color w:val="7F7F7F"/>
          <w:sz w:val="16"/>
        </w:rPr>
        <w:t>Dirección de Desarrollo CONMEBOL</w:t>
      </w:r>
    </w:p>
    <w:sectPr>
      <w:pgSz w:w="8400" w:h="11900"/>
      <w:pgMar w:header="669" w:footer="0" w:top="860" w:bottom="280" w:left="700" w:right="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Courier New">
    <w:altName w:val="Courier New"/>
    <w:charset w:val="0"/>
    <w:family w:val="modern"/>
    <w:pitch w:val="fixed"/>
  </w:font>
  <w:font w:name="Calibri">
    <w:altName w:val="Calibri"/>
    <w:charset w:val="0"/>
    <w:family w:val="swiss"/>
    <w:pitch w:val="variable"/>
  </w:font>
  <w:font w:name="Wingdings">
    <w:altName w:val="Wingdings"/>
    <w:charset w:val="2"/>
    <w:family w:val="auto"/>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559845pt;margin-top:34.578522pt;width:7.9pt;height:9.8pt;mso-position-horizontal-relative:page;mso-position-vertical-relative:page;z-index:-78976" type="#_x0000_t202" filled="false" stroked="false">
          <v:textbox inset="0,0,0,0">
            <w:txbxContent>
              <w:p>
                <w:pPr>
                  <w:spacing w:before="14"/>
                  <w:ind w:left="40" w:right="0" w:firstLine="0"/>
                  <w:jc w:val="left"/>
                  <w:rPr>
                    <w:b/>
                    <w:i/>
                    <w:sz w:val="14"/>
                  </w:rPr>
                </w:pPr>
                <w:r>
                  <w:rPr/>
                  <w:fldChar w:fldCharType="begin"/>
                </w:r>
                <w:r>
                  <w:rPr>
                    <w:b/>
                    <w:i/>
                    <w:color w:val="3F3F3F"/>
                    <w:w w:val="99"/>
                    <w:sz w:val="14"/>
                  </w:rPr>
                  <w:instrText> PAGE </w:instrText>
                </w:r>
                <w:r>
                  <w:rPr/>
                  <w:fldChar w:fldCharType="separate"/>
                </w:r>
                <w:r>
                  <w:rPr/>
                  <w:t>3</w:t>
                </w:r>
                <w:r>
                  <w:rPr/>
                  <w:fldChar w:fldCharType="end"/>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808"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31</w:t>
                </w:r>
                <w:r>
                  <w:rPr/>
                  <w:fldChar w:fldCharType="end"/>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85pt;height:9.9pt;mso-position-horizontal-relative:page;mso-position-vertical-relative:page;z-index:-78784"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42</w:t>
                </w:r>
                <w:r>
                  <w:rPr/>
                  <w:fldChar w:fldCharType="end"/>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760"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41</w:t>
                </w:r>
                <w:r>
                  <w:rPr/>
                  <w:fldChar w:fldCharType="end"/>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85pt;height:9.9pt;mso-position-horizontal-relative:page;mso-position-vertical-relative:page;z-index:-78736"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50</w:t>
                </w:r>
                <w:r>
                  <w:rPr/>
                  <w:fldChar w:fldCharType="end"/>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85pt;height:9.9pt;mso-position-horizontal-relative:page;mso-position-vertical-relative:page;z-index:-78712"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51</w:t>
                </w:r>
                <w:r>
                  <w:rPr/>
                  <w:fldChar w:fldCharType="end"/>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919861pt;margin-top:34.698521pt;width:11.75pt;height:9.8pt;mso-position-horizontal-relative:page;mso-position-vertical-relative:page;z-index:-78688"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60</w:t>
                </w:r>
                <w:r>
                  <w:rPr/>
                  <w:fldChar w:fldCharType="end"/>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85pt;height:9.9pt;mso-position-horizontal-relative:page;mso-position-vertical-relative:page;z-index:-78664"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65</w:t>
                </w:r>
                <w:r>
                  <w:rPr/>
                  <w:fldChar w:fldCharType="end"/>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8640" from="42.600002pt,89.759186pt" to="345.120012pt,89.759186pt" stroked="true" strokeweight="1.92pt" strokecolor="#4f80bc">
          <v:stroke dashstyle="solid"/>
          <w10:wrap type="none"/>
        </v:line>
      </w:pict>
    </w:r>
    <w:r>
      <w:rPr/>
      <w:pict>
        <v:shape style="position:absolute;margin-left:344.919861pt;margin-top:34.698521pt;width:11.75pt;height:9.8pt;mso-position-horizontal-relative:page;mso-position-vertical-relative:page;z-index:-78616"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62</w:t>
                </w:r>
                <w:r>
                  <w:rPr/>
                  <w:fldChar w:fldCharType="end"/>
                </w:r>
              </w:p>
            </w:txbxContent>
          </v:textbox>
          <w10:wrap type="none"/>
        </v:shape>
      </w:pict>
    </w:r>
    <w:r>
      <w:rPr/>
      <w:pict>
        <v:shape style="position:absolute;margin-left:41.719982pt;margin-top:57.662693pt;width:45.85pt;height:13.15pt;mso-position-horizontal-relative:page;mso-position-vertical-relative:page;z-index:-78592" type="#_x0000_t202" filled="false" stroked="false">
          <v:textbox inset="0,0,0,0">
            <w:txbxContent>
              <w:p>
                <w:pPr>
                  <w:spacing w:before="12"/>
                  <w:ind w:left="20" w:right="0" w:firstLine="0"/>
                  <w:jc w:val="left"/>
                  <w:rPr>
                    <w:b/>
                    <w:sz w:val="20"/>
                  </w:rPr>
                </w:pPr>
                <w:r>
                  <w:rPr>
                    <w:b/>
                    <w:sz w:val="20"/>
                  </w:rPr>
                  <w:t>ANEXO 2</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719849pt;margin-top:34.698521pt;width:11.75pt;height:9.8pt;mso-position-horizontal-relative:page;mso-position-vertical-relative:page;z-index:-78568"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63</w:t>
                </w:r>
                <w:r>
                  <w:rPr/>
                  <w:fldChar w:fldCharType="end"/>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8544" from="42.600002pt,89.759186pt" to="345.120012pt,89.759186pt" stroked="true" strokeweight="1.92pt" strokecolor="#4f80bc">
          <v:stroke dashstyle="solid"/>
          <w10:wrap type="none"/>
        </v:line>
      </w:pict>
    </w:r>
    <w:r>
      <w:rPr/>
      <w:pict>
        <v:shape style="position:absolute;margin-left:344.799866pt;margin-top:34.578522pt;width:11.75pt;height:9.8pt;mso-position-horizontal-relative:page;mso-position-vertical-relative:page;z-index:-78520"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64</w:t>
                </w:r>
                <w:r>
                  <w:rPr/>
                  <w:fldChar w:fldCharType="end"/>
                </w:r>
              </w:p>
            </w:txbxContent>
          </v:textbox>
          <w10:wrap type="none"/>
        </v:shape>
      </w:pict>
    </w:r>
    <w:r>
      <w:rPr/>
      <w:pict>
        <v:shape style="position:absolute;margin-left:41.599983pt;margin-top:57.54269pt;width:45.85pt;height:13.15pt;mso-position-horizontal-relative:page;mso-position-vertical-relative:page;z-index:-78496" type="#_x0000_t202" filled="false" stroked="false">
          <v:textbox inset="0,0,0,0">
            <w:txbxContent>
              <w:p>
                <w:pPr>
                  <w:spacing w:before="12"/>
                  <w:ind w:left="20" w:right="0" w:firstLine="0"/>
                  <w:jc w:val="left"/>
                  <w:rPr>
                    <w:b/>
                    <w:sz w:val="20"/>
                  </w:rPr>
                </w:pPr>
                <w:r>
                  <w:rPr>
                    <w:b/>
                    <w:sz w:val="20"/>
                  </w:rPr>
                  <w:t>ANEXO 3</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8.759857pt;margin-top:34.578522pt;width:7.9pt;height:9.8pt;mso-position-horizontal-relative:page;mso-position-vertical-relative:page;z-index:-78952" type="#_x0000_t202" filled="false" stroked="false">
          <v:textbox inset="0,0,0,0">
            <w:txbxContent>
              <w:p>
                <w:pPr>
                  <w:spacing w:before="14"/>
                  <w:ind w:left="40" w:right="0" w:firstLine="0"/>
                  <w:jc w:val="left"/>
                  <w:rPr>
                    <w:b/>
                    <w:i/>
                    <w:sz w:val="14"/>
                  </w:rPr>
                </w:pPr>
                <w:r>
                  <w:rPr/>
                  <w:fldChar w:fldCharType="begin"/>
                </w:r>
                <w:r>
                  <w:rPr>
                    <w:b/>
                    <w:i/>
                    <w:color w:val="3F3F3F"/>
                    <w:w w:val="99"/>
                    <w:sz w:val="14"/>
                  </w:rPr>
                  <w:instrText> PAGE </w:instrText>
                </w:r>
                <w:r>
                  <w:rPr/>
                  <w:fldChar w:fldCharType="separate"/>
                </w:r>
                <w:r>
                  <w:rPr/>
                  <w:t>4</w:t>
                </w:r>
                <w:r>
                  <w:rPr/>
                  <w:fldChar w:fldCharType="end"/>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472"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65</w:t>
                </w:r>
                <w:r>
                  <w:rPr/>
                  <w:fldChar w:fldCharType="end"/>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75pt;height:9.8pt;mso-position-horizontal-relative:page;mso-position-vertical-relative:page;z-index:-78448"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66</w:t>
                </w:r>
                <w:r>
                  <w:rPr/>
                  <w:fldChar w:fldCharType="end"/>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424"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67</w:t>
                </w:r>
                <w:r>
                  <w:rPr/>
                  <w:fldChar w:fldCharType="end"/>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75pt;height:9.8pt;mso-position-horizontal-relative:page;mso-position-vertical-relative:page;z-index:-78400"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70</w:t>
                </w:r>
                <w:r>
                  <w:rPr/>
                  <w:fldChar w:fldCharType="end"/>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376"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71</w:t>
                </w:r>
                <w:r>
                  <w:rPr/>
                  <w:fldChar w:fldCharType="end"/>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75pt;height:9.8pt;mso-position-horizontal-relative:page;mso-position-vertical-relative:page;z-index:-78352"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80</w:t>
                </w:r>
                <w:r>
                  <w:rPr/>
                  <w:fldChar w:fldCharType="end"/>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328"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81</w:t>
                </w:r>
                <w:r>
                  <w:rPr/>
                  <w:fldChar w:fldCharType="end"/>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85pt;height:9.9pt;mso-position-horizontal-relative:page;mso-position-vertical-relative:page;z-index:-78304"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90</w:t>
                </w:r>
                <w:r>
                  <w:rPr/>
                  <w:fldChar w:fldCharType="end"/>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85pt;height:9.9pt;mso-position-horizontal-relative:page;mso-position-vertical-relative:page;z-index:-78280"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93</w:t>
                </w:r>
                <w:r>
                  <w:rPr/>
                  <w:fldChar w:fldCharType="end"/>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8256" from="60pt,85.979187pt" to="362.52001pt,85.979187pt" stroked="true" strokeweight="2.04pt" strokecolor="#4f80bc">
          <v:stroke dashstyle="solid"/>
          <w10:wrap type="none"/>
        </v:line>
      </w:pict>
    </w:r>
    <w:r>
      <w:rPr/>
      <w:pict>
        <v:shape style="position:absolute;margin-left:367.719849pt;margin-top:34.698521pt;width:11.75pt;height:9.8pt;mso-position-horizontal-relative:page;mso-position-vertical-relative:page;z-index:-78232"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95</w:t>
                </w:r>
                <w:r>
                  <w:rPr/>
                  <w:fldChar w:fldCharType="end"/>
                </w:r>
              </w:p>
            </w:txbxContent>
          </v:textbox>
          <w10:wrap type="none"/>
        </v:shape>
      </w:pict>
    </w:r>
    <w:r>
      <w:rPr/>
      <w:pict>
        <v:shape style="position:absolute;margin-left:64.519974pt;margin-top:59.462692pt;width:51.35pt;height:13.15pt;mso-position-horizontal-relative:page;mso-position-vertical-relative:page;z-index:-78208" type="#_x0000_t202" filled="false" stroked="false">
          <v:textbox inset="0,0,0,0">
            <w:txbxContent>
              <w:p>
                <w:pPr>
                  <w:spacing w:before="12"/>
                  <w:ind w:left="20" w:right="0" w:firstLine="0"/>
                  <w:jc w:val="left"/>
                  <w:rPr>
                    <w:b/>
                    <w:sz w:val="20"/>
                  </w:rPr>
                </w:pPr>
                <w:r>
                  <w:rPr>
                    <w:b/>
                    <w:sz w:val="20"/>
                  </w:rPr>
                  <w:t>ANEXO 10</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919861pt;margin-top:34.698521pt;width:11.75pt;height:9.8pt;mso-position-horizontal-relative:page;mso-position-vertical-relative:page;z-index:-78184"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96</w:t>
                </w:r>
                <w:r>
                  <w:rPr/>
                  <w:fldChar w:fldCharType="end"/>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8160" from="60pt,85.979187pt" to="362.52001pt,85.979187pt" stroked="true" strokeweight="2.04pt" strokecolor="#4f80bc">
          <v:stroke dashstyle="solid"/>
          <w10:wrap type="none"/>
        </v:line>
      </w:pict>
    </w:r>
    <w:r>
      <w:rPr/>
      <w:pict>
        <v:shape style="position:absolute;margin-left:367.599854pt;margin-top:34.578522pt;width:11.75pt;height:9.8pt;mso-position-horizontal-relative:page;mso-position-vertical-relative:page;z-index:-78136"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97</w:t>
                </w:r>
                <w:r>
                  <w:rPr/>
                  <w:fldChar w:fldCharType="end"/>
                </w:r>
              </w:p>
            </w:txbxContent>
          </v:textbox>
          <w10:wrap type="none"/>
        </v:shape>
      </w:pict>
    </w:r>
    <w:r>
      <w:rPr/>
      <w:pict>
        <v:shape style="position:absolute;margin-left:64.399971pt;margin-top:59.34269pt;width:51.35pt;height:13.15pt;mso-position-horizontal-relative:page;mso-position-vertical-relative:page;z-index:-78112" type="#_x0000_t202" filled="false" stroked="false">
          <v:textbox inset="0,0,0,0">
            <w:txbxContent>
              <w:p>
                <w:pPr>
                  <w:spacing w:before="12"/>
                  <w:ind w:left="20" w:right="0" w:firstLine="0"/>
                  <w:jc w:val="left"/>
                  <w:rPr>
                    <w:b/>
                    <w:sz w:val="20"/>
                  </w:rPr>
                </w:pPr>
                <w:r>
                  <w:rPr>
                    <w:b/>
                    <w:sz w:val="20"/>
                  </w:rPr>
                  <w:t>ANEXO 11</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75pt;height:9.8pt;mso-position-horizontal-relative:page;mso-position-vertical-relative:page;z-index:-78088"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98</w:t>
                </w:r>
                <w:r>
                  <w:rPr/>
                  <w:fldChar w:fldCharType="end"/>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064"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99</w:t>
                </w:r>
                <w:r>
                  <w:rPr/>
                  <w:fldChar w:fldCharType="end"/>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0.959869pt;margin-top:34.578522pt;width:15.7pt;height:9.9pt;mso-position-horizontal-relative:page;mso-position-vertical-relative:page;z-index:-78040"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100</w:t>
                </w:r>
                <w:r>
                  <w:rPr/>
                  <w:fldChar w:fldCharType="end"/>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3.879852pt;margin-top:34.698521pt;width:15.6pt;height:9.8pt;mso-position-horizontal-relative:page;mso-position-vertical-relative:page;z-index:-78016"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101</w:t>
                </w:r>
                <w:r>
                  <w:rPr/>
                  <w:fldChar w:fldCharType="end"/>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1.079865pt;margin-top:34.698521pt;width:15.6pt;height:9.8pt;mso-position-horizontal-relative:page;mso-position-vertical-relative:page;z-index:-77992"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102</w:t>
                </w:r>
                <w:r>
                  <w:rPr/>
                  <w:fldChar w:fldCharType="end"/>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75pt;height:9.8pt;mso-position-horizontal-relative:page;mso-position-vertical-relative:page;z-index:-78928"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10</w:t>
                </w:r>
                <w:r>
                  <w:rPr/>
                  <w:fldChar w:fldCharType="end"/>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904"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11</w:t>
                </w:r>
                <w:r>
                  <w:rPr/>
                  <w:fldChar w:fldCharType="end"/>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75pt;height:9.8pt;mso-position-horizontal-relative:page;mso-position-vertical-relative:page;z-index:-78880"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20</w:t>
                </w:r>
                <w:r>
                  <w:rPr/>
                  <w:fldChar w:fldCharType="end"/>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67.599854pt;margin-top:34.578522pt;width:11.75pt;height:9.8pt;mso-position-horizontal-relative:page;mso-position-vertical-relative:page;z-index:-78856"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21</w:t>
                </w:r>
                <w:r>
                  <w:rPr/>
                  <w:fldChar w:fldCharType="end"/>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799866pt;margin-top:34.578522pt;width:11.75pt;height:9.8pt;mso-position-horizontal-relative:page;mso-position-vertical-relative:page;z-index:-78832" type="#_x0000_t202" filled="false" stroked="false">
          <v:textbox inset="0,0,0,0">
            <w:txbxContent>
              <w:p>
                <w:pPr>
                  <w:spacing w:before="14"/>
                  <w:ind w:left="40" w:right="0" w:firstLine="0"/>
                  <w:jc w:val="left"/>
                  <w:rPr>
                    <w:b/>
                    <w:i/>
                    <w:sz w:val="14"/>
                  </w:rPr>
                </w:pPr>
                <w:r>
                  <w:rPr/>
                  <w:fldChar w:fldCharType="begin"/>
                </w:r>
                <w:r>
                  <w:rPr>
                    <w:b/>
                    <w:i/>
                    <w:color w:val="3F3F3F"/>
                    <w:sz w:val="14"/>
                  </w:rPr>
                  <w:instrText> PAGE </w:instrText>
                </w:r>
                <w:r>
                  <w:rPr/>
                  <w:fldChar w:fldCharType="separate"/>
                </w:r>
                <w:r>
                  <w:rPr/>
                  <w:t>30</w:t>
                </w:r>
                <w:r>
                  <w:rPr/>
                  <w:fldChar w:fldCharType="end"/>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lowerLetter"/>
      <w:lvlText w:val="%1)"/>
      <w:lvlJc w:val="left"/>
      <w:pPr>
        <w:ind w:left="1035" w:hanging="286"/>
        <w:jc w:val="left"/>
      </w:pPr>
      <w:rPr>
        <w:rFonts w:hint="default" w:ascii="Arial" w:hAnsi="Arial" w:eastAsia="Arial" w:cs="Arial"/>
        <w:b/>
        <w:bCs/>
        <w:w w:val="100"/>
        <w:sz w:val="18"/>
        <w:szCs w:val="18"/>
      </w:rPr>
    </w:lvl>
    <w:lvl w:ilvl="1">
      <w:start w:val="0"/>
      <w:numFmt w:val="bullet"/>
      <w:lvlText w:val="•"/>
      <w:lvlJc w:val="left"/>
      <w:pPr>
        <w:ind w:left="1698" w:hanging="286"/>
      </w:pPr>
      <w:rPr>
        <w:rFonts w:hint="default"/>
      </w:rPr>
    </w:lvl>
    <w:lvl w:ilvl="2">
      <w:start w:val="0"/>
      <w:numFmt w:val="bullet"/>
      <w:lvlText w:val="•"/>
      <w:lvlJc w:val="left"/>
      <w:pPr>
        <w:ind w:left="2356" w:hanging="286"/>
      </w:pPr>
      <w:rPr>
        <w:rFonts w:hint="default"/>
      </w:rPr>
    </w:lvl>
    <w:lvl w:ilvl="3">
      <w:start w:val="0"/>
      <w:numFmt w:val="bullet"/>
      <w:lvlText w:val="•"/>
      <w:lvlJc w:val="left"/>
      <w:pPr>
        <w:ind w:left="3014" w:hanging="286"/>
      </w:pPr>
      <w:rPr>
        <w:rFonts w:hint="default"/>
      </w:rPr>
    </w:lvl>
    <w:lvl w:ilvl="4">
      <w:start w:val="0"/>
      <w:numFmt w:val="bullet"/>
      <w:lvlText w:val="•"/>
      <w:lvlJc w:val="left"/>
      <w:pPr>
        <w:ind w:left="3672" w:hanging="286"/>
      </w:pPr>
      <w:rPr>
        <w:rFonts w:hint="default"/>
      </w:rPr>
    </w:lvl>
    <w:lvl w:ilvl="5">
      <w:start w:val="0"/>
      <w:numFmt w:val="bullet"/>
      <w:lvlText w:val="•"/>
      <w:lvlJc w:val="left"/>
      <w:pPr>
        <w:ind w:left="4330" w:hanging="286"/>
      </w:pPr>
      <w:rPr>
        <w:rFonts w:hint="default"/>
      </w:rPr>
    </w:lvl>
    <w:lvl w:ilvl="6">
      <w:start w:val="0"/>
      <w:numFmt w:val="bullet"/>
      <w:lvlText w:val="•"/>
      <w:lvlJc w:val="left"/>
      <w:pPr>
        <w:ind w:left="4988" w:hanging="286"/>
      </w:pPr>
      <w:rPr>
        <w:rFonts w:hint="default"/>
      </w:rPr>
    </w:lvl>
    <w:lvl w:ilvl="7">
      <w:start w:val="0"/>
      <w:numFmt w:val="bullet"/>
      <w:lvlText w:val="•"/>
      <w:lvlJc w:val="left"/>
      <w:pPr>
        <w:ind w:left="5646" w:hanging="286"/>
      </w:pPr>
      <w:rPr>
        <w:rFonts w:hint="default"/>
      </w:rPr>
    </w:lvl>
    <w:lvl w:ilvl="8">
      <w:start w:val="0"/>
      <w:numFmt w:val="bullet"/>
      <w:lvlText w:val="•"/>
      <w:lvlJc w:val="left"/>
      <w:pPr>
        <w:ind w:left="6304" w:hanging="286"/>
      </w:pPr>
      <w:rPr>
        <w:rFonts w:hint="default"/>
      </w:rPr>
    </w:lvl>
  </w:abstractNum>
  <w:abstractNum w:abstractNumId="108">
    <w:multiLevelType w:val="hybridMultilevel"/>
    <w:lvl w:ilvl="0">
      <w:start w:val="0"/>
      <w:numFmt w:val="bullet"/>
      <w:lvlText w:val=""/>
      <w:lvlJc w:val="left"/>
      <w:pPr>
        <w:ind w:left="1145" w:hanging="360"/>
      </w:pPr>
      <w:rPr>
        <w:rFonts w:hint="default" w:ascii="Symbol" w:hAnsi="Symbol" w:eastAsia="Symbol" w:cs="Symbol"/>
        <w:w w:val="100"/>
        <w:sz w:val="18"/>
        <w:szCs w:val="18"/>
      </w:rPr>
    </w:lvl>
    <w:lvl w:ilvl="1">
      <w:start w:val="0"/>
      <w:numFmt w:val="bullet"/>
      <w:lvlText w:val="•"/>
      <w:lvlJc w:val="left"/>
      <w:pPr>
        <w:ind w:left="1788" w:hanging="360"/>
      </w:pPr>
      <w:rPr>
        <w:rFonts w:hint="default"/>
      </w:rPr>
    </w:lvl>
    <w:lvl w:ilvl="2">
      <w:start w:val="0"/>
      <w:numFmt w:val="bullet"/>
      <w:lvlText w:val="•"/>
      <w:lvlJc w:val="left"/>
      <w:pPr>
        <w:ind w:left="2436" w:hanging="360"/>
      </w:pPr>
      <w:rPr>
        <w:rFonts w:hint="default"/>
      </w:rPr>
    </w:lvl>
    <w:lvl w:ilvl="3">
      <w:start w:val="0"/>
      <w:numFmt w:val="bullet"/>
      <w:lvlText w:val="•"/>
      <w:lvlJc w:val="left"/>
      <w:pPr>
        <w:ind w:left="3084" w:hanging="360"/>
      </w:pPr>
      <w:rPr>
        <w:rFonts w:hint="default"/>
      </w:rPr>
    </w:lvl>
    <w:lvl w:ilvl="4">
      <w:start w:val="0"/>
      <w:numFmt w:val="bullet"/>
      <w:lvlText w:val="•"/>
      <w:lvlJc w:val="left"/>
      <w:pPr>
        <w:ind w:left="3732" w:hanging="360"/>
      </w:pPr>
      <w:rPr>
        <w:rFonts w:hint="default"/>
      </w:rPr>
    </w:lvl>
    <w:lvl w:ilvl="5">
      <w:start w:val="0"/>
      <w:numFmt w:val="bullet"/>
      <w:lvlText w:val="•"/>
      <w:lvlJc w:val="left"/>
      <w:pPr>
        <w:ind w:left="4380" w:hanging="360"/>
      </w:pPr>
      <w:rPr>
        <w:rFonts w:hint="default"/>
      </w:rPr>
    </w:lvl>
    <w:lvl w:ilvl="6">
      <w:start w:val="0"/>
      <w:numFmt w:val="bullet"/>
      <w:lvlText w:val="•"/>
      <w:lvlJc w:val="left"/>
      <w:pPr>
        <w:ind w:left="5028" w:hanging="360"/>
      </w:pPr>
      <w:rPr>
        <w:rFonts w:hint="default"/>
      </w:rPr>
    </w:lvl>
    <w:lvl w:ilvl="7">
      <w:start w:val="0"/>
      <w:numFmt w:val="bullet"/>
      <w:lvlText w:val="•"/>
      <w:lvlJc w:val="left"/>
      <w:pPr>
        <w:ind w:left="5676" w:hanging="360"/>
      </w:pPr>
      <w:rPr>
        <w:rFonts w:hint="default"/>
      </w:rPr>
    </w:lvl>
    <w:lvl w:ilvl="8">
      <w:start w:val="0"/>
      <w:numFmt w:val="bullet"/>
      <w:lvlText w:val="•"/>
      <w:lvlJc w:val="left"/>
      <w:pPr>
        <w:ind w:left="6324" w:hanging="360"/>
      </w:pPr>
      <w:rPr>
        <w:rFonts w:hint="default"/>
      </w:rPr>
    </w:lvl>
  </w:abstractNum>
  <w:abstractNum w:abstractNumId="107">
    <w:multiLevelType w:val="hybridMultilevel"/>
    <w:lvl w:ilvl="0">
      <w:start w:val="3"/>
      <w:numFmt w:val="decimal"/>
      <w:lvlText w:val="%1"/>
      <w:lvlJc w:val="left"/>
      <w:pPr>
        <w:ind w:left="1460" w:hanging="360"/>
        <w:jc w:val="left"/>
      </w:pPr>
      <w:rPr>
        <w:rFonts w:hint="default"/>
      </w:rPr>
    </w:lvl>
    <w:lvl w:ilvl="1">
      <w:start w:val="1"/>
      <w:numFmt w:val="decimal"/>
      <w:lvlText w:val="%1.%2"/>
      <w:lvlJc w:val="left"/>
      <w:pPr>
        <w:ind w:left="1460" w:hanging="360"/>
        <w:jc w:val="right"/>
      </w:pPr>
      <w:rPr>
        <w:rFonts w:hint="default" w:ascii="Arial" w:hAnsi="Arial" w:eastAsia="Arial" w:cs="Arial"/>
        <w:b/>
        <w:bCs/>
        <w:w w:val="100"/>
        <w:sz w:val="18"/>
        <w:szCs w:val="18"/>
      </w:rPr>
    </w:lvl>
    <w:lvl w:ilvl="2">
      <w:start w:val="0"/>
      <w:numFmt w:val="bullet"/>
      <w:lvlText w:val=""/>
      <w:lvlJc w:val="left"/>
      <w:pPr>
        <w:ind w:left="1601" w:hanging="360"/>
      </w:pPr>
      <w:rPr>
        <w:rFonts w:hint="default" w:ascii="Symbol" w:hAnsi="Symbol" w:eastAsia="Symbol" w:cs="Symbol"/>
        <w:w w:val="100"/>
        <w:sz w:val="18"/>
        <w:szCs w:val="18"/>
      </w:rPr>
    </w:lvl>
    <w:lvl w:ilvl="3">
      <w:start w:val="0"/>
      <w:numFmt w:val="bullet"/>
      <w:lvlText w:val="•"/>
      <w:lvlJc w:val="left"/>
      <w:pPr>
        <w:ind w:left="2937" w:hanging="360"/>
      </w:pPr>
      <w:rPr>
        <w:rFonts w:hint="default"/>
      </w:rPr>
    </w:lvl>
    <w:lvl w:ilvl="4">
      <w:start w:val="0"/>
      <w:numFmt w:val="bullet"/>
      <w:lvlText w:val="•"/>
      <w:lvlJc w:val="left"/>
      <w:pPr>
        <w:ind w:left="3606" w:hanging="360"/>
      </w:pPr>
      <w:rPr>
        <w:rFonts w:hint="default"/>
      </w:rPr>
    </w:lvl>
    <w:lvl w:ilvl="5">
      <w:start w:val="0"/>
      <w:numFmt w:val="bullet"/>
      <w:lvlText w:val="•"/>
      <w:lvlJc w:val="left"/>
      <w:pPr>
        <w:ind w:left="4275" w:hanging="360"/>
      </w:pPr>
      <w:rPr>
        <w:rFonts w:hint="default"/>
      </w:rPr>
    </w:lvl>
    <w:lvl w:ilvl="6">
      <w:start w:val="0"/>
      <w:numFmt w:val="bullet"/>
      <w:lvlText w:val="•"/>
      <w:lvlJc w:val="left"/>
      <w:pPr>
        <w:ind w:left="4944" w:hanging="360"/>
      </w:pPr>
      <w:rPr>
        <w:rFonts w:hint="default"/>
      </w:rPr>
    </w:lvl>
    <w:lvl w:ilvl="7">
      <w:start w:val="0"/>
      <w:numFmt w:val="bullet"/>
      <w:lvlText w:val="•"/>
      <w:lvlJc w:val="left"/>
      <w:pPr>
        <w:ind w:left="5613" w:hanging="360"/>
      </w:pPr>
      <w:rPr>
        <w:rFonts w:hint="default"/>
      </w:rPr>
    </w:lvl>
    <w:lvl w:ilvl="8">
      <w:start w:val="0"/>
      <w:numFmt w:val="bullet"/>
      <w:lvlText w:val="•"/>
      <w:lvlJc w:val="left"/>
      <w:pPr>
        <w:ind w:left="6282" w:hanging="360"/>
      </w:pPr>
      <w:rPr>
        <w:rFonts w:hint="default"/>
      </w:rPr>
    </w:lvl>
  </w:abstractNum>
  <w:abstractNum w:abstractNumId="106">
    <w:multiLevelType w:val="hybridMultilevel"/>
    <w:lvl w:ilvl="0">
      <w:start w:val="0"/>
      <w:numFmt w:val="bullet"/>
      <w:lvlText w:val=""/>
      <w:lvlJc w:val="left"/>
      <w:pPr>
        <w:ind w:left="1853" w:hanging="360"/>
      </w:pPr>
      <w:rPr>
        <w:rFonts w:hint="default" w:ascii="Symbol" w:hAnsi="Symbol" w:eastAsia="Symbol" w:cs="Symbol"/>
        <w:w w:val="100"/>
        <w:sz w:val="18"/>
        <w:szCs w:val="18"/>
      </w:rPr>
    </w:lvl>
    <w:lvl w:ilvl="1">
      <w:start w:val="0"/>
      <w:numFmt w:val="bullet"/>
      <w:lvlText w:val="•"/>
      <w:lvlJc w:val="left"/>
      <w:pPr>
        <w:ind w:left="2436" w:hanging="360"/>
      </w:pPr>
      <w:rPr>
        <w:rFonts w:hint="default"/>
      </w:rPr>
    </w:lvl>
    <w:lvl w:ilvl="2">
      <w:start w:val="0"/>
      <w:numFmt w:val="bullet"/>
      <w:lvlText w:val="•"/>
      <w:lvlJc w:val="left"/>
      <w:pPr>
        <w:ind w:left="3012" w:hanging="360"/>
      </w:pPr>
      <w:rPr>
        <w:rFonts w:hint="default"/>
      </w:rPr>
    </w:lvl>
    <w:lvl w:ilvl="3">
      <w:start w:val="0"/>
      <w:numFmt w:val="bullet"/>
      <w:lvlText w:val="•"/>
      <w:lvlJc w:val="left"/>
      <w:pPr>
        <w:ind w:left="3588" w:hanging="360"/>
      </w:pPr>
      <w:rPr>
        <w:rFonts w:hint="default"/>
      </w:rPr>
    </w:lvl>
    <w:lvl w:ilvl="4">
      <w:start w:val="0"/>
      <w:numFmt w:val="bullet"/>
      <w:lvlText w:val="•"/>
      <w:lvlJc w:val="left"/>
      <w:pPr>
        <w:ind w:left="4164" w:hanging="360"/>
      </w:pPr>
      <w:rPr>
        <w:rFonts w:hint="default"/>
      </w:rPr>
    </w:lvl>
    <w:lvl w:ilvl="5">
      <w:start w:val="0"/>
      <w:numFmt w:val="bullet"/>
      <w:lvlText w:val="•"/>
      <w:lvlJc w:val="left"/>
      <w:pPr>
        <w:ind w:left="4740" w:hanging="360"/>
      </w:pPr>
      <w:rPr>
        <w:rFonts w:hint="default"/>
      </w:rPr>
    </w:lvl>
    <w:lvl w:ilvl="6">
      <w:start w:val="0"/>
      <w:numFmt w:val="bullet"/>
      <w:lvlText w:val="•"/>
      <w:lvlJc w:val="left"/>
      <w:pPr>
        <w:ind w:left="5316" w:hanging="360"/>
      </w:pPr>
      <w:rPr>
        <w:rFonts w:hint="default"/>
      </w:rPr>
    </w:lvl>
    <w:lvl w:ilvl="7">
      <w:start w:val="0"/>
      <w:numFmt w:val="bullet"/>
      <w:lvlText w:val="•"/>
      <w:lvlJc w:val="left"/>
      <w:pPr>
        <w:ind w:left="5892" w:hanging="360"/>
      </w:pPr>
      <w:rPr>
        <w:rFonts w:hint="default"/>
      </w:rPr>
    </w:lvl>
    <w:lvl w:ilvl="8">
      <w:start w:val="0"/>
      <w:numFmt w:val="bullet"/>
      <w:lvlText w:val="•"/>
      <w:lvlJc w:val="left"/>
      <w:pPr>
        <w:ind w:left="6468" w:hanging="360"/>
      </w:pPr>
      <w:rPr>
        <w:rFonts w:hint="default"/>
      </w:rPr>
    </w:lvl>
  </w:abstractNum>
  <w:abstractNum w:abstractNumId="105">
    <w:multiLevelType w:val="hybridMultilevel"/>
    <w:lvl w:ilvl="0">
      <w:start w:val="2"/>
      <w:numFmt w:val="decimal"/>
      <w:lvlText w:val="%1"/>
      <w:lvlJc w:val="left"/>
      <w:pPr>
        <w:ind w:left="1284" w:hanging="360"/>
        <w:jc w:val="left"/>
      </w:pPr>
      <w:rPr>
        <w:rFonts w:hint="default"/>
      </w:rPr>
    </w:lvl>
    <w:lvl w:ilvl="1">
      <w:start w:val="2"/>
      <w:numFmt w:val="decimal"/>
      <w:lvlText w:val="%1.%2"/>
      <w:lvlJc w:val="left"/>
      <w:pPr>
        <w:ind w:left="1284" w:hanging="360"/>
        <w:jc w:val="left"/>
      </w:pPr>
      <w:rPr>
        <w:rFonts w:hint="default" w:ascii="Arial" w:hAnsi="Arial" w:eastAsia="Arial" w:cs="Arial"/>
        <w:b/>
        <w:bCs/>
        <w:w w:val="100"/>
        <w:sz w:val="18"/>
        <w:szCs w:val="18"/>
      </w:rPr>
    </w:lvl>
    <w:lvl w:ilvl="2">
      <w:start w:val="1"/>
      <w:numFmt w:val="lowerLetter"/>
      <w:lvlText w:val="%3."/>
      <w:lvlJc w:val="left"/>
      <w:pPr>
        <w:ind w:left="1875" w:hanging="360"/>
        <w:jc w:val="left"/>
      </w:pPr>
      <w:rPr>
        <w:rFonts w:hint="default" w:ascii="Arial" w:hAnsi="Arial" w:eastAsia="Arial" w:cs="Arial"/>
        <w:w w:val="100"/>
        <w:sz w:val="18"/>
        <w:szCs w:val="18"/>
      </w:rPr>
    </w:lvl>
    <w:lvl w:ilvl="3">
      <w:start w:val="0"/>
      <w:numFmt w:val="bullet"/>
      <w:lvlText w:val="•"/>
      <w:lvlJc w:val="left"/>
      <w:pPr>
        <w:ind w:left="3155" w:hanging="360"/>
      </w:pPr>
      <w:rPr>
        <w:rFonts w:hint="default"/>
      </w:rPr>
    </w:lvl>
    <w:lvl w:ilvl="4">
      <w:start w:val="0"/>
      <w:numFmt w:val="bullet"/>
      <w:lvlText w:val="•"/>
      <w:lvlJc w:val="left"/>
      <w:pPr>
        <w:ind w:left="3793" w:hanging="360"/>
      </w:pPr>
      <w:rPr>
        <w:rFonts w:hint="default"/>
      </w:rPr>
    </w:lvl>
    <w:lvl w:ilvl="5">
      <w:start w:val="0"/>
      <w:numFmt w:val="bullet"/>
      <w:lvlText w:val="•"/>
      <w:lvlJc w:val="left"/>
      <w:pPr>
        <w:ind w:left="4431" w:hanging="360"/>
      </w:pPr>
      <w:rPr>
        <w:rFonts w:hint="default"/>
      </w:rPr>
    </w:lvl>
    <w:lvl w:ilvl="6">
      <w:start w:val="0"/>
      <w:numFmt w:val="bullet"/>
      <w:lvlText w:val="•"/>
      <w:lvlJc w:val="left"/>
      <w:pPr>
        <w:ind w:left="5068" w:hanging="360"/>
      </w:pPr>
      <w:rPr>
        <w:rFonts w:hint="default"/>
      </w:rPr>
    </w:lvl>
    <w:lvl w:ilvl="7">
      <w:start w:val="0"/>
      <w:numFmt w:val="bullet"/>
      <w:lvlText w:val="•"/>
      <w:lvlJc w:val="left"/>
      <w:pPr>
        <w:ind w:left="5706" w:hanging="360"/>
      </w:pPr>
      <w:rPr>
        <w:rFonts w:hint="default"/>
      </w:rPr>
    </w:lvl>
    <w:lvl w:ilvl="8">
      <w:start w:val="0"/>
      <w:numFmt w:val="bullet"/>
      <w:lvlText w:val="•"/>
      <w:lvlJc w:val="left"/>
      <w:pPr>
        <w:ind w:left="6344" w:hanging="360"/>
      </w:pPr>
      <w:rPr>
        <w:rFonts w:hint="default"/>
      </w:rPr>
    </w:lvl>
  </w:abstractNum>
  <w:abstractNum w:abstractNumId="104">
    <w:multiLevelType w:val="hybridMultilevel"/>
    <w:lvl w:ilvl="0">
      <w:start w:val="1"/>
      <w:numFmt w:val="decimal"/>
      <w:lvlText w:val="%1."/>
      <w:lvlJc w:val="left"/>
      <w:pPr>
        <w:ind w:left="1327" w:hanging="360"/>
        <w:jc w:val="right"/>
      </w:pPr>
      <w:rPr>
        <w:rFonts w:hint="default" w:ascii="Arial" w:hAnsi="Arial" w:eastAsia="Arial" w:cs="Arial"/>
        <w:b/>
        <w:bCs/>
        <w:w w:val="100"/>
        <w:sz w:val="18"/>
        <w:szCs w:val="18"/>
      </w:rPr>
    </w:lvl>
    <w:lvl w:ilvl="1">
      <w:start w:val="0"/>
      <w:numFmt w:val="bullet"/>
      <w:lvlText w:val=""/>
      <w:lvlJc w:val="left"/>
      <w:pPr>
        <w:ind w:left="1740" w:hanging="360"/>
      </w:pPr>
      <w:rPr>
        <w:rFonts w:hint="default" w:ascii="Symbol" w:hAnsi="Symbol" w:eastAsia="Symbol" w:cs="Symbol"/>
        <w:w w:val="100"/>
        <w:sz w:val="18"/>
        <w:szCs w:val="18"/>
      </w:rPr>
    </w:lvl>
    <w:lvl w:ilvl="2">
      <w:start w:val="0"/>
      <w:numFmt w:val="bullet"/>
      <w:lvlText w:val="•"/>
      <w:lvlJc w:val="left"/>
      <w:pPr>
        <w:ind w:left="2393" w:hanging="360"/>
      </w:pPr>
      <w:rPr>
        <w:rFonts w:hint="default"/>
      </w:rPr>
    </w:lvl>
    <w:lvl w:ilvl="3">
      <w:start w:val="0"/>
      <w:numFmt w:val="bullet"/>
      <w:lvlText w:val="•"/>
      <w:lvlJc w:val="left"/>
      <w:pPr>
        <w:ind w:left="3046" w:hanging="360"/>
      </w:pPr>
      <w:rPr>
        <w:rFonts w:hint="default"/>
      </w:rPr>
    </w:lvl>
    <w:lvl w:ilvl="4">
      <w:start w:val="0"/>
      <w:numFmt w:val="bullet"/>
      <w:lvlText w:val="•"/>
      <w:lvlJc w:val="left"/>
      <w:pPr>
        <w:ind w:left="3700" w:hanging="360"/>
      </w:pPr>
      <w:rPr>
        <w:rFonts w:hint="default"/>
      </w:rPr>
    </w:lvl>
    <w:lvl w:ilvl="5">
      <w:start w:val="0"/>
      <w:numFmt w:val="bullet"/>
      <w:lvlText w:val="•"/>
      <w:lvlJc w:val="left"/>
      <w:pPr>
        <w:ind w:left="4353" w:hanging="360"/>
      </w:pPr>
      <w:rPr>
        <w:rFonts w:hint="default"/>
      </w:rPr>
    </w:lvl>
    <w:lvl w:ilvl="6">
      <w:start w:val="0"/>
      <w:numFmt w:val="bullet"/>
      <w:lvlText w:val="•"/>
      <w:lvlJc w:val="left"/>
      <w:pPr>
        <w:ind w:left="5006" w:hanging="360"/>
      </w:pPr>
      <w:rPr>
        <w:rFonts w:hint="default"/>
      </w:rPr>
    </w:lvl>
    <w:lvl w:ilvl="7">
      <w:start w:val="0"/>
      <w:numFmt w:val="bullet"/>
      <w:lvlText w:val="•"/>
      <w:lvlJc w:val="left"/>
      <w:pPr>
        <w:ind w:left="5660" w:hanging="360"/>
      </w:pPr>
      <w:rPr>
        <w:rFonts w:hint="default"/>
      </w:rPr>
    </w:lvl>
    <w:lvl w:ilvl="8">
      <w:start w:val="0"/>
      <w:numFmt w:val="bullet"/>
      <w:lvlText w:val="•"/>
      <w:lvlJc w:val="left"/>
      <w:pPr>
        <w:ind w:left="6313" w:hanging="360"/>
      </w:pPr>
      <w:rPr>
        <w:rFonts w:hint="default"/>
      </w:rPr>
    </w:lvl>
  </w:abstractNum>
  <w:abstractNum w:abstractNumId="103">
    <w:multiLevelType w:val="hybridMultilevel"/>
    <w:lvl w:ilvl="0">
      <w:start w:val="0"/>
      <w:numFmt w:val="bullet"/>
      <w:lvlText w:val=""/>
      <w:lvlJc w:val="left"/>
      <w:pPr>
        <w:ind w:left="720" w:hanging="360"/>
      </w:pPr>
      <w:rPr>
        <w:rFonts w:hint="default" w:ascii="Wingdings" w:hAnsi="Wingdings" w:eastAsia="Wingdings" w:cs="Wingdings"/>
        <w:w w:val="100"/>
        <w:sz w:val="18"/>
        <w:szCs w:val="18"/>
      </w:rPr>
    </w:lvl>
    <w:lvl w:ilvl="1">
      <w:start w:val="0"/>
      <w:numFmt w:val="bullet"/>
      <w:lvlText w:val="•"/>
      <w:lvlJc w:val="left"/>
      <w:pPr>
        <w:ind w:left="994" w:hanging="360"/>
      </w:pPr>
      <w:rPr>
        <w:rFonts w:hint="default"/>
      </w:rPr>
    </w:lvl>
    <w:lvl w:ilvl="2">
      <w:start w:val="0"/>
      <w:numFmt w:val="bullet"/>
      <w:lvlText w:val="•"/>
      <w:lvlJc w:val="left"/>
      <w:pPr>
        <w:ind w:left="1268" w:hanging="360"/>
      </w:pPr>
      <w:rPr>
        <w:rFonts w:hint="default"/>
      </w:rPr>
    </w:lvl>
    <w:lvl w:ilvl="3">
      <w:start w:val="0"/>
      <w:numFmt w:val="bullet"/>
      <w:lvlText w:val="•"/>
      <w:lvlJc w:val="left"/>
      <w:pPr>
        <w:ind w:left="1542" w:hanging="360"/>
      </w:pPr>
      <w:rPr>
        <w:rFonts w:hint="default"/>
      </w:rPr>
    </w:lvl>
    <w:lvl w:ilvl="4">
      <w:start w:val="0"/>
      <w:numFmt w:val="bullet"/>
      <w:lvlText w:val="•"/>
      <w:lvlJc w:val="left"/>
      <w:pPr>
        <w:ind w:left="1817" w:hanging="360"/>
      </w:pPr>
      <w:rPr>
        <w:rFonts w:hint="default"/>
      </w:rPr>
    </w:lvl>
    <w:lvl w:ilvl="5">
      <w:start w:val="0"/>
      <w:numFmt w:val="bullet"/>
      <w:lvlText w:val="•"/>
      <w:lvlJc w:val="left"/>
      <w:pPr>
        <w:ind w:left="2091" w:hanging="360"/>
      </w:pPr>
      <w:rPr>
        <w:rFonts w:hint="default"/>
      </w:rPr>
    </w:lvl>
    <w:lvl w:ilvl="6">
      <w:start w:val="0"/>
      <w:numFmt w:val="bullet"/>
      <w:lvlText w:val="•"/>
      <w:lvlJc w:val="left"/>
      <w:pPr>
        <w:ind w:left="2365" w:hanging="360"/>
      </w:pPr>
      <w:rPr>
        <w:rFonts w:hint="default"/>
      </w:rPr>
    </w:lvl>
    <w:lvl w:ilvl="7">
      <w:start w:val="0"/>
      <w:numFmt w:val="bullet"/>
      <w:lvlText w:val="•"/>
      <w:lvlJc w:val="left"/>
      <w:pPr>
        <w:ind w:left="2640" w:hanging="360"/>
      </w:pPr>
      <w:rPr>
        <w:rFonts w:hint="default"/>
      </w:rPr>
    </w:lvl>
    <w:lvl w:ilvl="8">
      <w:start w:val="0"/>
      <w:numFmt w:val="bullet"/>
      <w:lvlText w:val="•"/>
      <w:lvlJc w:val="left"/>
      <w:pPr>
        <w:ind w:left="2914" w:hanging="360"/>
      </w:pPr>
      <w:rPr>
        <w:rFonts w:hint="default"/>
      </w:rPr>
    </w:lvl>
  </w:abstractNum>
  <w:abstractNum w:abstractNumId="102">
    <w:multiLevelType w:val="hybridMultilevel"/>
    <w:lvl w:ilvl="0">
      <w:start w:val="0"/>
      <w:numFmt w:val="bullet"/>
      <w:lvlText w:val=""/>
      <w:lvlJc w:val="left"/>
      <w:pPr>
        <w:ind w:left="872" w:hanging="360"/>
      </w:pPr>
      <w:rPr>
        <w:rFonts w:hint="default" w:ascii="Symbol" w:hAnsi="Symbol" w:eastAsia="Symbol" w:cs="Symbol"/>
        <w:w w:val="100"/>
        <w:sz w:val="18"/>
        <w:szCs w:val="18"/>
      </w:rPr>
    </w:lvl>
    <w:lvl w:ilvl="1">
      <w:start w:val="0"/>
      <w:numFmt w:val="bullet"/>
      <w:lvlText w:val=""/>
      <w:lvlJc w:val="left"/>
      <w:pPr>
        <w:ind w:left="1112" w:hanging="159"/>
      </w:pPr>
      <w:rPr>
        <w:rFonts w:hint="default" w:ascii="Wingdings" w:hAnsi="Wingdings" w:eastAsia="Wingdings" w:cs="Wingdings"/>
        <w:color w:val="003469"/>
        <w:w w:val="85"/>
        <w:sz w:val="17"/>
        <w:szCs w:val="17"/>
      </w:rPr>
    </w:lvl>
    <w:lvl w:ilvl="2">
      <w:start w:val="0"/>
      <w:numFmt w:val="bullet"/>
      <w:lvlText w:val="•"/>
      <w:lvlJc w:val="left"/>
      <w:pPr>
        <w:ind w:left="1842" w:hanging="159"/>
      </w:pPr>
      <w:rPr>
        <w:rFonts w:hint="default"/>
      </w:rPr>
    </w:lvl>
    <w:lvl w:ilvl="3">
      <w:start w:val="0"/>
      <w:numFmt w:val="bullet"/>
      <w:lvlText w:val="•"/>
      <w:lvlJc w:val="left"/>
      <w:pPr>
        <w:ind w:left="2564" w:hanging="159"/>
      </w:pPr>
      <w:rPr>
        <w:rFonts w:hint="default"/>
      </w:rPr>
    </w:lvl>
    <w:lvl w:ilvl="4">
      <w:start w:val="0"/>
      <w:numFmt w:val="bullet"/>
      <w:lvlText w:val="•"/>
      <w:lvlJc w:val="left"/>
      <w:pPr>
        <w:ind w:left="3286" w:hanging="159"/>
      </w:pPr>
      <w:rPr>
        <w:rFonts w:hint="default"/>
      </w:rPr>
    </w:lvl>
    <w:lvl w:ilvl="5">
      <w:start w:val="0"/>
      <w:numFmt w:val="bullet"/>
      <w:lvlText w:val="•"/>
      <w:lvlJc w:val="left"/>
      <w:pPr>
        <w:ind w:left="4008" w:hanging="159"/>
      </w:pPr>
      <w:rPr>
        <w:rFonts w:hint="default"/>
      </w:rPr>
    </w:lvl>
    <w:lvl w:ilvl="6">
      <w:start w:val="0"/>
      <w:numFmt w:val="bullet"/>
      <w:lvlText w:val="•"/>
      <w:lvlJc w:val="left"/>
      <w:pPr>
        <w:ind w:left="4731" w:hanging="159"/>
      </w:pPr>
      <w:rPr>
        <w:rFonts w:hint="default"/>
      </w:rPr>
    </w:lvl>
    <w:lvl w:ilvl="7">
      <w:start w:val="0"/>
      <w:numFmt w:val="bullet"/>
      <w:lvlText w:val="•"/>
      <w:lvlJc w:val="left"/>
      <w:pPr>
        <w:ind w:left="5453" w:hanging="159"/>
      </w:pPr>
      <w:rPr>
        <w:rFonts w:hint="default"/>
      </w:rPr>
    </w:lvl>
    <w:lvl w:ilvl="8">
      <w:start w:val="0"/>
      <w:numFmt w:val="bullet"/>
      <w:lvlText w:val="•"/>
      <w:lvlJc w:val="left"/>
      <w:pPr>
        <w:ind w:left="6175" w:hanging="159"/>
      </w:pPr>
      <w:rPr>
        <w:rFonts w:hint="default"/>
      </w:rPr>
    </w:lvl>
  </w:abstractNum>
  <w:abstractNum w:abstractNumId="101">
    <w:multiLevelType w:val="hybridMultilevel"/>
    <w:lvl w:ilvl="0">
      <w:start w:val="1"/>
      <w:numFmt w:val="decimal"/>
      <w:lvlText w:val="%1)"/>
      <w:lvlJc w:val="left"/>
      <w:pPr>
        <w:ind w:left="1385" w:hanging="212"/>
        <w:jc w:val="left"/>
      </w:pPr>
      <w:rPr>
        <w:rFonts w:hint="default" w:ascii="Arial" w:hAnsi="Arial" w:eastAsia="Arial" w:cs="Arial"/>
        <w:b/>
        <w:bCs/>
        <w:w w:val="100"/>
        <w:sz w:val="18"/>
        <w:szCs w:val="18"/>
      </w:rPr>
    </w:lvl>
    <w:lvl w:ilvl="1">
      <w:start w:val="1"/>
      <w:numFmt w:val="decimal"/>
      <w:lvlText w:val="%1.%2"/>
      <w:lvlJc w:val="left"/>
      <w:pPr>
        <w:ind w:left="1601" w:hanging="360"/>
        <w:jc w:val="right"/>
      </w:pPr>
      <w:rPr>
        <w:rFonts w:hint="default" w:ascii="Arial" w:hAnsi="Arial" w:eastAsia="Arial" w:cs="Arial"/>
        <w:b/>
        <w:bCs/>
        <w:w w:val="100"/>
        <w:sz w:val="18"/>
        <w:szCs w:val="18"/>
      </w:rPr>
    </w:lvl>
    <w:lvl w:ilvl="2">
      <w:start w:val="0"/>
      <w:numFmt w:val="bullet"/>
      <w:lvlText w:val=""/>
      <w:lvlJc w:val="left"/>
      <w:pPr>
        <w:ind w:left="1687" w:hanging="360"/>
      </w:pPr>
      <w:rPr>
        <w:rFonts w:hint="default" w:ascii="Symbol" w:hAnsi="Symbol" w:eastAsia="Symbol" w:cs="Symbol"/>
        <w:w w:val="100"/>
        <w:sz w:val="18"/>
        <w:szCs w:val="18"/>
      </w:rPr>
    </w:lvl>
    <w:lvl w:ilvl="3">
      <w:start w:val="0"/>
      <w:numFmt w:val="bullet"/>
      <w:lvlText w:val="•"/>
      <w:lvlJc w:val="left"/>
      <w:pPr>
        <w:ind w:left="2422" w:hanging="360"/>
      </w:pPr>
      <w:rPr>
        <w:rFonts w:hint="default"/>
      </w:rPr>
    </w:lvl>
    <w:lvl w:ilvl="4">
      <w:start w:val="0"/>
      <w:numFmt w:val="bullet"/>
      <w:lvlText w:val="•"/>
      <w:lvlJc w:val="left"/>
      <w:pPr>
        <w:ind w:left="3165" w:hanging="360"/>
      </w:pPr>
      <w:rPr>
        <w:rFonts w:hint="default"/>
      </w:rPr>
    </w:lvl>
    <w:lvl w:ilvl="5">
      <w:start w:val="0"/>
      <w:numFmt w:val="bullet"/>
      <w:lvlText w:val="•"/>
      <w:lvlJc w:val="left"/>
      <w:pPr>
        <w:ind w:left="3907" w:hanging="360"/>
      </w:pPr>
      <w:rPr>
        <w:rFonts w:hint="default"/>
      </w:rPr>
    </w:lvl>
    <w:lvl w:ilvl="6">
      <w:start w:val="0"/>
      <w:numFmt w:val="bullet"/>
      <w:lvlText w:val="•"/>
      <w:lvlJc w:val="left"/>
      <w:pPr>
        <w:ind w:left="4650" w:hanging="360"/>
      </w:pPr>
      <w:rPr>
        <w:rFonts w:hint="default"/>
      </w:rPr>
    </w:lvl>
    <w:lvl w:ilvl="7">
      <w:start w:val="0"/>
      <w:numFmt w:val="bullet"/>
      <w:lvlText w:val="•"/>
      <w:lvlJc w:val="left"/>
      <w:pPr>
        <w:ind w:left="5392" w:hanging="360"/>
      </w:pPr>
      <w:rPr>
        <w:rFonts w:hint="default"/>
      </w:rPr>
    </w:lvl>
    <w:lvl w:ilvl="8">
      <w:start w:val="0"/>
      <w:numFmt w:val="bullet"/>
      <w:lvlText w:val="•"/>
      <w:lvlJc w:val="left"/>
      <w:pPr>
        <w:ind w:left="6135" w:hanging="360"/>
      </w:pPr>
      <w:rPr>
        <w:rFonts w:hint="default"/>
      </w:rPr>
    </w:lvl>
  </w:abstractNum>
  <w:abstractNum w:abstractNumId="100">
    <w:multiLevelType w:val="hybridMultilevel"/>
    <w:lvl w:ilvl="0">
      <w:start w:val="1"/>
      <w:numFmt w:val="decimal"/>
      <w:lvlText w:val="%1"/>
      <w:lvlJc w:val="left"/>
      <w:pPr>
        <w:ind w:left="778" w:hanging="627"/>
        <w:jc w:val="left"/>
      </w:pPr>
      <w:rPr>
        <w:rFonts w:hint="default"/>
      </w:rPr>
    </w:lvl>
    <w:lvl w:ilvl="1">
      <w:start w:val="10"/>
      <w:numFmt w:val="decimal"/>
      <w:lvlText w:val="%1.%2"/>
      <w:lvlJc w:val="left"/>
      <w:pPr>
        <w:ind w:left="778" w:hanging="627"/>
        <w:jc w:val="left"/>
      </w:pPr>
      <w:rPr>
        <w:rFonts w:hint="default" w:ascii="Arial" w:hAnsi="Arial" w:eastAsia="Arial" w:cs="Arial"/>
        <w:b/>
        <w:bCs/>
        <w:w w:val="100"/>
        <w:sz w:val="18"/>
        <w:szCs w:val="18"/>
      </w:rPr>
    </w:lvl>
    <w:lvl w:ilvl="2">
      <w:start w:val="0"/>
      <w:numFmt w:val="bullet"/>
      <w:lvlText w:val=""/>
      <w:lvlJc w:val="left"/>
      <w:pPr>
        <w:ind w:left="1232" w:hanging="360"/>
      </w:pPr>
      <w:rPr>
        <w:rFonts w:hint="default" w:ascii="Symbol" w:hAnsi="Symbol" w:eastAsia="Symbol" w:cs="Symbol"/>
        <w:w w:val="100"/>
        <w:sz w:val="18"/>
        <w:szCs w:val="18"/>
      </w:rPr>
    </w:lvl>
    <w:lvl w:ilvl="3">
      <w:start w:val="0"/>
      <w:numFmt w:val="bullet"/>
      <w:lvlText w:val=""/>
      <w:lvlJc w:val="left"/>
      <w:pPr>
        <w:ind w:left="1328" w:hanging="360"/>
      </w:pPr>
      <w:rPr>
        <w:rFonts w:hint="default" w:ascii="Symbol" w:hAnsi="Symbol" w:eastAsia="Symbol" w:cs="Symbol"/>
        <w:w w:val="100"/>
        <w:sz w:val="18"/>
        <w:szCs w:val="18"/>
      </w:rPr>
    </w:lvl>
    <w:lvl w:ilvl="4">
      <w:start w:val="0"/>
      <w:numFmt w:val="bullet"/>
      <w:lvlText w:val="•"/>
      <w:lvlJc w:val="left"/>
      <w:pPr>
        <w:ind w:left="2895" w:hanging="360"/>
      </w:pPr>
      <w:rPr>
        <w:rFonts w:hint="default"/>
      </w:rPr>
    </w:lvl>
    <w:lvl w:ilvl="5">
      <w:start w:val="0"/>
      <w:numFmt w:val="bullet"/>
      <w:lvlText w:val="•"/>
      <w:lvlJc w:val="left"/>
      <w:pPr>
        <w:ind w:left="3682" w:hanging="360"/>
      </w:pPr>
      <w:rPr>
        <w:rFonts w:hint="default"/>
      </w:rPr>
    </w:lvl>
    <w:lvl w:ilvl="6">
      <w:start w:val="0"/>
      <w:numFmt w:val="bullet"/>
      <w:lvlText w:val="•"/>
      <w:lvlJc w:val="left"/>
      <w:pPr>
        <w:ind w:left="4470" w:hanging="360"/>
      </w:pPr>
      <w:rPr>
        <w:rFonts w:hint="default"/>
      </w:rPr>
    </w:lvl>
    <w:lvl w:ilvl="7">
      <w:start w:val="0"/>
      <w:numFmt w:val="bullet"/>
      <w:lvlText w:val="•"/>
      <w:lvlJc w:val="left"/>
      <w:pPr>
        <w:ind w:left="5257" w:hanging="360"/>
      </w:pPr>
      <w:rPr>
        <w:rFonts w:hint="default"/>
      </w:rPr>
    </w:lvl>
    <w:lvl w:ilvl="8">
      <w:start w:val="0"/>
      <w:numFmt w:val="bullet"/>
      <w:lvlText w:val="•"/>
      <w:lvlJc w:val="left"/>
      <w:pPr>
        <w:ind w:left="6045" w:hanging="360"/>
      </w:pPr>
      <w:rPr>
        <w:rFonts w:hint="default"/>
      </w:rPr>
    </w:lvl>
  </w:abstractNum>
  <w:abstractNum w:abstractNumId="99">
    <w:multiLevelType w:val="hybridMultilevel"/>
    <w:lvl w:ilvl="0">
      <w:start w:val="0"/>
      <w:numFmt w:val="bullet"/>
      <w:lvlText w:val=""/>
      <w:lvlJc w:val="left"/>
      <w:pPr>
        <w:ind w:left="1231" w:hanging="360"/>
      </w:pPr>
      <w:rPr>
        <w:rFonts w:hint="default" w:ascii="Symbol" w:hAnsi="Symbol" w:eastAsia="Symbol" w:cs="Symbol"/>
        <w:w w:val="100"/>
        <w:sz w:val="18"/>
        <w:szCs w:val="18"/>
      </w:rPr>
    </w:lvl>
    <w:lvl w:ilvl="1">
      <w:start w:val="0"/>
      <w:numFmt w:val="bullet"/>
      <w:lvlText w:val="•"/>
      <w:lvlJc w:val="left"/>
      <w:pPr>
        <w:ind w:left="1878" w:hanging="360"/>
      </w:pPr>
      <w:rPr>
        <w:rFonts w:hint="default"/>
      </w:rPr>
    </w:lvl>
    <w:lvl w:ilvl="2">
      <w:start w:val="0"/>
      <w:numFmt w:val="bullet"/>
      <w:lvlText w:val="•"/>
      <w:lvlJc w:val="left"/>
      <w:pPr>
        <w:ind w:left="2516" w:hanging="360"/>
      </w:pPr>
      <w:rPr>
        <w:rFonts w:hint="default"/>
      </w:rPr>
    </w:lvl>
    <w:lvl w:ilvl="3">
      <w:start w:val="0"/>
      <w:numFmt w:val="bullet"/>
      <w:lvlText w:val="•"/>
      <w:lvlJc w:val="left"/>
      <w:pPr>
        <w:ind w:left="3154" w:hanging="360"/>
      </w:pPr>
      <w:rPr>
        <w:rFonts w:hint="default"/>
      </w:rPr>
    </w:lvl>
    <w:lvl w:ilvl="4">
      <w:start w:val="0"/>
      <w:numFmt w:val="bullet"/>
      <w:lvlText w:val="•"/>
      <w:lvlJc w:val="left"/>
      <w:pPr>
        <w:ind w:left="3792" w:hanging="360"/>
      </w:pPr>
      <w:rPr>
        <w:rFonts w:hint="default"/>
      </w:rPr>
    </w:lvl>
    <w:lvl w:ilvl="5">
      <w:start w:val="0"/>
      <w:numFmt w:val="bullet"/>
      <w:lvlText w:val="•"/>
      <w:lvlJc w:val="left"/>
      <w:pPr>
        <w:ind w:left="4430" w:hanging="360"/>
      </w:pPr>
      <w:rPr>
        <w:rFonts w:hint="default"/>
      </w:rPr>
    </w:lvl>
    <w:lvl w:ilvl="6">
      <w:start w:val="0"/>
      <w:numFmt w:val="bullet"/>
      <w:lvlText w:val="•"/>
      <w:lvlJc w:val="left"/>
      <w:pPr>
        <w:ind w:left="5068" w:hanging="360"/>
      </w:pPr>
      <w:rPr>
        <w:rFonts w:hint="default"/>
      </w:rPr>
    </w:lvl>
    <w:lvl w:ilvl="7">
      <w:start w:val="0"/>
      <w:numFmt w:val="bullet"/>
      <w:lvlText w:val="•"/>
      <w:lvlJc w:val="left"/>
      <w:pPr>
        <w:ind w:left="5706" w:hanging="360"/>
      </w:pPr>
      <w:rPr>
        <w:rFonts w:hint="default"/>
      </w:rPr>
    </w:lvl>
    <w:lvl w:ilvl="8">
      <w:start w:val="0"/>
      <w:numFmt w:val="bullet"/>
      <w:lvlText w:val="•"/>
      <w:lvlJc w:val="left"/>
      <w:pPr>
        <w:ind w:left="6344" w:hanging="360"/>
      </w:pPr>
      <w:rPr>
        <w:rFonts w:hint="default"/>
      </w:rPr>
    </w:lvl>
  </w:abstractNum>
  <w:abstractNum w:abstractNumId="98">
    <w:multiLevelType w:val="hybridMultilevel"/>
    <w:lvl w:ilvl="0">
      <w:start w:val="0"/>
      <w:numFmt w:val="bullet"/>
      <w:lvlText w:val=""/>
      <w:lvlJc w:val="left"/>
      <w:pPr>
        <w:ind w:left="503" w:hanging="360"/>
      </w:pPr>
      <w:rPr>
        <w:rFonts w:hint="default" w:ascii="Symbol" w:hAnsi="Symbol" w:eastAsia="Symbol" w:cs="Symbol"/>
        <w:w w:val="100"/>
        <w:sz w:val="18"/>
        <w:szCs w:val="18"/>
      </w:rPr>
    </w:lvl>
    <w:lvl w:ilvl="1">
      <w:start w:val="0"/>
      <w:numFmt w:val="bullet"/>
      <w:lvlText w:val="•"/>
      <w:lvlJc w:val="left"/>
      <w:pPr>
        <w:ind w:left="950" w:hanging="360"/>
      </w:pPr>
      <w:rPr>
        <w:rFonts w:hint="default"/>
      </w:rPr>
    </w:lvl>
    <w:lvl w:ilvl="2">
      <w:start w:val="0"/>
      <w:numFmt w:val="bullet"/>
      <w:lvlText w:val="•"/>
      <w:lvlJc w:val="left"/>
      <w:pPr>
        <w:ind w:left="1401" w:hanging="360"/>
      </w:pPr>
      <w:rPr>
        <w:rFonts w:hint="default"/>
      </w:rPr>
    </w:lvl>
    <w:lvl w:ilvl="3">
      <w:start w:val="0"/>
      <w:numFmt w:val="bullet"/>
      <w:lvlText w:val="•"/>
      <w:lvlJc w:val="left"/>
      <w:pPr>
        <w:ind w:left="1852" w:hanging="360"/>
      </w:pPr>
      <w:rPr>
        <w:rFonts w:hint="default"/>
      </w:rPr>
    </w:lvl>
    <w:lvl w:ilvl="4">
      <w:start w:val="0"/>
      <w:numFmt w:val="bullet"/>
      <w:lvlText w:val="•"/>
      <w:lvlJc w:val="left"/>
      <w:pPr>
        <w:ind w:left="2303" w:hanging="360"/>
      </w:pPr>
      <w:rPr>
        <w:rFonts w:hint="default"/>
      </w:rPr>
    </w:lvl>
    <w:lvl w:ilvl="5">
      <w:start w:val="0"/>
      <w:numFmt w:val="bullet"/>
      <w:lvlText w:val="•"/>
      <w:lvlJc w:val="left"/>
      <w:pPr>
        <w:ind w:left="2754" w:hanging="360"/>
      </w:pPr>
      <w:rPr>
        <w:rFonts w:hint="default"/>
      </w:rPr>
    </w:lvl>
    <w:lvl w:ilvl="6">
      <w:start w:val="0"/>
      <w:numFmt w:val="bullet"/>
      <w:lvlText w:val="•"/>
      <w:lvlJc w:val="left"/>
      <w:pPr>
        <w:ind w:left="3204" w:hanging="360"/>
      </w:pPr>
      <w:rPr>
        <w:rFonts w:hint="default"/>
      </w:rPr>
    </w:lvl>
    <w:lvl w:ilvl="7">
      <w:start w:val="0"/>
      <w:numFmt w:val="bullet"/>
      <w:lvlText w:val="•"/>
      <w:lvlJc w:val="left"/>
      <w:pPr>
        <w:ind w:left="3655" w:hanging="360"/>
      </w:pPr>
      <w:rPr>
        <w:rFonts w:hint="default"/>
      </w:rPr>
    </w:lvl>
    <w:lvl w:ilvl="8">
      <w:start w:val="0"/>
      <w:numFmt w:val="bullet"/>
      <w:lvlText w:val="•"/>
      <w:lvlJc w:val="left"/>
      <w:pPr>
        <w:ind w:left="4106" w:hanging="360"/>
      </w:pPr>
      <w:rPr>
        <w:rFonts w:hint="default"/>
      </w:rPr>
    </w:lvl>
  </w:abstractNum>
  <w:abstractNum w:abstractNumId="97">
    <w:multiLevelType w:val="hybridMultilevel"/>
    <w:lvl w:ilvl="0">
      <w:start w:val="0"/>
      <w:numFmt w:val="bullet"/>
      <w:lvlText w:val=""/>
      <w:lvlJc w:val="left"/>
      <w:pPr>
        <w:ind w:left="503" w:hanging="360"/>
      </w:pPr>
      <w:rPr>
        <w:rFonts w:hint="default" w:ascii="Symbol" w:hAnsi="Symbol" w:eastAsia="Symbol" w:cs="Symbol"/>
        <w:w w:val="100"/>
        <w:sz w:val="18"/>
        <w:szCs w:val="18"/>
      </w:rPr>
    </w:lvl>
    <w:lvl w:ilvl="1">
      <w:start w:val="0"/>
      <w:numFmt w:val="bullet"/>
      <w:lvlText w:val="•"/>
      <w:lvlJc w:val="left"/>
      <w:pPr>
        <w:ind w:left="950" w:hanging="360"/>
      </w:pPr>
      <w:rPr>
        <w:rFonts w:hint="default"/>
      </w:rPr>
    </w:lvl>
    <w:lvl w:ilvl="2">
      <w:start w:val="0"/>
      <w:numFmt w:val="bullet"/>
      <w:lvlText w:val="•"/>
      <w:lvlJc w:val="left"/>
      <w:pPr>
        <w:ind w:left="1401" w:hanging="360"/>
      </w:pPr>
      <w:rPr>
        <w:rFonts w:hint="default"/>
      </w:rPr>
    </w:lvl>
    <w:lvl w:ilvl="3">
      <w:start w:val="0"/>
      <w:numFmt w:val="bullet"/>
      <w:lvlText w:val="•"/>
      <w:lvlJc w:val="left"/>
      <w:pPr>
        <w:ind w:left="1852" w:hanging="360"/>
      </w:pPr>
      <w:rPr>
        <w:rFonts w:hint="default"/>
      </w:rPr>
    </w:lvl>
    <w:lvl w:ilvl="4">
      <w:start w:val="0"/>
      <w:numFmt w:val="bullet"/>
      <w:lvlText w:val="•"/>
      <w:lvlJc w:val="left"/>
      <w:pPr>
        <w:ind w:left="2303" w:hanging="360"/>
      </w:pPr>
      <w:rPr>
        <w:rFonts w:hint="default"/>
      </w:rPr>
    </w:lvl>
    <w:lvl w:ilvl="5">
      <w:start w:val="0"/>
      <w:numFmt w:val="bullet"/>
      <w:lvlText w:val="•"/>
      <w:lvlJc w:val="left"/>
      <w:pPr>
        <w:ind w:left="2754" w:hanging="360"/>
      </w:pPr>
      <w:rPr>
        <w:rFonts w:hint="default"/>
      </w:rPr>
    </w:lvl>
    <w:lvl w:ilvl="6">
      <w:start w:val="0"/>
      <w:numFmt w:val="bullet"/>
      <w:lvlText w:val="•"/>
      <w:lvlJc w:val="left"/>
      <w:pPr>
        <w:ind w:left="3204" w:hanging="360"/>
      </w:pPr>
      <w:rPr>
        <w:rFonts w:hint="default"/>
      </w:rPr>
    </w:lvl>
    <w:lvl w:ilvl="7">
      <w:start w:val="0"/>
      <w:numFmt w:val="bullet"/>
      <w:lvlText w:val="•"/>
      <w:lvlJc w:val="left"/>
      <w:pPr>
        <w:ind w:left="3655" w:hanging="360"/>
      </w:pPr>
      <w:rPr>
        <w:rFonts w:hint="default"/>
      </w:rPr>
    </w:lvl>
    <w:lvl w:ilvl="8">
      <w:start w:val="0"/>
      <w:numFmt w:val="bullet"/>
      <w:lvlText w:val="•"/>
      <w:lvlJc w:val="left"/>
      <w:pPr>
        <w:ind w:left="4106" w:hanging="360"/>
      </w:pPr>
      <w:rPr>
        <w:rFonts w:hint="default"/>
      </w:rPr>
    </w:lvl>
  </w:abstractNum>
  <w:abstractNum w:abstractNumId="96">
    <w:multiLevelType w:val="hybridMultilevel"/>
    <w:lvl w:ilvl="0">
      <w:start w:val="0"/>
      <w:numFmt w:val="bullet"/>
      <w:lvlText w:val=""/>
      <w:lvlJc w:val="left"/>
      <w:pPr>
        <w:ind w:left="503" w:hanging="360"/>
      </w:pPr>
      <w:rPr>
        <w:rFonts w:hint="default" w:ascii="Symbol" w:hAnsi="Symbol" w:eastAsia="Symbol" w:cs="Symbol"/>
        <w:w w:val="100"/>
        <w:sz w:val="18"/>
        <w:szCs w:val="18"/>
      </w:rPr>
    </w:lvl>
    <w:lvl w:ilvl="1">
      <w:start w:val="0"/>
      <w:numFmt w:val="bullet"/>
      <w:lvlText w:val="•"/>
      <w:lvlJc w:val="left"/>
      <w:pPr>
        <w:ind w:left="950" w:hanging="360"/>
      </w:pPr>
      <w:rPr>
        <w:rFonts w:hint="default"/>
      </w:rPr>
    </w:lvl>
    <w:lvl w:ilvl="2">
      <w:start w:val="0"/>
      <w:numFmt w:val="bullet"/>
      <w:lvlText w:val="•"/>
      <w:lvlJc w:val="left"/>
      <w:pPr>
        <w:ind w:left="1401" w:hanging="360"/>
      </w:pPr>
      <w:rPr>
        <w:rFonts w:hint="default"/>
      </w:rPr>
    </w:lvl>
    <w:lvl w:ilvl="3">
      <w:start w:val="0"/>
      <w:numFmt w:val="bullet"/>
      <w:lvlText w:val="•"/>
      <w:lvlJc w:val="left"/>
      <w:pPr>
        <w:ind w:left="1852" w:hanging="360"/>
      </w:pPr>
      <w:rPr>
        <w:rFonts w:hint="default"/>
      </w:rPr>
    </w:lvl>
    <w:lvl w:ilvl="4">
      <w:start w:val="0"/>
      <w:numFmt w:val="bullet"/>
      <w:lvlText w:val="•"/>
      <w:lvlJc w:val="left"/>
      <w:pPr>
        <w:ind w:left="2303" w:hanging="360"/>
      </w:pPr>
      <w:rPr>
        <w:rFonts w:hint="default"/>
      </w:rPr>
    </w:lvl>
    <w:lvl w:ilvl="5">
      <w:start w:val="0"/>
      <w:numFmt w:val="bullet"/>
      <w:lvlText w:val="•"/>
      <w:lvlJc w:val="left"/>
      <w:pPr>
        <w:ind w:left="2754" w:hanging="360"/>
      </w:pPr>
      <w:rPr>
        <w:rFonts w:hint="default"/>
      </w:rPr>
    </w:lvl>
    <w:lvl w:ilvl="6">
      <w:start w:val="0"/>
      <w:numFmt w:val="bullet"/>
      <w:lvlText w:val="•"/>
      <w:lvlJc w:val="left"/>
      <w:pPr>
        <w:ind w:left="3204" w:hanging="360"/>
      </w:pPr>
      <w:rPr>
        <w:rFonts w:hint="default"/>
      </w:rPr>
    </w:lvl>
    <w:lvl w:ilvl="7">
      <w:start w:val="0"/>
      <w:numFmt w:val="bullet"/>
      <w:lvlText w:val="•"/>
      <w:lvlJc w:val="left"/>
      <w:pPr>
        <w:ind w:left="3655" w:hanging="360"/>
      </w:pPr>
      <w:rPr>
        <w:rFonts w:hint="default"/>
      </w:rPr>
    </w:lvl>
    <w:lvl w:ilvl="8">
      <w:start w:val="0"/>
      <w:numFmt w:val="bullet"/>
      <w:lvlText w:val="•"/>
      <w:lvlJc w:val="left"/>
      <w:pPr>
        <w:ind w:left="4106" w:hanging="360"/>
      </w:pPr>
      <w:rPr>
        <w:rFonts w:hint="default"/>
      </w:rPr>
    </w:lvl>
  </w:abstractNum>
  <w:abstractNum w:abstractNumId="95">
    <w:multiLevelType w:val="hybridMultilevel"/>
    <w:lvl w:ilvl="0">
      <w:start w:val="1"/>
      <w:numFmt w:val="decimal"/>
      <w:lvlText w:val="%1)"/>
      <w:lvlJc w:val="left"/>
      <w:pPr>
        <w:ind w:left="588" w:hanging="360"/>
        <w:jc w:val="left"/>
      </w:pPr>
      <w:rPr>
        <w:rFonts w:hint="default" w:ascii="Arial" w:hAnsi="Arial" w:eastAsia="Arial" w:cs="Arial"/>
        <w:b/>
        <w:bCs/>
        <w:w w:val="100"/>
        <w:sz w:val="18"/>
        <w:szCs w:val="18"/>
      </w:rPr>
    </w:lvl>
    <w:lvl w:ilvl="1">
      <w:start w:val="1"/>
      <w:numFmt w:val="decimal"/>
      <w:lvlText w:val="%1.%2"/>
      <w:lvlJc w:val="left"/>
      <w:pPr>
        <w:ind w:left="860" w:hanging="576"/>
        <w:jc w:val="right"/>
      </w:pPr>
      <w:rPr>
        <w:rFonts w:hint="default" w:ascii="Arial" w:hAnsi="Arial" w:eastAsia="Arial" w:cs="Arial"/>
        <w:b/>
        <w:bCs/>
        <w:w w:val="100"/>
        <w:sz w:val="18"/>
        <w:szCs w:val="18"/>
      </w:rPr>
    </w:lvl>
    <w:lvl w:ilvl="2">
      <w:start w:val="0"/>
      <w:numFmt w:val="bullet"/>
      <w:lvlText w:val=""/>
      <w:lvlJc w:val="left"/>
      <w:pPr>
        <w:ind w:left="1232" w:hanging="360"/>
      </w:pPr>
      <w:rPr>
        <w:rFonts w:hint="default" w:ascii="Symbol" w:hAnsi="Symbol" w:eastAsia="Symbol" w:cs="Symbol"/>
        <w:w w:val="100"/>
        <w:sz w:val="18"/>
        <w:szCs w:val="18"/>
      </w:rPr>
    </w:lvl>
    <w:lvl w:ilvl="3">
      <w:start w:val="0"/>
      <w:numFmt w:val="bullet"/>
      <w:lvlText w:val="•"/>
      <w:lvlJc w:val="left"/>
      <w:pPr>
        <w:ind w:left="1680" w:hanging="360"/>
      </w:pPr>
      <w:rPr>
        <w:rFonts w:hint="default"/>
      </w:rPr>
    </w:lvl>
    <w:lvl w:ilvl="4">
      <w:start w:val="0"/>
      <w:numFmt w:val="bullet"/>
      <w:lvlText w:val="•"/>
      <w:lvlJc w:val="left"/>
      <w:pPr>
        <w:ind w:left="2528" w:hanging="360"/>
      </w:pPr>
      <w:rPr>
        <w:rFonts w:hint="default"/>
      </w:rPr>
    </w:lvl>
    <w:lvl w:ilvl="5">
      <w:start w:val="0"/>
      <w:numFmt w:val="bullet"/>
      <w:lvlText w:val="•"/>
      <w:lvlJc w:val="left"/>
      <w:pPr>
        <w:ind w:left="3377" w:hanging="360"/>
      </w:pPr>
      <w:rPr>
        <w:rFonts w:hint="default"/>
      </w:rPr>
    </w:lvl>
    <w:lvl w:ilvl="6">
      <w:start w:val="0"/>
      <w:numFmt w:val="bullet"/>
      <w:lvlText w:val="•"/>
      <w:lvlJc w:val="left"/>
      <w:pPr>
        <w:ind w:left="4225" w:hanging="360"/>
      </w:pPr>
      <w:rPr>
        <w:rFonts w:hint="default"/>
      </w:rPr>
    </w:lvl>
    <w:lvl w:ilvl="7">
      <w:start w:val="0"/>
      <w:numFmt w:val="bullet"/>
      <w:lvlText w:val="•"/>
      <w:lvlJc w:val="left"/>
      <w:pPr>
        <w:ind w:left="5074" w:hanging="360"/>
      </w:pPr>
      <w:rPr>
        <w:rFonts w:hint="default"/>
      </w:rPr>
    </w:lvl>
    <w:lvl w:ilvl="8">
      <w:start w:val="0"/>
      <w:numFmt w:val="bullet"/>
      <w:lvlText w:val="•"/>
      <w:lvlJc w:val="left"/>
      <w:pPr>
        <w:ind w:left="5922" w:hanging="360"/>
      </w:pPr>
      <w:rPr>
        <w:rFonts w:hint="default"/>
      </w:rPr>
    </w:lvl>
  </w:abstractNum>
  <w:abstractNum w:abstractNumId="94">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93">
    <w:multiLevelType w:val="hybridMultilevel"/>
    <w:lvl w:ilvl="0">
      <w:start w:val="0"/>
      <w:numFmt w:val="bullet"/>
      <w:lvlText w:val=""/>
      <w:lvlJc w:val="left"/>
      <w:pPr>
        <w:ind w:left="871" w:hanging="360"/>
      </w:pPr>
      <w:rPr>
        <w:rFonts w:hint="default" w:ascii="Symbol" w:hAnsi="Symbol" w:eastAsia="Symbol" w:cs="Symbol"/>
        <w:w w:val="100"/>
        <w:sz w:val="18"/>
        <w:szCs w:val="18"/>
      </w:rPr>
    </w:lvl>
    <w:lvl w:ilvl="1">
      <w:start w:val="0"/>
      <w:numFmt w:val="bullet"/>
      <w:lvlText w:val="•"/>
      <w:lvlJc w:val="left"/>
      <w:pPr>
        <w:ind w:left="1554" w:hanging="360"/>
      </w:pPr>
      <w:rPr>
        <w:rFonts w:hint="default"/>
      </w:rPr>
    </w:lvl>
    <w:lvl w:ilvl="2">
      <w:start w:val="0"/>
      <w:numFmt w:val="bullet"/>
      <w:lvlText w:val="•"/>
      <w:lvlJc w:val="left"/>
      <w:pPr>
        <w:ind w:left="2228" w:hanging="360"/>
      </w:pPr>
      <w:rPr>
        <w:rFonts w:hint="default"/>
      </w:rPr>
    </w:lvl>
    <w:lvl w:ilvl="3">
      <w:start w:val="0"/>
      <w:numFmt w:val="bullet"/>
      <w:lvlText w:val="•"/>
      <w:lvlJc w:val="left"/>
      <w:pPr>
        <w:ind w:left="2902" w:hanging="360"/>
      </w:pPr>
      <w:rPr>
        <w:rFonts w:hint="default"/>
      </w:rPr>
    </w:lvl>
    <w:lvl w:ilvl="4">
      <w:start w:val="0"/>
      <w:numFmt w:val="bullet"/>
      <w:lvlText w:val="•"/>
      <w:lvlJc w:val="left"/>
      <w:pPr>
        <w:ind w:left="3576" w:hanging="360"/>
      </w:pPr>
      <w:rPr>
        <w:rFonts w:hint="default"/>
      </w:rPr>
    </w:lvl>
    <w:lvl w:ilvl="5">
      <w:start w:val="0"/>
      <w:numFmt w:val="bullet"/>
      <w:lvlText w:val="•"/>
      <w:lvlJc w:val="left"/>
      <w:pPr>
        <w:ind w:left="4250" w:hanging="360"/>
      </w:pPr>
      <w:rPr>
        <w:rFonts w:hint="default"/>
      </w:rPr>
    </w:lvl>
    <w:lvl w:ilvl="6">
      <w:start w:val="0"/>
      <w:numFmt w:val="bullet"/>
      <w:lvlText w:val="•"/>
      <w:lvlJc w:val="left"/>
      <w:pPr>
        <w:ind w:left="4924" w:hanging="360"/>
      </w:pPr>
      <w:rPr>
        <w:rFonts w:hint="default"/>
      </w:rPr>
    </w:lvl>
    <w:lvl w:ilvl="7">
      <w:start w:val="0"/>
      <w:numFmt w:val="bullet"/>
      <w:lvlText w:val="•"/>
      <w:lvlJc w:val="left"/>
      <w:pPr>
        <w:ind w:left="5598" w:hanging="360"/>
      </w:pPr>
      <w:rPr>
        <w:rFonts w:hint="default"/>
      </w:rPr>
    </w:lvl>
    <w:lvl w:ilvl="8">
      <w:start w:val="0"/>
      <w:numFmt w:val="bullet"/>
      <w:lvlText w:val="•"/>
      <w:lvlJc w:val="left"/>
      <w:pPr>
        <w:ind w:left="6272" w:hanging="360"/>
      </w:pPr>
      <w:rPr>
        <w:rFonts w:hint="default"/>
      </w:rPr>
    </w:lvl>
  </w:abstractNum>
  <w:abstractNum w:abstractNumId="92">
    <w:multiLevelType w:val="hybridMultilevel"/>
    <w:lvl w:ilvl="0">
      <w:start w:val="2"/>
      <w:numFmt w:val="decimal"/>
      <w:lvlText w:val="%1"/>
      <w:lvlJc w:val="left"/>
      <w:pPr>
        <w:ind w:left="953" w:hanging="375"/>
        <w:jc w:val="left"/>
      </w:pPr>
      <w:rPr>
        <w:rFonts w:hint="default"/>
      </w:rPr>
    </w:lvl>
    <w:lvl w:ilvl="1">
      <w:start w:val="1"/>
      <w:numFmt w:val="decimal"/>
      <w:lvlText w:val="%1.%2"/>
      <w:lvlJc w:val="left"/>
      <w:pPr>
        <w:ind w:left="953" w:hanging="375"/>
        <w:jc w:val="right"/>
      </w:pPr>
      <w:rPr>
        <w:rFonts w:hint="default" w:ascii="Arial" w:hAnsi="Arial" w:eastAsia="Arial" w:cs="Arial"/>
        <w:b/>
        <w:bCs/>
        <w:w w:val="100"/>
        <w:sz w:val="18"/>
        <w:szCs w:val="18"/>
      </w:rPr>
    </w:lvl>
    <w:lvl w:ilvl="2">
      <w:start w:val="0"/>
      <w:numFmt w:val="bullet"/>
      <w:lvlText w:val="•"/>
      <w:lvlJc w:val="left"/>
      <w:pPr>
        <w:ind w:left="2292" w:hanging="375"/>
      </w:pPr>
      <w:rPr>
        <w:rFonts w:hint="default"/>
      </w:rPr>
    </w:lvl>
    <w:lvl w:ilvl="3">
      <w:start w:val="0"/>
      <w:numFmt w:val="bullet"/>
      <w:lvlText w:val="•"/>
      <w:lvlJc w:val="left"/>
      <w:pPr>
        <w:ind w:left="2958" w:hanging="375"/>
      </w:pPr>
      <w:rPr>
        <w:rFonts w:hint="default"/>
      </w:rPr>
    </w:lvl>
    <w:lvl w:ilvl="4">
      <w:start w:val="0"/>
      <w:numFmt w:val="bullet"/>
      <w:lvlText w:val="•"/>
      <w:lvlJc w:val="left"/>
      <w:pPr>
        <w:ind w:left="3624" w:hanging="375"/>
      </w:pPr>
      <w:rPr>
        <w:rFonts w:hint="default"/>
      </w:rPr>
    </w:lvl>
    <w:lvl w:ilvl="5">
      <w:start w:val="0"/>
      <w:numFmt w:val="bullet"/>
      <w:lvlText w:val="•"/>
      <w:lvlJc w:val="left"/>
      <w:pPr>
        <w:ind w:left="4290" w:hanging="375"/>
      </w:pPr>
      <w:rPr>
        <w:rFonts w:hint="default"/>
      </w:rPr>
    </w:lvl>
    <w:lvl w:ilvl="6">
      <w:start w:val="0"/>
      <w:numFmt w:val="bullet"/>
      <w:lvlText w:val="•"/>
      <w:lvlJc w:val="left"/>
      <w:pPr>
        <w:ind w:left="4956" w:hanging="375"/>
      </w:pPr>
      <w:rPr>
        <w:rFonts w:hint="default"/>
      </w:rPr>
    </w:lvl>
    <w:lvl w:ilvl="7">
      <w:start w:val="0"/>
      <w:numFmt w:val="bullet"/>
      <w:lvlText w:val="•"/>
      <w:lvlJc w:val="left"/>
      <w:pPr>
        <w:ind w:left="5622" w:hanging="375"/>
      </w:pPr>
      <w:rPr>
        <w:rFonts w:hint="default"/>
      </w:rPr>
    </w:lvl>
    <w:lvl w:ilvl="8">
      <w:start w:val="0"/>
      <w:numFmt w:val="bullet"/>
      <w:lvlText w:val="•"/>
      <w:lvlJc w:val="left"/>
      <w:pPr>
        <w:ind w:left="6288" w:hanging="375"/>
      </w:pPr>
      <w:rPr>
        <w:rFonts w:hint="default"/>
      </w:rPr>
    </w:lvl>
  </w:abstractNum>
  <w:abstractNum w:abstractNumId="91">
    <w:multiLevelType w:val="hybridMultilevel"/>
    <w:lvl w:ilvl="0">
      <w:start w:val="1"/>
      <w:numFmt w:val="decimal"/>
      <w:lvlText w:val="%1)"/>
      <w:lvlJc w:val="left"/>
      <w:pPr>
        <w:ind w:left="588" w:hanging="360"/>
        <w:jc w:val="right"/>
      </w:pPr>
      <w:rPr>
        <w:rFonts w:hint="default" w:ascii="Arial" w:hAnsi="Arial" w:eastAsia="Arial" w:cs="Arial"/>
        <w:b/>
        <w:bCs/>
        <w:w w:val="100"/>
        <w:sz w:val="18"/>
        <w:szCs w:val="18"/>
      </w:rPr>
    </w:lvl>
    <w:lvl w:ilvl="1">
      <w:start w:val="0"/>
      <w:numFmt w:val="bullet"/>
      <w:lvlText w:val=""/>
      <w:lvlJc w:val="left"/>
      <w:pPr>
        <w:ind w:left="871" w:hanging="360"/>
      </w:pPr>
      <w:rPr>
        <w:rFonts w:hint="default" w:ascii="Symbol" w:hAnsi="Symbol" w:eastAsia="Symbol" w:cs="Symbol"/>
        <w:w w:val="100"/>
        <w:sz w:val="18"/>
        <w:szCs w:val="18"/>
      </w:rPr>
    </w:lvl>
    <w:lvl w:ilvl="2">
      <w:start w:val="0"/>
      <w:numFmt w:val="bullet"/>
      <w:lvlText w:val="•"/>
      <w:lvlJc w:val="left"/>
      <w:pPr>
        <w:ind w:left="1020" w:hanging="360"/>
      </w:pPr>
      <w:rPr>
        <w:rFonts w:hint="default"/>
      </w:rPr>
    </w:lvl>
    <w:lvl w:ilvl="3">
      <w:start w:val="0"/>
      <w:numFmt w:val="bullet"/>
      <w:lvlText w:val="•"/>
      <w:lvlJc w:val="left"/>
      <w:pPr>
        <w:ind w:left="1845" w:hanging="360"/>
      </w:pPr>
      <w:rPr>
        <w:rFonts w:hint="default"/>
      </w:rPr>
    </w:lvl>
    <w:lvl w:ilvl="4">
      <w:start w:val="0"/>
      <w:numFmt w:val="bullet"/>
      <w:lvlText w:val="•"/>
      <w:lvlJc w:val="left"/>
      <w:pPr>
        <w:ind w:left="2670" w:hanging="360"/>
      </w:pPr>
      <w:rPr>
        <w:rFonts w:hint="default"/>
      </w:rPr>
    </w:lvl>
    <w:lvl w:ilvl="5">
      <w:start w:val="0"/>
      <w:numFmt w:val="bullet"/>
      <w:lvlText w:val="•"/>
      <w:lvlJc w:val="left"/>
      <w:pPr>
        <w:ind w:left="3495" w:hanging="360"/>
      </w:pPr>
      <w:rPr>
        <w:rFonts w:hint="default"/>
      </w:rPr>
    </w:lvl>
    <w:lvl w:ilvl="6">
      <w:start w:val="0"/>
      <w:numFmt w:val="bullet"/>
      <w:lvlText w:val="•"/>
      <w:lvlJc w:val="left"/>
      <w:pPr>
        <w:ind w:left="4320" w:hanging="360"/>
      </w:pPr>
      <w:rPr>
        <w:rFonts w:hint="default"/>
      </w:rPr>
    </w:lvl>
    <w:lvl w:ilvl="7">
      <w:start w:val="0"/>
      <w:numFmt w:val="bullet"/>
      <w:lvlText w:val="•"/>
      <w:lvlJc w:val="left"/>
      <w:pPr>
        <w:ind w:left="5145" w:hanging="360"/>
      </w:pPr>
      <w:rPr>
        <w:rFonts w:hint="default"/>
      </w:rPr>
    </w:lvl>
    <w:lvl w:ilvl="8">
      <w:start w:val="0"/>
      <w:numFmt w:val="bullet"/>
      <w:lvlText w:val="•"/>
      <w:lvlJc w:val="left"/>
      <w:pPr>
        <w:ind w:left="5970" w:hanging="360"/>
      </w:pPr>
      <w:rPr>
        <w:rFonts w:hint="default"/>
      </w:rPr>
    </w:lvl>
  </w:abstractNum>
  <w:abstractNum w:abstractNumId="90">
    <w:multiLevelType w:val="hybridMultilevel"/>
    <w:lvl w:ilvl="0">
      <w:start w:val="0"/>
      <w:numFmt w:val="bullet"/>
      <w:lvlText w:val=""/>
      <w:lvlJc w:val="left"/>
      <w:pPr>
        <w:ind w:left="1328"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89">
    <w:multiLevelType w:val="hybridMultilevel"/>
    <w:lvl w:ilvl="0">
      <w:start w:val="2"/>
      <w:numFmt w:val="decimal"/>
      <w:lvlText w:val="%1"/>
      <w:lvlJc w:val="left"/>
      <w:pPr>
        <w:ind w:left="1587" w:hanging="413"/>
        <w:jc w:val="left"/>
      </w:pPr>
      <w:rPr>
        <w:rFonts w:hint="default"/>
      </w:rPr>
    </w:lvl>
    <w:lvl w:ilvl="1">
      <w:start w:val="1"/>
      <w:numFmt w:val="decimal"/>
      <w:lvlText w:val="%1.%2)"/>
      <w:lvlJc w:val="left"/>
      <w:pPr>
        <w:ind w:left="1587" w:hanging="413"/>
        <w:jc w:val="left"/>
      </w:pPr>
      <w:rPr>
        <w:rFonts w:hint="default" w:ascii="Arial" w:hAnsi="Arial" w:eastAsia="Arial" w:cs="Arial"/>
        <w:b/>
        <w:bCs/>
        <w:w w:val="100"/>
        <w:sz w:val="18"/>
        <w:szCs w:val="18"/>
      </w:rPr>
    </w:lvl>
    <w:lvl w:ilvl="2">
      <w:start w:val="0"/>
      <w:numFmt w:val="bullet"/>
      <w:lvlText w:val="•"/>
      <w:lvlJc w:val="left"/>
      <w:pPr>
        <w:ind w:left="2788" w:hanging="413"/>
      </w:pPr>
      <w:rPr>
        <w:rFonts w:hint="default"/>
      </w:rPr>
    </w:lvl>
    <w:lvl w:ilvl="3">
      <w:start w:val="0"/>
      <w:numFmt w:val="bullet"/>
      <w:lvlText w:val="•"/>
      <w:lvlJc w:val="left"/>
      <w:pPr>
        <w:ind w:left="3392" w:hanging="413"/>
      </w:pPr>
      <w:rPr>
        <w:rFonts w:hint="default"/>
      </w:rPr>
    </w:lvl>
    <w:lvl w:ilvl="4">
      <w:start w:val="0"/>
      <w:numFmt w:val="bullet"/>
      <w:lvlText w:val="•"/>
      <w:lvlJc w:val="left"/>
      <w:pPr>
        <w:ind w:left="3996" w:hanging="413"/>
      </w:pPr>
      <w:rPr>
        <w:rFonts w:hint="default"/>
      </w:rPr>
    </w:lvl>
    <w:lvl w:ilvl="5">
      <w:start w:val="0"/>
      <w:numFmt w:val="bullet"/>
      <w:lvlText w:val="•"/>
      <w:lvlJc w:val="left"/>
      <w:pPr>
        <w:ind w:left="4600" w:hanging="413"/>
      </w:pPr>
      <w:rPr>
        <w:rFonts w:hint="default"/>
      </w:rPr>
    </w:lvl>
    <w:lvl w:ilvl="6">
      <w:start w:val="0"/>
      <w:numFmt w:val="bullet"/>
      <w:lvlText w:val="•"/>
      <w:lvlJc w:val="left"/>
      <w:pPr>
        <w:ind w:left="5204" w:hanging="413"/>
      </w:pPr>
      <w:rPr>
        <w:rFonts w:hint="default"/>
      </w:rPr>
    </w:lvl>
    <w:lvl w:ilvl="7">
      <w:start w:val="0"/>
      <w:numFmt w:val="bullet"/>
      <w:lvlText w:val="•"/>
      <w:lvlJc w:val="left"/>
      <w:pPr>
        <w:ind w:left="5808" w:hanging="413"/>
      </w:pPr>
      <w:rPr>
        <w:rFonts w:hint="default"/>
      </w:rPr>
    </w:lvl>
    <w:lvl w:ilvl="8">
      <w:start w:val="0"/>
      <w:numFmt w:val="bullet"/>
      <w:lvlText w:val="•"/>
      <w:lvlJc w:val="left"/>
      <w:pPr>
        <w:ind w:left="6412" w:hanging="413"/>
      </w:pPr>
      <w:rPr>
        <w:rFonts w:hint="default"/>
      </w:rPr>
    </w:lvl>
  </w:abstractNum>
  <w:abstractNum w:abstractNumId="88">
    <w:multiLevelType w:val="hybridMultilevel"/>
    <w:lvl w:ilvl="0">
      <w:start w:val="0"/>
      <w:numFmt w:val="bullet"/>
      <w:lvlText w:val=""/>
      <w:lvlJc w:val="left"/>
      <w:pPr>
        <w:ind w:left="1687" w:hanging="360"/>
      </w:pPr>
      <w:rPr>
        <w:rFonts w:hint="default" w:ascii="Symbol" w:hAnsi="Symbol" w:eastAsia="Symbol" w:cs="Symbol"/>
        <w:w w:val="100"/>
        <w:sz w:val="18"/>
        <w:szCs w:val="18"/>
      </w:rPr>
    </w:lvl>
    <w:lvl w:ilvl="1">
      <w:start w:val="0"/>
      <w:numFmt w:val="bullet"/>
      <w:lvlText w:val="•"/>
      <w:lvlJc w:val="left"/>
      <w:pPr>
        <w:ind w:left="2274" w:hanging="360"/>
      </w:pPr>
      <w:rPr>
        <w:rFonts w:hint="default"/>
      </w:rPr>
    </w:lvl>
    <w:lvl w:ilvl="2">
      <w:start w:val="0"/>
      <w:numFmt w:val="bullet"/>
      <w:lvlText w:val="•"/>
      <w:lvlJc w:val="left"/>
      <w:pPr>
        <w:ind w:left="2868" w:hanging="360"/>
      </w:pPr>
      <w:rPr>
        <w:rFonts w:hint="default"/>
      </w:rPr>
    </w:lvl>
    <w:lvl w:ilvl="3">
      <w:start w:val="0"/>
      <w:numFmt w:val="bullet"/>
      <w:lvlText w:val="•"/>
      <w:lvlJc w:val="left"/>
      <w:pPr>
        <w:ind w:left="3462" w:hanging="360"/>
      </w:pPr>
      <w:rPr>
        <w:rFonts w:hint="default"/>
      </w:rPr>
    </w:lvl>
    <w:lvl w:ilvl="4">
      <w:start w:val="0"/>
      <w:numFmt w:val="bullet"/>
      <w:lvlText w:val="•"/>
      <w:lvlJc w:val="left"/>
      <w:pPr>
        <w:ind w:left="4056" w:hanging="360"/>
      </w:pPr>
      <w:rPr>
        <w:rFonts w:hint="default"/>
      </w:rPr>
    </w:lvl>
    <w:lvl w:ilvl="5">
      <w:start w:val="0"/>
      <w:numFmt w:val="bullet"/>
      <w:lvlText w:val="•"/>
      <w:lvlJc w:val="left"/>
      <w:pPr>
        <w:ind w:left="4650" w:hanging="360"/>
      </w:pPr>
      <w:rPr>
        <w:rFonts w:hint="default"/>
      </w:rPr>
    </w:lvl>
    <w:lvl w:ilvl="6">
      <w:start w:val="0"/>
      <w:numFmt w:val="bullet"/>
      <w:lvlText w:val="•"/>
      <w:lvlJc w:val="left"/>
      <w:pPr>
        <w:ind w:left="5244" w:hanging="360"/>
      </w:pPr>
      <w:rPr>
        <w:rFonts w:hint="default"/>
      </w:rPr>
    </w:lvl>
    <w:lvl w:ilvl="7">
      <w:start w:val="0"/>
      <w:numFmt w:val="bullet"/>
      <w:lvlText w:val="•"/>
      <w:lvlJc w:val="left"/>
      <w:pPr>
        <w:ind w:left="5838" w:hanging="360"/>
      </w:pPr>
      <w:rPr>
        <w:rFonts w:hint="default"/>
      </w:rPr>
    </w:lvl>
    <w:lvl w:ilvl="8">
      <w:start w:val="0"/>
      <w:numFmt w:val="bullet"/>
      <w:lvlText w:val="•"/>
      <w:lvlJc w:val="left"/>
      <w:pPr>
        <w:ind w:left="6432" w:hanging="360"/>
      </w:pPr>
      <w:rPr>
        <w:rFonts w:hint="default"/>
      </w:rPr>
    </w:lvl>
  </w:abstractNum>
  <w:abstractNum w:abstractNumId="87">
    <w:multiLevelType w:val="hybridMultilevel"/>
    <w:lvl w:ilvl="0">
      <w:start w:val="1"/>
      <w:numFmt w:val="decimal"/>
      <w:lvlText w:val="%1"/>
      <w:lvlJc w:val="left"/>
      <w:pPr>
        <w:ind w:left="1335" w:hanging="464"/>
        <w:jc w:val="left"/>
      </w:pPr>
      <w:rPr>
        <w:rFonts w:hint="default"/>
      </w:rPr>
    </w:lvl>
    <w:lvl w:ilvl="1">
      <w:start w:val="2"/>
      <w:numFmt w:val="decimal"/>
      <w:lvlText w:val="%1.%2)"/>
      <w:lvlJc w:val="left"/>
      <w:pPr>
        <w:ind w:left="1335" w:hanging="464"/>
        <w:jc w:val="left"/>
      </w:pPr>
      <w:rPr>
        <w:rFonts w:hint="default" w:ascii="Arial" w:hAnsi="Arial" w:eastAsia="Arial" w:cs="Arial"/>
        <w:b/>
        <w:bCs/>
        <w:w w:val="100"/>
        <w:sz w:val="18"/>
        <w:szCs w:val="18"/>
      </w:rPr>
    </w:lvl>
    <w:lvl w:ilvl="2">
      <w:start w:val="0"/>
      <w:numFmt w:val="bullet"/>
      <w:lvlText w:val="•"/>
      <w:lvlJc w:val="left"/>
      <w:pPr>
        <w:ind w:left="2596" w:hanging="464"/>
      </w:pPr>
      <w:rPr>
        <w:rFonts w:hint="default"/>
      </w:rPr>
    </w:lvl>
    <w:lvl w:ilvl="3">
      <w:start w:val="0"/>
      <w:numFmt w:val="bullet"/>
      <w:lvlText w:val="•"/>
      <w:lvlJc w:val="left"/>
      <w:pPr>
        <w:ind w:left="3224" w:hanging="464"/>
      </w:pPr>
      <w:rPr>
        <w:rFonts w:hint="default"/>
      </w:rPr>
    </w:lvl>
    <w:lvl w:ilvl="4">
      <w:start w:val="0"/>
      <w:numFmt w:val="bullet"/>
      <w:lvlText w:val="•"/>
      <w:lvlJc w:val="left"/>
      <w:pPr>
        <w:ind w:left="3852" w:hanging="464"/>
      </w:pPr>
      <w:rPr>
        <w:rFonts w:hint="default"/>
      </w:rPr>
    </w:lvl>
    <w:lvl w:ilvl="5">
      <w:start w:val="0"/>
      <w:numFmt w:val="bullet"/>
      <w:lvlText w:val="•"/>
      <w:lvlJc w:val="left"/>
      <w:pPr>
        <w:ind w:left="4480" w:hanging="464"/>
      </w:pPr>
      <w:rPr>
        <w:rFonts w:hint="default"/>
      </w:rPr>
    </w:lvl>
    <w:lvl w:ilvl="6">
      <w:start w:val="0"/>
      <w:numFmt w:val="bullet"/>
      <w:lvlText w:val="•"/>
      <w:lvlJc w:val="left"/>
      <w:pPr>
        <w:ind w:left="5108" w:hanging="464"/>
      </w:pPr>
      <w:rPr>
        <w:rFonts w:hint="default"/>
      </w:rPr>
    </w:lvl>
    <w:lvl w:ilvl="7">
      <w:start w:val="0"/>
      <w:numFmt w:val="bullet"/>
      <w:lvlText w:val="•"/>
      <w:lvlJc w:val="left"/>
      <w:pPr>
        <w:ind w:left="5736" w:hanging="464"/>
      </w:pPr>
      <w:rPr>
        <w:rFonts w:hint="default"/>
      </w:rPr>
    </w:lvl>
    <w:lvl w:ilvl="8">
      <w:start w:val="0"/>
      <w:numFmt w:val="bullet"/>
      <w:lvlText w:val="•"/>
      <w:lvlJc w:val="left"/>
      <w:pPr>
        <w:ind w:left="6364" w:hanging="464"/>
      </w:pPr>
      <w:rPr>
        <w:rFonts w:hint="default"/>
      </w:rPr>
    </w:lvl>
  </w:abstractNum>
  <w:abstractNum w:abstractNumId="86">
    <w:multiLevelType w:val="hybridMultilevel"/>
    <w:lvl w:ilvl="0">
      <w:start w:val="1"/>
      <w:numFmt w:val="decimal"/>
      <w:lvlText w:val="%1)"/>
      <w:lvlJc w:val="left"/>
      <w:pPr>
        <w:ind w:left="872" w:hanging="360"/>
        <w:jc w:val="right"/>
      </w:pPr>
      <w:rPr>
        <w:rFonts w:hint="default" w:ascii="Arial" w:hAnsi="Arial" w:eastAsia="Arial" w:cs="Arial"/>
        <w:b/>
        <w:bCs/>
        <w:w w:val="100"/>
        <w:sz w:val="18"/>
        <w:szCs w:val="18"/>
      </w:rPr>
    </w:lvl>
    <w:lvl w:ilvl="1">
      <w:start w:val="0"/>
      <w:numFmt w:val="bullet"/>
      <w:lvlText w:val=""/>
      <w:lvlJc w:val="left"/>
      <w:pPr>
        <w:ind w:left="1232" w:hanging="360"/>
      </w:pPr>
      <w:rPr>
        <w:rFonts w:hint="default" w:ascii="Symbol" w:hAnsi="Symbol" w:eastAsia="Symbol" w:cs="Symbol"/>
        <w:w w:val="100"/>
        <w:sz w:val="18"/>
        <w:szCs w:val="18"/>
      </w:rPr>
    </w:lvl>
    <w:lvl w:ilvl="2">
      <w:start w:val="0"/>
      <w:numFmt w:val="bullet"/>
      <w:lvlText w:val="o"/>
      <w:lvlJc w:val="left"/>
      <w:pPr>
        <w:ind w:left="1591" w:hanging="360"/>
      </w:pPr>
      <w:rPr>
        <w:rFonts w:hint="default" w:ascii="Courier New" w:hAnsi="Courier New" w:eastAsia="Courier New" w:cs="Courier New"/>
        <w:w w:val="100"/>
        <w:sz w:val="18"/>
        <w:szCs w:val="18"/>
      </w:rPr>
    </w:lvl>
    <w:lvl w:ilvl="3">
      <w:start w:val="0"/>
      <w:numFmt w:val="bullet"/>
      <w:lvlText w:val="•"/>
      <w:lvlJc w:val="left"/>
      <w:pPr>
        <w:ind w:left="1600" w:hanging="360"/>
      </w:pPr>
      <w:rPr>
        <w:rFonts w:hint="default"/>
      </w:rPr>
    </w:lvl>
    <w:lvl w:ilvl="4">
      <w:start w:val="0"/>
      <w:numFmt w:val="bullet"/>
      <w:lvlText w:val="•"/>
      <w:lvlJc w:val="left"/>
      <w:pPr>
        <w:ind w:left="2460" w:hanging="360"/>
      </w:pPr>
      <w:rPr>
        <w:rFonts w:hint="default"/>
      </w:rPr>
    </w:lvl>
    <w:lvl w:ilvl="5">
      <w:start w:val="0"/>
      <w:numFmt w:val="bullet"/>
      <w:lvlText w:val="•"/>
      <w:lvlJc w:val="left"/>
      <w:pPr>
        <w:ind w:left="3320" w:hanging="360"/>
      </w:pPr>
      <w:rPr>
        <w:rFonts w:hint="default"/>
      </w:rPr>
    </w:lvl>
    <w:lvl w:ilvl="6">
      <w:start w:val="0"/>
      <w:numFmt w:val="bullet"/>
      <w:lvlText w:val="•"/>
      <w:lvlJc w:val="left"/>
      <w:pPr>
        <w:ind w:left="4180" w:hanging="360"/>
      </w:pPr>
      <w:rPr>
        <w:rFonts w:hint="default"/>
      </w:rPr>
    </w:lvl>
    <w:lvl w:ilvl="7">
      <w:start w:val="0"/>
      <w:numFmt w:val="bullet"/>
      <w:lvlText w:val="•"/>
      <w:lvlJc w:val="left"/>
      <w:pPr>
        <w:ind w:left="5040" w:hanging="360"/>
      </w:pPr>
      <w:rPr>
        <w:rFonts w:hint="default"/>
      </w:rPr>
    </w:lvl>
    <w:lvl w:ilvl="8">
      <w:start w:val="0"/>
      <w:numFmt w:val="bullet"/>
      <w:lvlText w:val="•"/>
      <w:lvlJc w:val="left"/>
      <w:pPr>
        <w:ind w:left="5900" w:hanging="360"/>
      </w:pPr>
      <w:rPr>
        <w:rFonts w:hint="default"/>
      </w:rPr>
    </w:lvl>
  </w:abstractNum>
  <w:abstractNum w:abstractNumId="85">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84">
    <w:multiLevelType w:val="hybridMultilevel"/>
    <w:lvl w:ilvl="0">
      <w:start w:val="2"/>
      <w:numFmt w:val="decimal"/>
      <w:lvlText w:val="%1"/>
      <w:lvlJc w:val="left"/>
      <w:pPr>
        <w:ind w:left="1524" w:hanging="300"/>
        <w:jc w:val="left"/>
      </w:pPr>
      <w:rPr>
        <w:rFonts w:hint="default"/>
      </w:rPr>
    </w:lvl>
    <w:lvl w:ilvl="1">
      <w:start w:val="1"/>
      <w:numFmt w:val="decimal"/>
      <w:lvlText w:val="%1.%2"/>
      <w:lvlJc w:val="left"/>
      <w:pPr>
        <w:ind w:left="1524" w:hanging="300"/>
        <w:jc w:val="left"/>
      </w:pPr>
      <w:rPr>
        <w:rFonts w:hint="default" w:ascii="Arial" w:hAnsi="Arial" w:eastAsia="Arial" w:cs="Arial"/>
        <w:b/>
        <w:bCs/>
        <w:w w:val="100"/>
        <w:sz w:val="18"/>
        <w:szCs w:val="18"/>
      </w:rPr>
    </w:lvl>
    <w:lvl w:ilvl="2">
      <w:start w:val="0"/>
      <w:numFmt w:val="bullet"/>
      <w:lvlText w:val="•"/>
      <w:lvlJc w:val="left"/>
      <w:pPr>
        <w:ind w:left="2740" w:hanging="300"/>
      </w:pPr>
      <w:rPr>
        <w:rFonts w:hint="default"/>
      </w:rPr>
    </w:lvl>
    <w:lvl w:ilvl="3">
      <w:start w:val="0"/>
      <w:numFmt w:val="bullet"/>
      <w:lvlText w:val="•"/>
      <w:lvlJc w:val="left"/>
      <w:pPr>
        <w:ind w:left="3350" w:hanging="300"/>
      </w:pPr>
      <w:rPr>
        <w:rFonts w:hint="default"/>
      </w:rPr>
    </w:lvl>
    <w:lvl w:ilvl="4">
      <w:start w:val="0"/>
      <w:numFmt w:val="bullet"/>
      <w:lvlText w:val="•"/>
      <w:lvlJc w:val="left"/>
      <w:pPr>
        <w:ind w:left="3960" w:hanging="300"/>
      </w:pPr>
      <w:rPr>
        <w:rFonts w:hint="default"/>
      </w:rPr>
    </w:lvl>
    <w:lvl w:ilvl="5">
      <w:start w:val="0"/>
      <w:numFmt w:val="bullet"/>
      <w:lvlText w:val="•"/>
      <w:lvlJc w:val="left"/>
      <w:pPr>
        <w:ind w:left="4570" w:hanging="300"/>
      </w:pPr>
      <w:rPr>
        <w:rFonts w:hint="default"/>
      </w:rPr>
    </w:lvl>
    <w:lvl w:ilvl="6">
      <w:start w:val="0"/>
      <w:numFmt w:val="bullet"/>
      <w:lvlText w:val="•"/>
      <w:lvlJc w:val="left"/>
      <w:pPr>
        <w:ind w:left="5180" w:hanging="300"/>
      </w:pPr>
      <w:rPr>
        <w:rFonts w:hint="default"/>
      </w:rPr>
    </w:lvl>
    <w:lvl w:ilvl="7">
      <w:start w:val="0"/>
      <w:numFmt w:val="bullet"/>
      <w:lvlText w:val="•"/>
      <w:lvlJc w:val="left"/>
      <w:pPr>
        <w:ind w:left="5790" w:hanging="300"/>
      </w:pPr>
      <w:rPr>
        <w:rFonts w:hint="default"/>
      </w:rPr>
    </w:lvl>
    <w:lvl w:ilvl="8">
      <w:start w:val="0"/>
      <w:numFmt w:val="bullet"/>
      <w:lvlText w:val="•"/>
      <w:lvlJc w:val="left"/>
      <w:pPr>
        <w:ind w:left="6400" w:hanging="300"/>
      </w:pPr>
      <w:rPr>
        <w:rFonts w:hint="default"/>
      </w:rPr>
    </w:lvl>
  </w:abstractNum>
  <w:abstractNum w:abstractNumId="83">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82">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81">
    <w:multiLevelType w:val="hybridMultilevel"/>
    <w:lvl w:ilvl="0">
      <w:start w:val="1"/>
      <w:numFmt w:val="decimal"/>
      <w:lvlText w:val="%1)"/>
      <w:lvlJc w:val="left"/>
      <w:pPr>
        <w:ind w:left="871" w:hanging="360"/>
        <w:jc w:val="right"/>
      </w:pPr>
      <w:rPr>
        <w:rFonts w:hint="default" w:ascii="Arial" w:hAnsi="Arial" w:eastAsia="Arial" w:cs="Arial"/>
        <w:b/>
        <w:bCs/>
        <w:w w:val="100"/>
        <w:sz w:val="18"/>
        <w:szCs w:val="18"/>
      </w:rPr>
    </w:lvl>
    <w:lvl w:ilvl="1">
      <w:start w:val="1"/>
      <w:numFmt w:val="decimal"/>
      <w:lvlText w:val="%1.%2)"/>
      <w:lvlJc w:val="left"/>
      <w:pPr>
        <w:ind w:left="1282" w:hanging="771"/>
        <w:jc w:val="right"/>
      </w:pPr>
      <w:rPr>
        <w:rFonts w:hint="default" w:ascii="Arial" w:hAnsi="Arial" w:eastAsia="Arial" w:cs="Arial"/>
        <w:b/>
        <w:bCs/>
        <w:w w:val="100"/>
        <w:sz w:val="18"/>
        <w:szCs w:val="18"/>
      </w:rPr>
    </w:lvl>
    <w:lvl w:ilvl="2">
      <w:start w:val="0"/>
      <w:numFmt w:val="bullet"/>
      <w:lvlText w:val="•"/>
      <w:lvlJc w:val="left"/>
      <w:pPr>
        <w:ind w:left="1984" w:hanging="771"/>
      </w:pPr>
      <w:rPr>
        <w:rFonts w:hint="default"/>
      </w:rPr>
    </w:lvl>
    <w:lvl w:ilvl="3">
      <w:start w:val="0"/>
      <w:numFmt w:val="bullet"/>
      <w:lvlText w:val="•"/>
      <w:lvlJc w:val="left"/>
      <w:pPr>
        <w:ind w:left="2688" w:hanging="771"/>
      </w:pPr>
      <w:rPr>
        <w:rFonts w:hint="default"/>
      </w:rPr>
    </w:lvl>
    <w:lvl w:ilvl="4">
      <w:start w:val="0"/>
      <w:numFmt w:val="bullet"/>
      <w:lvlText w:val="•"/>
      <w:lvlJc w:val="left"/>
      <w:pPr>
        <w:ind w:left="3393" w:hanging="771"/>
      </w:pPr>
      <w:rPr>
        <w:rFonts w:hint="default"/>
      </w:rPr>
    </w:lvl>
    <w:lvl w:ilvl="5">
      <w:start w:val="0"/>
      <w:numFmt w:val="bullet"/>
      <w:lvlText w:val="•"/>
      <w:lvlJc w:val="left"/>
      <w:pPr>
        <w:ind w:left="4097" w:hanging="771"/>
      </w:pPr>
      <w:rPr>
        <w:rFonts w:hint="default"/>
      </w:rPr>
    </w:lvl>
    <w:lvl w:ilvl="6">
      <w:start w:val="0"/>
      <w:numFmt w:val="bullet"/>
      <w:lvlText w:val="•"/>
      <w:lvlJc w:val="left"/>
      <w:pPr>
        <w:ind w:left="4802" w:hanging="771"/>
      </w:pPr>
      <w:rPr>
        <w:rFonts w:hint="default"/>
      </w:rPr>
    </w:lvl>
    <w:lvl w:ilvl="7">
      <w:start w:val="0"/>
      <w:numFmt w:val="bullet"/>
      <w:lvlText w:val="•"/>
      <w:lvlJc w:val="left"/>
      <w:pPr>
        <w:ind w:left="5506" w:hanging="771"/>
      </w:pPr>
      <w:rPr>
        <w:rFonts w:hint="default"/>
      </w:rPr>
    </w:lvl>
    <w:lvl w:ilvl="8">
      <w:start w:val="0"/>
      <w:numFmt w:val="bullet"/>
      <w:lvlText w:val="•"/>
      <w:lvlJc w:val="left"/>
      <w:pPr>
        <w:ind w:left="6211" w:hanging="771"/>
      </w:pPr>
      <w:rPr>
        <w:rFonts w:hint="default"/>
      </w:rPr>
    </w:lvl>
  </w:abstractNum>
  <w:abstractNum w:abstractNumId="80">
    <w:multiLevelType w:val="hybridMultilevel"/>
    <w:lvl w:ilvl="0">
      <w:start w:val="0"/>
      <w:numFmt w:val="bullet"/>
      <w:lvlText w:val=""/>
      <w:lvlJc w:val="left"/>
      <w:pPr>
        <w:ind w:left="436" w:hanging="360"/>
      </w:pPr>
      <w:rPr>
        <w:rFonts w:hint="default" w:ascii="Symbol" w:hAnsi="Symbol" w:eastAsia="Symbol" w:cs="Symbol"/>
        <w:w w:val="100"/>
        <w:sz w:val="18"/>
        <w:szCs w:val="18"/>
      </w:rPr>
    </w:lvl>
    <w:lvl w:ilvl="1">
      <w:start w:val="0"/>
      <w:numFmt w:val="bullet"/>
      <w:lvlText w:val="•"/>
      <w:lvlJc w:val="left"/>
      <w:pPr>
        <w:ind w:left="861" w:hanging="360"/>
      </w:pPr>
      <w:rPr>
        <w:rFonts w:hint="default"/>
      </w:rPr>
    </w:lvl>
    <w:lvl w:ilvl="2">
      <w:start w:val="0"/>
      <w:numFmt w:val="bullet"/>
      <w:lvlText w:val="•"/>
      <w:lvlJc w:val="left"/>
      <w:pPr>
        <w:ind w:left="1283" w:hanging="360"/>
      </w:pPr>
      <w:rPr>
        <w:rFonts w:hint="default"/>
      </w:rPr>
    </w:lvl>
    <w:lvl w:ilvl="3">
      <w:start w:val="0"/>
      <w:numFmt w:val="bullet"/>
      <w:lvlText w:val="•"/>
      <w:lvlJc w:val="left"/>
      <w:pPr>
        <w:ind w:left="1704" w:hanging="360"/>
      </w:pPr>
      <w:rPr>
        <w:rFonts w:hint="default"/>
      </w:rPr>
    </w:lvl>
    <w:lvl w:ilvl="4">
      <w:start w:val="0"/>
      <w:numFmt w:val="bullet"/>
      <w:lvlText w:val="•"/>
      <w:lvlJc w:val="left"/>
      <w:pPr>
        <w:ind w:left="2126" w:hanging="360"/>
      </w:pPr>
      <w:rPr>
        <w:rFonts w:hint="default"/>
      </w:rPr>
    </w:lvl>
    <w:lvl w:ilvl="5">
      <w:start w:val="0"/>
      <w:numFmt w:val="bullet"/>
      <w:lvlText w:val="•"/>
      <w:lvlJc w:val="left"/>
      <w:pPr>
        <w:ind w:left="2547" w:hanging="360"/>
      </w:pPr>
      <w:rPr>
        <w:rFonts w:hint="default"/>
      </w:rPr>
    </w:lvl>
    <w:lvl w:ilvl="6">
      <w:start w:val="0"/>
      <w:numFmt w:val="bullet"/>
      <w:lvlText w:val="•"/>
      <w:lvlJc w:val="left"/>
      <w:pPr>
        <w:ind w:left="2969" w:hanging="360"/>
      </w:pPr>
      <w:rPr>
        <w:rFonts w:hint="default"/>
      </w:rPr>
    </w:lvl>
    <w:lvl w:ilvl="7">
      <w:start w:val="0"/>
      <w:numFmt w:val="bullet"/>
      <w:lvlText w:val="•"/>
      <w:lvlJc w:val="left"/>
      <w:pPr>
        <w:ind w:left="3390" w:hanging="360"/>
      </w:pPr>
      <w:rPr>
        <w:rFonts w:hint="default"/>
      </w:rPr>
    </w:lvl>
    <w:lvl w:ilvl="8">
      <w:start w:val="0"/>
      <w:numFmt w:val="bullet"/>
      <w:lvlText w:val="•"/>
      <w:lvlJc w:val="left"/>
      <w:pPr>
        <w:ind w:left="3812" w:hanging="360"/>
      </w:pPr>
      <w:rPr>
        <w:rFonts w:hint="default"/>
      </w:rPr>
    </w:lvl>
  </w:abstractNum>
  <w:abstractNum w:abstractNumId="79">
    <w:multiLevelType w:val="hybridMultilevel"/>
    <w:lvl w:ilvl="0">
      <w:start w:val="0"/>
      <w:numFmt w:val="bullet"/>
      <w:lvlText w:val=""/>
      <w:lvlJc w:val="left"/>
      <w:pPr>
        <w:ind w:left="436" w:hanging="360"/>
      </w:pPr>
      <w:rPr>
        <w:rFonts w:hint="default" w:ascii="Symbol" w:hAnsi="Symbol" w:eastAsia="Symbol" w:cs="Symbol"/>
        <w:w w:val="100"/>
        <w:sz w:val="18"/>
        <w:szCs w:val="18"/>
      </w:rPr>
    </w:lvl>
    <w:lvl w:ilvl="1">
      <w:start w:val="0"/>
      <w:numFmt w:val="bullet"/>
      <w:lvlText w:val="•"/>
      <w:lvlJc w:val="left"/>
      <w:pPr>
        <w:ind w:left="861" w:hanging="360"/>
      </w:pPr>
      <w:rPr>
        <w:rFonts w:hint="default"/>
      </w:rPr>
    </w:lvl>
    <w:lvl w:ilvl="2">
      <w:start w:val="0"/>
      <w:numFmt w:val="bullet"/>
      <w:lvlText w:val="•"/>
      <w:lvlJc w:val="left"/>
      <w:pPr>
        <w:ind w:left="1283" w:hanging="360"/>
      </w:pPr>
      <w:rPr>
        <w:rFonts w:hint="default"/>
      </w:rPr>
    </w:lvl>
    <w:lvl w:ilvl="3">
      <w:start w:val="0"/>
      <w:numFmt w:val="bullet"/>
      <w:lvlText w:val="•"/>
      <w:lvlJc w:val="left"/>
      <w:pPr>
        <w:ind w:left="1704" w:hanging="360"/>
      </w:pPr>
      <w:rPr>
        <w:rFonts w:hint="default"/>
      </w:rPr>
    </w:lvl>
    <w:lvl w:ilvl="4">
      <w:start w:val="0"/>
      <w:numFmt w:val="bullet"/>
      <w:lvlText w:val="•"/>
      <w:lvlJc w:val="left"/>
      <w:pPr>
        <w:ind w:left="2126" w:hanging="360"/>
      </w:pPr>
      <w:rPr>
        <w:rFonts w:hint="default"/>
      </w:rPr>
    </w:lvl>
    <w:lvl w:ilvl="5">
      <w:start w:val="0"/>
      <w:numFmt w:val="bullet"/>
      <w:lvlText w:val="•"/>
      <w:lvlJc w:val="left"/>
      <w:pPr>
        <w:ind w:left="2547" w:hanging="360"/>
      </w:pPr>
      <w:rPr>
        <w:rFonts w:hint="default"/>
      </w:rPr>
    </w:lvl>
    <w:lvl w:ilvl="6">
      <w:start w:val="0"/>
      <w:numFmt w:val="bullet"/>
      <w:lvlText w:val="•"/>
      <w:lvlJc w:val="left"/>
      <w:pPr>
        <w:ind w:left="2969" w:hanging="360"/>
      </w:pPr>
      <w:rPr>
        <w:rFonts w:hint="default"/>
      </w:rPr>
    </w:lvl>
    <w:lvl w:ilvl="7">
      <w:start w:val="0"/>
      <w:numFmt w:val="bullet"/>
      <w:lvlText w:val="•"/>
      <w:lvlJc w:val="left"/>
      <w:pPr>
        <w:ind w:left="3390" w:hanging="360"/>
      </w:pPr>
      <w:rPr>
        <w:rFonts w:hint="default"/>
      </w:rPr>
    </w:lvl>
    <w:lvl w:ilvl="8">
      <w:start w:val="0"/>
      <w:numFmt w:val="bullet"/>
      <w:lvlText w:val="•"/>
      <w:lvlJc w:val="left"/>
      <w:pPr>
        <w:ind w:left="3812" w:hanging="360"/>
      </w:pPr>
      <w:rPr>
        <w:rFonts w:hint="default"/>
      </w:rPr>
    </w:lvl>
  </w:abstractNum>
  <w:abstractNum w:abstractNumId="78">
    <w:multiLevelType w:val="hybridMultilevel"/>
    <w:lvl w:ilvl="0">
      <w:start w:val="0"/>
      <w:numFmt w:val="bullet"/>
      <w:lvlText w:val=""/>
      <w:lvlJc w:val="left"/>
      <w:pPr>
        <w:ind w:left="436" w:hanging="360"/>
      </w:pPr>
      <w:rPr>
        <w:rFonts w:hint="default" w:ascii="Symbol" w:hAnsi="Symbol" w:eastAsia="Symbol" w:cs="Symbol"/>
        <w:w w:val="100"/>
        <w:sz w:val="18"/>
        <w:szCs w:val="18"/>
      </w:rPr>
    </w:lvl>
    <w:lvl w:ilvl="1">
      <w:start w:val="0"/>
      <w:numFmt w:val="bullet"/>
      <w:lvlText w:val="•"/>
      <w:lvlJc w:val="left"/>
      <w:pPr>
        <w:ind w:left="861" w:hanging="360"/>
      </w:pPr>
      <w:rPr>
        <w:rFonts w:hint="default"/>
      </w:rPr>
    </w:lvl>
    <w:lvl w:ilvl="2">
      <w:start w:val="0"/>
      <w:numFmt w:val="bullet"/>
      <w:lvlText w:val="•"/>
      <w:lvlJc w:val="left"/>
      <w:pPr>
        <w:ind w:left="1283" w:hanging="360"/>
      </w:pPr>
      <w:rPr>
        <w:rFonts w:hint="default"/>
      </w:rPr>
    </w:lvl>
    <w:lvl w:ilvl="3">
      <w:start w:val="0"/>
      <w:numFmt w:val="bullet"/>
      <w:lvlText w:val="•"/>
      <w:lvlJc w:val="left"/>
      <w:pPr>
        <w:ind w:left="1704" w:hanging="360"/>
      </w:pPr>
      <w:rPr>
        <w:rFonts w:hint="default"/>
      </w:rPr>
    </w:lvl>
    <w:lvl w:ilvl="4">
      <w:start w:val="0"/>
      <w:numFmt w:val="bullet"/>
      <w:lvlText w:val="•"/>
      <w:lvlJc w:val="left"/>
      <w:pPr>
        <w:ind w:left="2126" w:hanging="360"/>
      </w:pPr>
      <w:rPr>
        <w:rFonts w:hint="default"/>
      </w:rPr>
    </w:lvl>
    <w:lvl w:ilvl="5">
      <w:start w:val="0"/>
      <w:numFmt w:val="bullet"/>
      <w:lvlText w:val="•"/>
      <w:lvlJc w:val="left"/>
      <w:pPr>
        <w:ind w:left="2547" w:hanging="360"/>
      </w:pPr>
      <w:rPr>
        <w:rFonts w:hint="default"/>
      </w:rPr>
    </w:lvl>
    <w:lvl w:ilvl="6">
      <w:start w:val="0"/>
      <w:numFmt w:val="bullet"/>
      <w:lvlText w:val="•"/>
      <w:lvlJc w:val="left"/>
      <w:pPr>
        <w:ind w:left="2969" w:hanging="360"/>
      </w:pPr>
      <w:rPr>
        <w:rFonts w:hint="default"/>
      </w:rPr>
    </w:lvl>
    <w:lvl w:ilvl="7">
      <w:start w:val="0"/>
      <w:numFmt w:val="bullet"/>
      <w:lvlText w:val="•"/>
      <w:lvlJc w:val="left"/>
      <w:pPr>
        <w:ind w:left="3390" w:hanging="360"/>
      </w:pPr>
      <w:rPr>
        <w:rFonts w:hint="default"/>
      </w:rPr>
    </w:lvl>
    <w:lvl w:ilvl="8">
      <w:start w:val="0"/>
      <w:numFmt w:val="bullet"/>
      <w:lvlText w:val="•"/>
      <w:lvlJc w:val="left"/>
      <w:pPr>
        <w:ind w:left="3812" w:hanging="360"/>
      </w:pPr>
      <w:rPr>
        <w:rFonts w:hint="default"/>
      </w:rPr>
    </w:lvl>
  </w:abstractNum>
  <w:abstractNum w:abstractNumId="77">
    <w:multiLevelType w:val="hybridMultilevel"/>
    <w:lvl w:ilvl="0">
      <w:start w:val="0"/>
      <w:numFmt w:val="bullet"/>
      <w:lvlText w:val=""/>
      <w:lvlJc w:val="left"/>
      <w:pPr>
        <w:ind w:left="436" w:hanging="360"/>
      </w:pPr>
      <w:rPr>
        <w:rFonts w:hint="default" w:ascii="Symbol" w:hAnsi="Symbol" w:eastAsia="Symbol" w:cs="Symbol"/>
        <w:w w:val="100"/>
        <w:sz w:val="18"/>
        <w:szCs w:val="18"/>
      </w:rPr>
    </w:lvl>
    <w:lvl w:ilvl="1">
      <w:start w:val="0"/>
      <w:numFmt w:val="bullet"/>
      <w:lvlText w:val="•"/>
      <w:lvlJc w:val="left"/>
      <w:pPr>
        <w:ind w:left="861" w:hanging="360"/>
      </w:pPr>
      <w:rPr>
        <w:rFonts w:hint="default"/>
      </w:rPr>
    </w:lvl>
    <w:lvl w:ilvl="2">
      <w:start w:val="0"/>
      <w:numFmt w:val="bullet"/>
      <w:lvlText w:val="•"/>
      <w:lvlJc w:val="left"/>
      <w:pPr>
        <w:ind w:left="1283" w:hanging="360"/>
      </w:pPr>
      <w:rPr>
        <w:rFonts w:hint="default"/>
      </w:rPr>
    </w:lvl>
    <w:lvl w:ilvl="3">
      <w:start w:val="0"/>
      <w:numFmt w:val="bullet"/>
      <w:lvlText w:val="•"/>
      <w:lvlJc w:val="left"/>
      <w:pPr>
        <w:ind w:left="1704" w:hanging="360"/>
      </w:pPr>
      <w:rPr>
        <w:rFonts w:hint="default"/>
      </w:rPr>
    </w:lvl>
    <w:lvl w:ilvl="4">
      <w:start w:val="0"/>
      <w:numFmt w:val="bullet"/>
      <w:lvlText w:val="•"/>
      <w:lvlJc w:val="left"/>
      <w:pPr>
        <w:ind w:left="2126" w:hanging="360"/>
      </w:pPr>
      <w:rPr>
        <w:rFonts w:hint="default"/>
      </w:rPr>
    </w:lvl>
    <w:lvl w:ilvl="5">
      <w:start w:val="0"/>
      <w:numFmt w:val="bullet"/>
      <w:lvlText w:val="•"/>
      <w:lvlJc w:val="left"/>
      <w:pPr>
        <w:ind w:left="2547" w:hanging="360"/>
      </w:pPr>
      <w:rPr>
        <w:rFonts w:hint="default"/>
      </w:rPr>
    </w:lvl>
    <w:lvl w:ilvl="6">
      <w:start w:val="0"/>
      <w:numFmt w:val="bullet"/>
      <w:lvlText w:val="•"/>
      <w:lvlJc w:val="left"/>
      <w:pPr>
        <w:ind w:left="2969" w:hanging="360"/>
      </w:pPr>
      <w:rPr>
        <w:rFonts w:hint="default"/>
      </w:rPr>
    </w:lvl>
    <w:lvl w:ilvl="7">
      <w:start w:val="0"/>
      <w:numFmt w:val="bullet"/>
      <w:lvlText w:val="•"/>
      <w:lvlJc w:val="left"/>
      <w:pPr>
        <w:ind w:left="3390" w:hanging="360"/>
      </w:pPr>
      <w:rPr>
        <w:rFonts w:hint="default"/>
      </w:rPr>
    </w:lvl>
    <w:lvl w:ilvl="8">
      <w:start w:val="0"/>
      <w:numFmt w:val="bullet"/>
      <w:lvlText w:val="•"/>
      <w:lvlJc w:val="left"/>
      <w:pPr>
        <w:ind w:left="3812" w:hanging="360"/>
      </w:pPr>
      <w:rPr>
        <w:rFonts w:hint="default"/>
      </w:rPr>
    </w:lvl>
  </w:abstractNum>
  <w:abstractNum w:abstractNumId="76">
    <w:multiLevelType w:val="hybridMultilevel"/>
    <w:lvl w:ilvl="0">
      <w:start w:val="0"/>
      <w:numFmt w:val="bullet"/>
      <w:lvlText w:val=""/>
      <w:lvlJc w:val="left"/>
      <w:pPr>
        <w:ind w:left="383" w:hanging="360"/>
      </w:pPr>
      <w:rPr>
        <w:rFonts w:hint="default" w:ascii="Symbol" w:hAnsi="Symbol" w:eastAsia="Symbol" w:cs="Symbol"/>
        <w:w w:val="100"/>
        <w:sz w:val="18"/>
        <w:szCs w:val="18"/>
      </w:rPr>
    </w:lvl>
    <w:lvl w:ilvl="1">
      <w:start w:val="0"/>
      <w:numFmt w:val="bullet"/>
      <w:lvlText w:val="•"/>
      <w:lvlJc w:val="left"/>
      <w:pPr>
        <w:ind w:left="807" w:hanging="360"/>
      </w:pPr>
      <w:rPr>
        <w:rFonts w:hint="default"/>
      </w:rPr>
    </w:lvl>
    <w:lvl w:ilvl="2">
      <w:start w:val="0"/>
      <w:numFmt w:val="bullet"/>
      <w:lvlText w:val="•"/>
      <w:lvlJc w:val="left"/>
      <w:pPr>
        <w:ind w:left="1235" w:hanging="360"/>
      </w:pPr>
      <w:rPr>
        <w:rFonts w:hint="default"/>
      </w:rPr>
    </w:lvl>
    <w:lvl w:ilvl="3">
      <w:start w:val="0"/>
      <w:numFmt w:val="bullet"/>
      <w:lvlText w:val="•"/>
      <w:lvlJc w:val="left"/>
      <w:pPr>
        <w:ind w:left="1662" w:hanging="360"/>
      </w:pPr>
      <w:rPr>
        <w:rFonts w:hint="default"/>
      </w:rPr>
    </w:lvl>
    <w:lvl w:ilvl="4">
      <w:start w:val="0"/>
      <w:numFmt w:val="bullet"/>
      <w:lvlText w:val="•"/>
      <w:lvlJc w:val="left"/>
      <w:pPr>
        <w:ind w:left="2090" w:hanging="360"/>
      </w:pPr>
      <w:rPr>
        <w:rFonts w:hint="default"/>
      </w:rPr>
    </w:lvl>
    <w:lvl w:ilvl="5">
      <w:start w:val="0"/>
      <w:numFmt w:val="bullet"/>
      <w:lvlText w:val="•"/>
      <w:lvlJc w:val="left"/>
      <w:pPr>
        <w:ind w:left="2517" w:hanging="360"/>
      </w:pPr>
      <w:rPr>
        <w:rFonts w:hint="default"/>
      </w:rPr>
    </w:lvl>
    <w:lvl w:ilvl="6">
      <w:start w:val="0"/>
      <w:numFmt w:val="bullet"/>
      <w:lvlText w:val="•"/>
      <w:lvlJc w:val="left"/>
      <w:pPr>
        <w:ind w:left="2945" w:hanging="360"/>
      </w:pPr>
      <w:rPr>
        <w:rFonts w:hint="default"/>
      </w:rPr>
    </w:lvl>
    <w:lvl w:ilvl="7">
      <w:start w:val="0"/>
      <w:numFmt w:val="bullet"/>
      <w:lvlText w:val="•"/>
      <w:lvlJc w:val="left"/>
      <w:pPr>
        <w:ind w:left="3372" w:hanging="360"/>
      </w:pPr>
      <w:rPr>
        <w:rFonts w:hint="default"/>
      </w:rPr>
    </w:lvl>
    <w:lvl w:ilvl="8">
      <w:start w:val="0"/>
      <w:numFmt w:val="bullet"/>
      <w:lvlText w:val="•"/>
      <w:lvlJc w:val="left"/>
      <w:pPr>
        <w:ind w:left="3800" w:hanging="360"/>
      </w:pPr>
      <w:rPr>
        <w:rFonts w:hint="default"/>
      </w:rPr>
    </w:lvl>
  </w:abstractNum>
  <w:abstractNum w:abstractNumId="75">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74">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73">
    <w:multiLevelType w:val="hybridMultilevel"/>
    <w:lvl w:ilvl="0">
      <w:start w:val="1"/>
      <w:numFmt w:val="decimal"/>
      <w:lvlText w:val="%1)"/>
      <w:lvlJc w:val="left"/>
      <w:pPr>
        <w:ind w:left="1328" w:hanging="360"/>
        <w:jc w:val="left"/>
      </w:pPr>
      <w:rPr>
        <w:rFonts w:hint="default" w:ascii="Arial" w:hAnsi="Arial" w:eastAsia="Arial" w:cs="Arial"/>
        <w:b/>
        <w:bCs/>
        <w:w w:val="100"/>
        <w:sz w:val="18"/>
        <w:szCs w:val="18"/>
      </w:rPr>
    </w:lvl>
    <w:lvl w:ilvl="1">
      <w:start w:val="1"/>
      <w:numFmt w:val="decimal"/>
      <w:lvlText w:val="%1.%2)"/>
      <w:lvlJc w:val="left"/>
      <w:pPr>
        <w:ind w:left="1894" w:hanging="720"/>
        <w:jc w:val="right"/>
      </w:pPr>
      <w:rPr>
        <w:rFonts w:hint="default" w:ascii="Arial" w:hAnsi="Arial" w:eastAsia="Arial" w:cs="Arial"/>
        <w:b/>
        <w:bCs/>
        <w:w w:val="100"/>
        <w:sz w:val="18"/>
        <w:szCs w:val="18"/>
      </w:rPr>
    </w:lvl>
    <w:lvl w:ilvl="2">
      <w:start w:val="0"/>
      <w:numFmt w:val="bullet"/>
      <w:lvlText w:val=""/>
      <w:lvlJc w:val="left"/>
      <w:pPr>
        <w:ind w:left="1601" w:hanging="360"/>
      </w:pPr>
      <w:rPr>
        <w:rFonts w:hint="default" w:ascii="Symbol" w:hAnsi="Symbol" w:eastAsia="Symbol" w:cs="Symbol"/>
        <w:w w:val="100"/>
        <w:sz w:val="18"/>
        <w:szCs w:val="18"/>
      </w:rPr>
    </w:lvl>
    <w:lvl w:ilvl="3">
      <w:start w:val="0"/>
      <w:numFmt w:val="bullet"/>
      <w:lvlText w:val="o"/>
      <w:lvlJc w:val="left"/>
      <w:pPr>
        <w:ind w:left="2451" w:hanging="500"/>
      </w:pPr>
      <w:rPr>
        <w:rFonts w:hint="default" w:ascii="Courier New" w:hAnsi="Courier New" w:eastAsia="Courier New" w:cs="Courier New"/>
        <w:w w:val="100"/>
        <w:sz w:val="18"/>
        <w:szCs w:val="18"/>
      </w:rPr>
    </w:lvl>
    <w:lvl w:ilvl="4">
      <w:start w:val="0"/>
      <w:numFmt w:val="bullet"/>
      <w:lvlText w:val="•"/>
      <w:lvlJc w:val="left"/>
      <w:pPr>
        <w:ind w:left="3197" w:hanging="500"/>
      </w:pPr>
      <w:rPr>
        <w:rFonts w:hint="default"/>
      </w:rPr>
    </w:lvl>
    <w:lvl w:ilvl="5">
      <w:start w:val="0"/>
      <w:numFmt w:val="bullet"/>
      <w:lvlText w:val="•"/>
      <w:lvlJc w:val="left"/>
      <w:pPr>
        <w:ind w:left="3934" w:hanging="500"/>
      </w:pPr>
      <w:rPr>
        <w:rFonts w:hint="default"/>
      </w:rPr>
    </w:lvl>
    <w:lvl w:ilvl="6">
      <w:start w:val="0"/>
      <w:numFmt w:val="bullet"/>
      <w:lvlText w:val="•"/>
      <w:lvlJc w:val="left"/>
      <w:pPr>
        <w:ind w:left="4671" w:hanging="500"/>
      </w:pPr>
      <w:rPr>
        <w:rFonts w:hint="default"/>
      </w:rPr>
    </w:lvl>
    <w:lvl w:ilvl="7">
      <w:start w:val="0"/>
      <w:numFmt w:val="bullet"/>
      <w:lvlText w:val="•"/>
      <w:lvlJc w:val="left"/>
      <w:pPr>
        <w:ind w:left="5408" w:hanging="500"/>
      </w:pPr>
      <w:rPr>
        <w:rFonts w:hint="default"/>
      </w:rPr>
    </w:lvl>
    <w:lvl w:ilvl="8">
      <w:start w:val="0"/>
      <w:numFmt w:val="bullet"/>
      <w:lvlText w:val="•"/>
      <w:lvlJc w:val="left"/>
      <w:pPr>
        <w:ind w:left="6145" w:hanging="500"/>
      </w:pPr>
      <w:rPr>
        <w:rFonts w:hint="default"/>
      </w:rPr>
    </w:lvl>
  </w:abstractNum>
  <w:abstractNum w:abstractNumId="72">
    <w:multiLevelType w:val="hybridMultilevel"/>
    <w:lvl w:ilvl="0">
      <w:start w:val="2"/>
      <w:numFmt w:val="decimal"/>
      <w:lvlText w:val="%1"/>
      <w:lvlJc w:val="left"/>
      <w:pPr>
        <w:ind w:left="1128" w:hanging="360"/>
        <w:jc w:val="left"/>
      </w:pPr>
      <w:rPr>
        <w:rFonts w:hint="default"/>
      </w:rPr>
    </w:lvl>
    <w:lvl w:ilvl="1">
      <w:start w:val="1"/>
      <w:numFmt w:val="decimal"/>
      <w:lvlText w:val="%1.%2)"/>
      <w:lvlJc w:val="left"/>
      <w:pPr>
        <w:ind w:left="1128" w:hanging="360"/>
        <w:jc w:val="left"/>
      </w:pPr>
      <w:rPr>
        <w:rFonts w:hint="default" w:ascii="Arial" w:hAnsi="Arial" w:eastAsia="Arial" w:cs="Arial"/>
        <w:b/>
        <w:bCs/>
        <w:w w:val="100"/>
        <w:sz w:val="18"/>
        <w:szCs w:val="18"/>
      </w:rPr>
    </w:lvl>
    <w:lvl w:ilvl="2">
      <w:start w:val="0"/>
      <w:numFmt w:val="bullet"/>
      <w:lvlText w:val=""/>
      <w:lvlJc w:val="left"/>
      <w:pPr>
        <w:ind w:left="1231" w:hanging="360"/>
      </w:pPr>
      <w:rPr>
        <w:rFonts w:hint="default" w:ascii="Symbol" w:hAnsi="Symbol" w:eastAsia="Symbol" w:cs="Symbol"/>
        <w:w w:val="100"/>
        <w:sz w:val="18"/>
        <w:szCs w:val="18"/>
      </w:rPr>
    </w:lvl>
    <w:lvl w:ilvl="3">
      <w:start w:val="0"/>
      <w:numFmt w:val="bullet"/>
      <w:lvlText w:val=""/>
      <w:lvlJc w:val="left"/>
      <w:pPr>
        <w:ind w:left="1327" w:hanging="360"/>
      </w:pPr>
      <w:rPr>
        <w:rFonts w:hint="default" w:ascii="Symbol" w:hAnsi="Symbol" w:eastAsia="Symbol" w:cs="Symbol"/>
        <w:w w:val="100"/>
        <w:sz w:val="18"/>
        <w:szCs w:val="18"/>
      </w:rPr>
    </w:lvl>
    <w:lvl w:ilvl="4">
      <w:start w:val="0"/>
      <w:numFmt w:val="bullet"/>
      <w:lvlText w:val="o"/>
      <w:lvlJc w:val="left"/>
      <w:pPr>
        <w:ind w:left="2047" w:hanging="360"/>
      </w:pPr>
      <w:rPr>
        <w:rFonts w:hint="default" w:ascii="Courier New" w:hAnsi="Courier New" w:eastAsia="Courier New" w:cs="Courier New"/>
        <w:w w:val="100"/>
        <w:sz w:val="18"/>
        <w:szCs w:val="18"/>
      </w:rPr>
    </w:lvl>
    <w:lvl w:ilvl="5">
      <w:start w:val="0"/>
      <w:numFmt w:val="bullet"/>
      <w:lvlText w:val="•"/>
      <w:lvlJc w:val="left"/>
      <w:pPr>
        <w:ind w:left="2970" w:hanging="360"/>
      </w:pPr>
      <w:rPr>
        <w:rFonts w:hint="default"/>
      </w:rPr>
    </w:lvl>
    <w:lvl w:ilvl="6">
      <w:start w:val="0"/>
      <w:numFmt w:val="bullet"/>
      <w:lvlText w:val="•"/>
      <w:lvlJc w:val="left"/>
      <w:pPr>
        <w:ind w:left="3900" w:hanging="360"/>
      </w:pPr>
      <w:rPr>
        <w:rFonts w:hint="default"/>
      </w:rPr>
    </w:lvl>
    <w:lvl w:ilvl="7">
      <w:start w:val="0"/>
      <w:numFmt w:val="bullet"/>
      <w:lvlText w:val="•"/>
      <w:lvlJc w:val="left"/>
      <w:pPr>
        <w:ind w:left="4830" w:hanging="360"/>
      </w:pPr>
      <w:rPr>
        <w:rFonts w:hint="default"/>
      </w:rPr>
    </w:lvl>
    <w:lvl w:ilvl="8">
      <w:start w:val="0"/>
      <w:numFmt w:val="bullet"/>
      <w:lvlText w:val="•"/>
      <w:lvlJc w:val="left"/>
      <w:pPr>
        <w:ind w:left="5760" w:hanging="360"/>
      </w:pPr>
      <w:rPr>
        <w:rFonts w:hint="default"/>
      </w:rPr>
    </w:lvl>
  </w:abstractNum>
  <w:abstractNum w:abstractNumId="71">
    <w:multiLevelType w:val="hybridMultilevel"/>
    <w:lvl w:ilvl="0">
      <w:start w:val="0"/>
      <w:numFmt w:val="bullet"/>
      <w:lvlText w:val=""/>
      <w:lvlJc w:val="left"/>
      <w:pPr>
        <w:ind w:left="383" w:hanging="360"/>
      </w:pPr>
      <w:rPr>
        <w:rFonts w:hint="default" w:ascii="Symbol" w:hAnsi="Symbol" w:eastAsia="Symbol" w:cs="Symbol"/>
        <w:w w:val="100"/>
        <w:sz w:val="18"/>
        <w:szCs w:val="18"/>
      </w:rPr>
    </w:lvl>
    <w:lvl w:ilvl="1">
      <w:start w:val="0"/>
      <w:numFmt w:val="bullet"/>
      <w:lvlText w:val="•"/>
      <w:lvlJc w:val="left"/>
      <w:pPr>
        <w:ind w:left="811" w:hanging="360"/>
      </w:pPr>
      <w:rPr>
        <w:rFonts w:hint="default"/>
      </w:rPr>
    </w:lvl>
    <w:lvl w:ilvl="2">
      <w:start w:val="0"/>
      <w:numFmt w:val="bullet"/>
      <w:lvlText w:val="•"/>
      <w:lvlJc w:val="left"/>
      <w:pPr>
        <w:ind w:left="1242" w:hanging="360"/>
      </w:pPr>
      <w:rPr>
        <w:rFonts w:hint="default"/>
      </w:rPr>
    </w:lvl>
    <w:lvl w:ilvl="3">
      <w:start w:val="0"/>
      <w:numFmt w:val="bullet"/>
      <w:lvlText w:val="•"/>
      <w:lvlJc w:val="left"/>
      <w:pPr>
        <w:ind w:left="1673" w:hanging="360"/>
      </w:pPr>
      <w:rPr>
        <w:rFonts w:hint="default"/>
      </w:rPr>
    </w:lvl>
    <w:lvl w:ilvl="4">
      <w:start w:val="0"/>
      <w:numFmt w:val="bullet"/>
      <w:lvlText w:val="•"/>
      <w:lvlJc w:val="left"/>
      <w:pPr>
        <w:ind w:left="2105" w:hanging="360"/>
      </w:pPr>
      <w:rPr>
        <w:rFonts w:hint="default"/>
      </w:rPr>
    </w:lvl>
    <w:lvl w:ilvl="5">
      <w:start w:val="0"/>
      <w:numFmt w:val="bullet"/>
      <w:lvlText w:val="•"/>
      <w:lvlJc w:val="left"/>
      <w:pPr>
        <w:ind w:left="2536" w:hanging="360"/>
      </w:pPr>
      <w:rPr>
        <w:rFonts w:hint="default"/>
      </w:rPr>
    </w:lvl>
    <w:lvl w:ilvl="6">
      <w:start w:val="0"/>
      <w:numFmt w:val="bullet"/>
      <w:lvlText w:val="•"/>
      <w:lvlJc w:val="left"/>
      <w:pPr>
        <w:ind w:left="2967" w:hanging="360"/>
      </w:pPr>
      <w:rPr>
        <w:rFonts w:hint="default"/>
      </w:rPr>
    </w:lvl>
    <w:lvl w:ilvl="7">
      <w:start w:val="0"/>
      <w:numFmt w:val="bullet"/>
      <w:lvlText w:val="•"/>
      <w:lvlJc w:val="left"/>
      <w:pPr>
        <w:ind w:left="3399" w:hanging="360"/>
      </w:pPr>
      <w:rPr>
        <w:rFonts w:hint="default"/>
      </w:rPr>
    </w:lvl>
    <w:lvl w:ilvl="8">
      <w:start w:val="0"/>
      <w:numFmt w:val="bullet"/>
      <w:lvlText w:val="•"/>
      <w:lvlJc w:val="left"/>
      <w:pPr>
        <w:ind w:left="3830" w:hanging="360"/>
      </w:pPr>
      <w:rPr>
        <w:rFonts w:hint="default"/>
      </w:rPr>
    </w:lvl>
  </w:abstractNum>
  <w:abstractNum w:abstractNumId="70">
    <w:multiLevelType w:val="hybridMultilevel"/>
    <w:lvl w:ilvl="0">
      <w:start w:val="0"/>
      <w:numFmt w:val="bullet"/>
      <w:lvlText w:val=""/>
      <w:lvlJc w:val="left"/>
      <w:pPr>
        <w:ind w:left="383" w:hanging="360"/>
      </w:pPr>
      <w:rPr>
        <w:rFonts w:hint="default" w:ascii="Symbol" w:hAnsi="Symbol" w:eastAsia="Symbol" w:cs="Symbol"/>
        <w:w w:val="100"/>
        <w:sz w:val="18"/>
        <w:szCs w:val="18"/>
      </w:rPr>
    </w:lvl>
    <w:lvl w:ilvl="1">
      <w:start w:val="0"/>
      <w:numFmt w:val="bullet"/>
      <w:lvlText w:val="•"/>
      <w:lvlJc w:val="left"/>
      <w:pPr>
        <w:ind w:left="811" w:hanging="360"/>
      </w:pPr>
      <w:rPr>
        <w:rFonts w:hint="default"/>
      </w:rPr>
    </w:lvl>
    <w:lvl w:ilvl="2">
      <w:start w:val="0"/>
      <w:numFmt w:val="bullet"/>
      <w:lvlText w:val="•"/>
      <w:lvlJc w:val="left"/>
      <w:pPr>
        <w:ind w:left="1242" w:hanging="360"/>
      </w:pPr>
      <w:rPr>
        <w:rFonts w:hint="default"/>
      </w:rPr>
    </w:lvl>
    <w:lvl w:ilvl="3">
      <w:start w:val="0"/>
      <w:numFmt w:val="bullet"/>
      <w:lvlText w:val="•"/>
      <w:lvlJc w:val="left"/>
      <w:pPr>
        <w:ind w:left="1673" w:hanging="360"/>
      </w:pPr>
      <w:rPr>
        <w:rFonts w:hint="default"/>
      </w:rPr>
    </w:lvl>
    <w:lvl w:ilvl="4">
      <w:start w:val="0"/>
      <w:numFmt w:val="bullet"/>
      <w:lvlText w:val="•"/>
      <w:lvlJc w:val="left"/>
      <w:pPr>
        <w:ind w:left="2105" w:hanging="360"/>
      </w:pPr>
      <w:rPr>
        <w:rFonts w:hint="default"/>
      </w:rPr>
    </w:lvl>
    <w:lvl w:ilvl="5">
      <w:start w:val="0"/>
      <w:numFmt w:val="bullet"/>
      <w:lvlText w:val="•"/>
      <w:lvlJc w:val="left"/>
      <w:pPr>
        <w:ind w:left="2536" w:hanging="360"/>
      </w:pPr>
      <w:rPr>
        <w:rFonts w:hint="default"/>
      </w:rPr>
    </w:lvl>
    <w:lvl w:ilvl="6">
      <w:start w:val="0"/>
      <w:numFmt w:val="bullet"/>
      <w:lvlText w:val="•"/>
      <w:lvlJc w:val="left"/>
      <w:pPr>
        <w:ind w:left="2967" w:hanging="360"/>
      </w:pPr>
      <w:rPr>
        <w:rFonts w:hint="default"/>
      </w:rPr>
    </w:lvl>
    <w:lvl w:ilvl="7">
      <w:start w:val="0"/>
      <w:numFmt w:val="bullet"/>
      <w:lvlText w:val="•"/>
      <w:lvlJc w:val="left"/>
      <w:pPr>
        <w:ind w:left="3399" w:hanging="360"/>
      </w:pPr>
      <w:rPr>
        <w:rFonts w:hint="default"/>
      </w:rPr>
    </w:lvl>
    <w:lvl w:ilvl="8">
      <w:start w:val="0"/>
      <w:numFmt w:val="bullet"/>
      <w:lvlText w:val="•"/>
      <w:lvlJc w:val="left"/>
      <w:pPr>
        <w:ind w:left="3830" w:hanging="360"/>
      </w:pPr>
      <w:rPr>
        <w:rFonts w:hint="default"/>
      </w:rPr>
    </w:lvl>
  </w:abstractNum>
  <w:abstractNum w:abstractNumId="69">
    <w:multiLevelType w:val="hybridMultilevel"/>
    <w:lvl w:ilvl="0">
      <w:start w:val="0"/>
      <w:numFmt w:val="bullet"/>
      <w:lvlText w:val=""/>
      <w:lvlJc w:val="left"/>
      <w:pPr>
        <w:ind w:left="383" w:hanging="360"/>
      </w:pPr>
      <w:rPr>
        <w:rFonts w:hint="default" w:ascii="Symbol" w:hAnsi="Symbol" w:eastAsia="Symbol" w:cs="Symbol"/>
        <w:w w:val="100"/>
        <w:sz w:val="18"/>
        <w:szCs w:val="18"/>
      </w:rPr>
    </w:lvl>
    <w:lvl w:ilvl="1">
      <w:start w:val="0"/>
      <w:numFmt w:val="bullet"/>
      <w:lvlText w:val="•"/>
      <w:lvlJc w:val="left"/>
      <w:pPr>
        <w:ind w:left="811" w:hanging="360"/>
      </w:pPr>
      <w:rPr>
        <w:rFonts w:hint="default"/>
      </w:rPr>
    </w:lvl>
    <w:lvl w:ilvl="2">
      <w:start w:val="0"/>
      <w:numFmt w:val="bullet"/>
      <w:lvlText w:val="•"/>
      <w:lvlJc w:val="left"/>
      <w:pPr>
        <w:ind w:left="1242" w:hanging="360"/>
      </w:pPr>
      <w:rPr>
        <w:rFonts w:hint="default"/>
      </w:rPr>
    </w:lvl>
    <w:lvl w:ilvl="3">
      <w:start w:val="0"/>
      <w:numFmt w:val="bullet"/>
      <w:lvlText w:val="•"/>
      <w:lvlJc w:val="left"/>
      <w:pPr>
        <w:ind w:left="1673" w:hanging="360"/>
      </w:pPr>
      <w:rPr>
        <w:rFonts w:hint="default"/>
      </w:rPr>
    </w:lvl>
    <w:lvl w:ilvl="4">
      <w:start w:val="0"/>
      <w:numFmt w:val="bullet"/>
      <w:lvlText w:val="•"/>
      <w:lvlJc w:val="left"/>
      <w:pPr>
        <w:ind w:left="2105" w:hanging="360"/>
      </w:pPr>
      <w:rPr>
        <w:rFonts w:hint="default"/>
      </w:rPr>
    </w:lvl>
    <w:lvl w:ilvl="5">
      <w:start w:val="0"/>
      <w:numFmt w:val="bullet"/>
      <w:lvlText w:val="•"/>
      <w:lvlJc w:val="left"/>
      <w:pPr>
        <w:ind w:left="2536" w:hanging="360"/>
      </w:pPr>
      <w:rPr>
        <w:rFonts w:hint="default"/>
      </w:rPr>
    </w:lvl>
    <w:lvl w:ilvl="6">
      <w:start w:val="0"/>
      <w:numFmt w:val="bullet"/>
      <w:lvlText w:val="•"/>
      <w:lvlJc w:val="left"/>
      <w:pPr>
        <w:ind w:left="2967" w:hanging="360"/>
      </w:pPr>
      <w:rPr>
        <w:rFonts w:hint="default"/>
      </w:rPr>
    </w:lvl>
    <w:lvl w:ilvl="7">
      <w:start w:val="0"/>
      <w:numFmt w:val="bullet"/>
      <w:lvlText w:val="•"/>
      <w:lvlJc w:val="left"/>
      <w:pPr>
        <w:ind w:left="3399" w:hanging="360"/>
      </w:pPr>
      <w:rPr>
        <w:rFonts w:hint="default"/>
      </w:rPr>
    </w:lvl>
    <w:lvl w:ilvl="8">
      <w:start w:val="0"/>
      <w:numFmt w:val="bullet"/>
      <w:lvlText w:val="•"/>
      <w:lvlJc w:val="left"/>
      <w:pPr>
        <w:ind w:left="3830" w:hanging="360"/>
      </w:pPr>
      <w:rPr>
        <w:rFonts w:hint="default"/>
      </w:rPr>
    </w:lvl>
  </w:abstractNum>
  <w:abstractNum w:abstractNumId="68">
    <w:multiLevelType w:val="hybridMultilevel"/>
    <w:lvl w:ilvl="0">
      <w:start w:val="1"/>
      <w:numFmt w:val="decimal"/>
      <w:lvlText w:val="%1)"/>
      <w:lvlJc w:val="left"/>
      <w:pPr>
        <w:ind w:left="1327" w:hanging="360"/>
        <w:jc w:val="right"/>
      </w:pPr>
      <w:rPr>
        <w:rFonts w:hint="default" w:ascii="Arial" w:hAnsi="Arial" w:eastAsia="Arial" w:cs="Arial"/>
        <w:b/>
        <w:bCs/>
        <w:w w:val="100"/>
        <w:sz w:val="18"/>
        <w:szCs w:val="18"/>
      </w:rPr>
    </w:lvl>
    <w:lvl w:ilvl="1">
      <w:start w:val="1"/>
      <w:numFmt w:val="decimal"/>
      <w:lvlText w:val="%1.%2)"/>
      <w:lvlJc w:val="left"/>
      <w:pPr>
        <w:ind w:left="1738" w:hanging="771"/>
        <w:jc w:val="left"/>
      </w:pPr>
      <w:rPr>
        <w:rFonts w:hint="default" w:ascii="Arial" w:hAnsi="Arial" w:eastAsia="Arial" w:cs="Arial"/>
        <w:b/>
        <w:bCs/>
        <w:w w:val="100"/>
        <w:sz w:val="18"/>
        <w:szCs w:val="18"/>
      </w:rPr>
    </w:lvl>
    <w:lvl w:ilvl="2">
      <w:start w:val="0"/>
      <w:numFmt w:val="bullet"/>
      <w:lvlText w:val=""/>
      <w:lvlJc w:val="left"/>
      <w:pPr>
        <w:ind w:left="1687" w:hanging="360"/>
      </w:pPr>
      <w:rPr>
        <w:rFonts w:hint="default" w:ascii="Symbol" w:hAnsi="Symbol" w:eastAsia="Symbol" w:cs="Symbol"/>
        <w:w w:val="100"/>
        <w:sz w:val="18"/>
        <w:szCs w:val="18"/>
      </w:rPr>
    </w:lvl>
    <w:lvl w:ilvl="3">
      <w:start w:val="0"/>
      <w:numFmt w:val="bullet"/>
      <w:lvlText w:val="o"/>
      <w:lvlJc w:val="left"/>
      <w:pPr>
        <w:ind w:left="2047" w:hanging="360"/>
      </w:pPr>
      <w:rPr>
        <w:rFonts w:hint="default" w:ascii="Courier New" w:hAnsi="Courier New" w:eastAsia="Courier New" w:cs="Courier New"/>
        <w:w w:val="100"/>
        <w:sz w:val="18"/>
        <w:szCs w:val="18"/>
      </w:rPr>
    </w:lvl>
    <w:lvl w:ilvl="4">
      <w:start w:val="0"/>
      <w:numFmt w:val="bullet"/>
      <w:lvlText w:val="•"/>
      <w:lvlJc w:val="left"/>
      <w:pPr>
        <w:ind w:left="2837" w:hanging="360"/>
      </w:pPr>
      <w:rPr>
        <w:rFonts w:hint="default"/>
      </w:rPr>
    </w:lvl>
    <w:lvl w:ilvl="5">
      <w:start w:val="0"/>
      <w:numFmt w:val="bullet"/>
      <w:lvlText w:val="•"/>
      <w:lvlJc w:val="left"/>
      <w:pPr>
        <w:ind w:left="3634" w:hanging="360"/>
      </w:pPr>
      <w:rPr>
        <w:rFonts w:hint="default"/>
      </w:rPr>
    </w:lvl>
    <w:lvl w:ilvl="6">
      <w:start w:val="0"/>
      <w:numFmt w:val="bullet"/>
      <w:lvlText w:val="•"/>
      <w:lvlJc w:val="left"/>
      <w:pPr>
        <w:ind w:left="4431" w:hanging="360"/>
      </w:pPr>
      <w:rPr>
        <w:rFonts w:hint="default"/>
      </w:rPr>
    </w:lvl>
    <w:lvl w:ilvl="7">
      <w:start w:val="0"/>
      <w:numFmt w:val="bullet"/>
      <w:lvlText w:val="•"/>
      <w:lvlJc w:val="left"/>
      <w:pPr>
        <w:ind w:left="5228" w:hanging="360"/>
      </w:pPr>
      <w:rPr>
        <w:rFonts w:hint="default"/>
      </w:rPr>
    </w:lvl>
    <w:lvl w:ilvl="8">
      <w:start w:val="0"/>
      <w:numFmt w:val="bullet"/>
      <w:lvlText w:val="•"/>
      <w:lvlJc w:val="left"/>
      <w:pPr>
        <w:ind w:left="6025" w:hanging="360"/>
      </w:pPr>
      <w:rPr>
        <w:rFonts w:hint="default"/>
      </w:rPr>
    </w:lvl>
  </w:abstractNum>
  <w:abstractNum w:abstractNumId="67">
    <w:multiLevelType w:val="hybridMultilevel"/>
    <w:lvl w:ilvl="0">
      <w:start w:val="2"/>
      <w:numFmt w:val="decimal"/>
      <w:lvlText w:val="%1"/>
      <w:lvlJc w:val="left"/>
      <w:pPr>
        <w:ind w:left="1428" w:hanging="711"/>
        <w:jc w:val="left"/>
      </w:pPr>
      <w:rPr>
        <w:rFonts w:hint="default"/>
      </w:rPr>
    </w:lvl>
    <w:lvl w:ilvl="1">
      <w:start w:val="1"/>
      <w:numFmt w:val="decimal"/>
      <w:lvlText w:val="%1.%2)"/>
      <w:lvlJc w:val="left"/>
      <w:pPr>
        <w:ind w:left="1428" w:hanging="711"/>
        <w:jc w:val="right"/>
      </w:pPr>
      <w:rPr>
        <w:rFonts w:hint="default" w:ascii="Arial" w:hAnsi="Arial" w:eastAsia="Arial" w:cs="Arial"/>
        <w:b/>
        <w:bCs/>
        <w:w w:val="100"/>
        <w:sz w:val="18"/>
        <w:szCs w:val="18"/>
      </w:rPr>
    </w:lvl>
    <w:lvl w:ilvl="2">
      <w:start w:val="0"/>
      <w:numFmt w:val="bullet"/>
      <w:lvlText w:val=""/>
      <w:lvlJc w:val="left"/>
      <w:pPr>
        <w:ind w:left="1145" w:hanging="360"/>
      </w:pPr>
      <w:rPr>
        <w:rFonts w:hint="default" w:ascii="Symbol" w:hAnsi="Symbol" w:eastAsia="Symbol" w:cs="Symbol"/>
        <w:w w:val="100"/>
        <w:sz w:val="18"/>
        <w:szCs w:val="18"/>
      </w:rPr>
    </w:lvl>
    <w:lvl w:ilvl="3">
      <w:start w:val="0"/>
      <w:numFmt w:val="bullet"/>
      <w:lvlText w:val="•"/>
      <w:lvlJc w:val="left"/>
      <w:pPr>
        <w:ind w:left="2797" w:hanging="360"/>
      </w:pPr>
      <w:rPr>
        <w:rFonts w:hint="default"/>
      </w:rPr>
    </w:lvl>
    <w:lvl w:ilvl="4">
      <w:start w:val="0"/>
      <w:numFmt w:val="bullet"/>
      <w:lvlText w:val="•"/>
      <w:lvlJc w:val="left"/>
      <w:pPr>
        <w:ind w:left="3486" w:hanging="360"/>
      </w:pPr>
      <w:rPr>
        <w:rFonts w:hint="default"/>
      </w:rPr>
    </w:lvl>
    <w:lvl w:ilvl="5">
      <w:start w:val="0"/>
      <w:numFmt w:val="bullet"/>
      <w:lvlText w:val="•"/>
      <w:lvlJc w:val="left"/>
      <w:pPr>
        <w:ind w:left="4175" w:hanging="360"/>
      </w:pPr>
      <w:rPr>
        <w:rFonts w:hint="default"/>
      </w:rPr>
    </w:lvl>
    <w:lvl w:ilvl="6">
      <w:start w:val="0"/>
      <w:numFmt w:val="bullet"/>
      <w:lvlText w:val="•"/>
      <w:lvlJc w:val="left"/>
      <w:pPr>
        <w:ind w:left="4864" w:hanging="360"/>
      </w:pPr>
      <w:rPr>
        <w:rFonts w:hint="default"/>
      </w:rPr>
    </w:lvl>
    <w:lvl w:ilvl="7">
      <w:start w:val="0"/>
      <w:numFmt w:val="bullet"/>
      <w:lvlText w:val="•"/>
      <w:lvlJc w:val="left"/>
      <w:pPr>
        <w:ind w:left="5553" w:hanging="360"/>
      </w:pPr>
      <w:rPr>
        <w:rFonts w:hint="default"/>
      </w:rPr>
    </w:lvl>
    <w:lvl w:ilvl="8">
      <w:start w:val="0"/>
      <w:numFmt w:val="bullet"/>
      <w:lvlText w:val="•"/>
      <w:lvlJc w:val="left"/>
      <w:pPr>
        <w:ind w:left="6242" w:hanging="360"/>
      </w:pPr>
      <w:rPr>
        <w:rFonts w:hint="default"/>
      </w:rPr>
    </w:lvl>
  </w:abstractNum>
  <w:abstractNum w:abstractNumId="66">
    <w:multiLevelType w:val="hybridMultilevel"/>
    <w:lvl w:ilvl="0">
      <w:start w:val="0"/>
      <w:numFmt w:val="bullet"/>
      <w:lvlText w:val=""/>
      <w:lvlJc w:val="left"/>
      <w:pPr>
        <w:ind w:left="1145" w:hanging="360"/>
      </w:pPr>
      <w:rPr>
        <w:rFonts w:hint="default" w:ascii="Symbol" w:hAnsi="Symbol" w:eastAsia="Symbol" w:cs="Symbol"/>
        <w:w w:val="100"/>
        <w:sz w:val="18"/>
        <w:szCs w:val="18"/>
      </w:rPr>
    </w:lvl>
    <w:lvl w:ilvl="1">
      <w:start w:val="0"/>
      <w:numFmt w:val="bullet"/>
      <w:lvlText w:val="•"/>
      <w:lvlJc w:val="left"/>
      <w:pPr>
        <w:ind w:left="1788" w:hanging="360"/>
      </w:pPr>
      <w:rPr>
        <w:rFonts w:hint="default"/>
      </w:rPr>
    </w:lvl>
    <w:lvl w:ilvl="2">
      <w:start w:val="0"/>
      <w:numFmt w:val="bullet"/>
      <w:lvlText w:val="•"/>
      <w:lvlJc w:val="left"/>
      <w:pPr>
        <w:ind w:left="2436" w:hanging="360"/>
      </w:pPr>
      <w:rPr>
        <w:rFonts w:hint="default"/>
      </w:rPr>
    </w:lvl>
    <w:lvl w:ilvl="3">
      <w:start w:val="0"/>
      <w:numFmt w:val="bullet"/>
      <w:lvlText w:val="•"/>
      <w:lvlJc w:val="left"/>
      <w:pPr>
        <w:ind w:left="3084" w:hanging="360"/>
      </w:pPr>
      <w:rPr>
        <w:rFonts w:hint="default"/>
      </w:rPr>
    </w:lvl>
    <w:lvl w:ilvl="4">
      <w:start w:val="0"/>
      <w:numFmt w:val="bullet"/>
      <w:lvlText w:val="•"/>
      <w:lvlJc w:val="left"/>
      <w:pPr>
        <w:ind w:left="3732" w:hanging="360"/>
      </w:pPr>
      <w:rPr>
        <w:rFonts w:hint="default"/>
      </w:rPr>
    </w:lvl>
    <w:lvl w:ilvl="5">
      <w:start w:val="0"/>
      <w:numFmt w:val="bullet"/>
      <w:lvlText w:val="•"/>
      <w:lvlJc w:val="left"/>
      <w:pPr>
        <w:ind w:left="4380" w:hanging="360"/>
      </w:pPr>
      <w:rPr>
        <w:rFonts w:hint="default"/>
      </w:rPr>
    </w:lvl>
    <w:lvl w:ilvl="6">
      <w:start w:val="0"/>
      <w:numFmt w:val="bullet"/>
      <w:lvlText w:val="•"/>
      <w:lvlJc w:val="left"/>
      <w:pPr>
        <w:ind w:left="5028" w:hanging="360"/>
      </w:pPr>
      <w:rPr>
        <w:rFonts w:hint="default"/>
      </w:rPr>
    </w:lvl>
    <w:lvl w:ilvl="7">
      <w:start w:val="0"/>
      <w:numFmt w:val="bullet"/>
      <w:lvlText w:val="•"/>
      <w:lvlJc w:val="left"/>
      <w:pPr>
        <w:ind w:left="5676" w:hanging="360"/>
      </w:pPr>
      <w:rPr>
        <w:rFonts w:hint="default"/>
      </w:rPr>
    </w:lvl>
    <w:lvl w:ilvl="8">
      <w:start w:val="0"/>
      <w:numFmt w:val="bullet"/>
      <w:lvlText w:val="•"/>
      <w:lvlJc w:val="left"/>
      <w:pPr>
        <w:ind w:left="6324" w:hanging="360"/>
      </w:pPr>
      <w:rPr>
        <w:rFonts w:hint="default"/>
      </w:rPr>
    </w:lvl>
  </w:abstractNum>
  <w:abstractNum w:abstractNumId="65">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64">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63">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62">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61">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o"/>
      <w:lvlJc w:val="left"/>
      <w:pPr>
        <w:ind w:left="2047" w:hanging="360"/>
      </w:pPr>
      <w:rPr>
        <w:rFonts w:hint="default" w:ascii="Courier New" w:hAnsi="Courier New" w:eastAsia="Courier New" w:cs="Courier New"/>
        <w:w w:val="100"/>
        <w:sz w:val="18"/>
        <w:szCs w:val="18"/>
      </w:rPr>
    </w:lvl>
    <w:lvl w:ilvl="2">
      <w:start w:val="0"/>
      <w:numFmt w:val="bullet"/>
      <w:lvlText w:val="•"/>
      <w:lvlJc w:val="left"/>
      <w:pPr>
        <w:ind w:left="2660" w:hanging="360"/>
      </w:pPr>
      <w:rPr>
        <w:rFonts w:hint="default"/>
      </w:rPr>
    </w:lvl>
    <w:lvl w:ilvl="3">
      <w:start w:val="0"/>
      <w:numFmt w:val="bullet"/>
      <w:lvlText w:val="•"/>
      <w:lvlJc w:val="left"/>
      <w:pPr>
        <w:ind w:left="3280" w:hanging="360"/>
      </w:pPr>
      <w:rPr>
        <w:rFonts w:hint="default"/>
      </w:rPr>
    </w:lvl>
    <w:lvl w:ilvl="4">
      <w:start w:val="0"/>
      <w:numFmt w:val="bullet"/>
      <w:lvlText w:val="•"/>
      <w:lvlJc w:val="left"/>
      <w:pPr>
        <w:ind w:left="3900" w:hanging="360"/>
      </w:pPr>
      <w:rPr>
        <w:rFonts w:hint="default"/>
      </w:rPr>
    </w:lvl>
    <w:lvl w:ilvl="5">
      <w:start w:val="0"/>
      <w:numFmt w:val="bullet"/>
      <w:lvlText w:val="•"/>
      <w:lvlJc w:val="left"/>
      <w:pPr>
        <w:ind w:left="4520" w:hanging="360"/>
      </w:pPr>
      <w:rPr>
        <w:rFonts w:hint="default"/>
      </w:rPr>
    </w:lvl>
    <w:lvl w:ilvl="6">
      <w:start w:val="0"/>
      <w:numFmt w:val="bullet"/>
      <w:lvlText w:val="•"/>
      <w:lvlJc w:val="left"/>
      <w:pPr>
        <w:ind w:left="5140" w:hanging="360"/>
      </w:pPr>
      <w:rPr>
        <w:rFonts w:hint="default"/>
      </w:rPr>
    </w:lvl>
    <w:lvl w:ilvl="7">
      <w:start w:val="0"/>
      <w:numFmt w:val="bullet"/>
      <w:lvlText w:val="•"/>
      <w:lvlJc w:val="left"/>
      <w:pPr>
        <w:ind w:left="5760" w:hanging="360"/>
      </w:pPr>
      <w:rPr>
        <w:rFonts w:hint="default"/>
      </w:rPr>
    </w:lvl>
    <w:lvl w:ilvl="8">
      <w:start w:val="0"/>
      <w:numFmt w:val="bullet"/>
      <w:lvlText w:val="•"/>
      <w:lvlJc w:val="left"/>
      <w:pPr>
        <w:ind w:left="6380" w:hanging="360"/>
      </w:pPr>
      <w:rPr>
        <w:rFonts w:hint="default"/>
      </w:rPr>
    </w:lvl>
  </w:abstractNum>
  <w:abstractNum w:abstractNumId="60">
    <w:multiLevelType w:val="hybridMultilevel"/>
    <w:lvl w:ilvl="0">
      <w:start w:val="0"/>
      <w:numFmt w:val="bullet"/>
      <w:lvlText w:val=""/>
      <w:lvlJc w:val="left"/>
      <w:pPr>
        <w:ind w:left="1328"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59">
    <w:multiLevelType w:val="hybridMultilevel"/>
    <w:lvl w:ilvl="0">
      <w:start w:val="1"/>
      <w:numFmt w:val="decimal"/>
      <w:lvlText w:val="%1)"/>
      <w:lvlJc w:val="left"/>
      <w:pPr>
        <w:ind w:left="872" w:hanging="360"/>
        <w:jc w:val="left"/>
      </w:pPr>
      <w:rPr>
        <w:rFonts w:hint="default" w:ascii="Arial" w:hAnsi="Arial" w:eastAsia="Arial" w:cs="Arial"/>
        <w:b/>
        <w:bCs/>
        <w:w w:val="100"/>
        <w:sz w:val="18"/>
        <w:szCs w:val="18"/>
      </w:rPr>
    </w:lvl>
    <w:lvl w:ilvl="1">
      <w:start w:val="1"/>
      <w:numFmt w:val="decimal"/>
      <w:lvlText w:val="%1.%2)"/>
      <w:lvlJc w:val="left"/>
      <w:pPr>
        <w:ind w:left="1438" w:hanging="720"/>
        <w:jc w:val="right"/>
      </w:pPr>
      <w:rPr>
        <w:rFonts w:hint="default" w:ascii="Arial" w:hAnsi="Arial" w:eastAsia="Arial" w:cs="Arial"/>
        <w:b/>
        <w:bCs/>
        <w:w w:val="100"/>
        <w:sz w:val="18"/>
        <w:szCs w:val="18"/>
      </w:rPr>
    </w:lvl>
    <w:lvl w:ilvl="2">
      <w:start w:val="0"/>
      <w:numFmt w:val="bullet"/>
      <w:lvlText w:val=""/>
      <w:lvlJc w:val="left"/>
      <w:pPr>
        <w:ind w:left="1145" w:hanging="360"/>
      </w:pPr>
      <w:rPr>
        <w:rFonts w:hint="default" w:ascii="Symbol" w:hAnsi="Symbol" w:eastAsia="Symbol" w:cs="Symbol"/>
        <w:w w:val="100"/>
        <w:sz w:val="18"/>
        <w:szCs w:val="18"/>
      </w:rPr>
    </w:lvl>
    <w:lvl w:ilvl="3">
      <w:start w:val="0"/>
      <w:numFmt w:val="bullet"/>
      <w:lvlText w:val="o"/>
      <w:lvlJc w:val="left"/>
      <w:pPr>
        <w:ind w:left="1592" w:hanging="360"/>
      </w:pPr>
      <w:rPr>
        <w:rFonts w:hint="default" w:ascii="Courier New" w:hAnsi="Courier New" w:eastAsia="Courier New" w:cs="Courier New"/>
        <w:w w:val="100"/>
        <w:sz w:val="18"/>
        <w:szCs w:val="18"/>
      </w:rPr>
    </w:lvl>
    <w:lvl w:ilvl="4">
      <w:start w:val="0"/>
      <w:numFmt w:val="bullet"/>
      <w:lvlText w:val="•"/>
      <w:lvlJc w:val="left"/>
      <w:pPr>
        <w:ind w:left="2460" w:hanging="360"/>
      </w:pPr>
      <w:rPr>
        <w:rFonts w:hint="default"/>
      </w:rPr>
    </w:lvl>
    <w:lvl w:ilvl="5">
      <w:start w:val="0"/>
      <w:numFmt w:val="bullet"/>
      <w:lvlText w:val="•"/>
      <w:lvlJc w:val="left"/>
      <w:pPr>
        <w:ind w:left="3320" w:hanging="360"/>
      </w:pPr>
      <w:rPr>
        <w:rFonts w:hint="default"/>
      </w:rPr>
    </w:lvl>
    <w:lvl w:ilvl="6">
      <w:start w:val="0"/>
      <w:numFmt w:val="bullet"/>
      <w:lvlText w:val="•"/>
      <w:lvlJc w:val="left"/>
      <w:pPr>
        <w:ind w:left="4180" w:hanging="360"/>
      </w:pPr>
      <w:rPr>
        <w:rFonts w:hint="default"/>
      </w:rPr>
    </w:lvl>
    <w:lvl w:ilvl="7">
      <w:start w:val="0"/>
      <w:numFmt w:val="bullet"/>
      <w:lvlText w:val="•"/>
      <w:lvlJc w:val="left"/>
      <w:pPr>
        <w:ind w:left="5040" w:hanging="360"/>
      </w:pPr>
      <w:rPr>
        <w:rFonts w:hint="default"/>
      </w:rPr>
    </w:lvl>
    <w:lvl w:ilvl="8">
      <w:start w:val="0"/>
      <w:numFmt w:val="bullet"/>
      <w:lvlText w:val="•"/>
      <w:lvlJc w:val="left"/>
      <w:pPr>
        <w:ind w:left="5900" w:hanging="360"/>
      </w:pPr>
      <w:rPr>
        <w:rFonts w:hint="default"/>
      </w:rPr>
    </w:lvl>
  </w:abstractNum>
  <w:abstractNum w:abstractNumId="58">
    <w:multiLevelType w:val="hybridMultilevel"/>
    <w:lvl w:ilvl="0">
      <w:start w:val="0"/>
      <w:numFmt w:val="bullet"/>
      <w:lvlText w:val="o"/>
      <w:lvlJc w:val="left"/>
      <w:pPr>
        <w:ind w:left="1687" w:hanging="164"/>
      </w:pPr>
      <w:rPr>
        <w:rFonts w:hint="default" w:ascii="Courier New" w:hAnsi="Courier New" w:eastAsia="Courier New" w:cs="Courier New"/>
        <w:w w:val="100"/>
        <w:sz w:val="18"/>
        <w:szCs w:val="18"/>
      </w:rPr>
    </w:lvl>
    <w:lvl w:ilvl="1">
      <w:start w:val="0"/>
      <w:numFmt w:val="bullet"/>
      <w:lvlText w:val="•"/>
      <w:lvlJc w:val="left"/>
      <w:pPr>
        <w:ind w:left="2274" w:hanging="164"/>
      </w:pPr>
      <w:rPr>
        <w:rFonts w:hint="default"/>
      </w:rPr>
    </w:lvl>
    <w:lvl w:ilvl="2">
      <w:start w:val="0"/>
      <w:numFmt w:val="bullet"/>
      <w:lvlText w:val="•"/>
      <w:lvlJc w:val="left"/>
      <w:pPr>
        <w:ind w:left="2868" w:hanging="164"/>
      </w:pPr>
      <w:rPr>
        <w:rFonts w:hint="default"/>
      </w:rPr>
    </w:lvl>
    <w:lvl w:ilvl="3">
      <w:start w:val="0"/>
      <w:numFmt w:val="bullet"/>
      <w:lvlText w:val="•"/>
      <w:lvlJc w:val="left"/>
      <w:pPr>
        <w:ind w:left="3462" w:hanging="164"/>
      </w:pPr>
      <w:rPr>
        <w:rFonts w:hint="default"/>
      </w:rPr>
    </w:lvl>
    <w:lvl w:ilvl="4">
      <w:start w:val="0"/>
      <w:numFmt w:val="bullet"/>
      <w:lvlText w:val="•"/>
      <w:lvlJc w:val="left"/>
      <w:pPr>
        <w:ind w:left="4056" w:hanging="164"/>
      </w:pPr>
      <w:rPr>
        <w:rFonts w:hint="default"/>
      </w:rPr>
    </w:lvl>
    <w:lvl w:ilvl="5">
      <w:start w:val="0"/>
      <w:numFmt w:val="bullet"/>
      <w:lvlText w:val="•"/>
      <w:lvlJc w:val="left"/>
      <w:pPr>
        <w:ind w:left="4650" w:hanging="164"/>
      </w:pPr>
      <w:rPr>
        <w:rFonts w:hint="default"/>
      </w:rPr>
    </w:lvl>
    <w:lvl w:ilvl="6">
      <w:start w:val="0"/>
      <w:numFmt w:val="bullet"/>
      <w:lvlText w:val="•"/>
      <w:lvlJc w:val="left"/>
      <w:pPr>
        <w:ind w:left="5244" w:hanging="164"/>
      </w:pPr>
      <w:rPr>
        <w:rFonts w:hint="default"/>
      </w:rPr>
    </w:lvl>
    <w:lvl w:ilvl="7">
      <w:start w:val="0"/>
      <w:numFmt w:val="bullet"/>
      <w:lvlText w:val="•"/>
      <w:lvlJc w:val="left"/>
      <w:pPr>
        <w:ind w:left="5838" w:hanging="164"/>
      </w:pPr>
      <w:rPr>
        <w:rFonts w:hint="default"/>
      </w:rPr>
    </w:lvl>
    <w:lvl w:ilvl="8">
      <w:start w:val="0"/>
      <w:numFmt w:val="bullet"/>
      <w:lvlText w:val="•"/>
      <w:lvlJc w:val="left"/>
      <w:pPr>
        <w:ind w:left="6432" w:hanging="164"/>
      </w:pPr>
      <w:rPr>
        <w:rFonts w:hint="default"/>
      </w:rPr>
    </w:lvl>
  </w:abstractNum>
  <w:abstractNum w:abstractNumId="57">
    <w:multiLevelType w:val="hybridMultilevel"/>
    <w:lvl w:ilvl="0">
      <w:start w:val="2"/>
      <w:numFmt w:val="decimal"/>
      <w:lvlText w:val="%1"/>
      <w:lvlJc w:val="left"/>
      <w:pPr>
        <w:ind w:left="1935" w:hanging="771"/>
        <w:jc w:val="left"/>
      </w:pPr>
      <w:rPr>
        <w:rFonts w:hint="default"/>
      </w:rPr>
    </w:lvl>
    <w:lvl w:ilvl="1">
      <w:start w:val="1"/>
      <w:numFmt w:val="decimal"/>
      <w:lvlText w:val="%1.%2)"/>
      <w:lvlJc w:val="left"/>
      <w:pPr>
        <w:ind w:left="1935" w:hanging="771"/>
        <w:jc w:val="left"/>
      </w:pPr>
      <w:rPr>
        <w:rFonts w:hint="default" w:ascii="Arial" w:hAnsi="Arial" w:eastAsia="Arial" w:cs="Arial"/>
        <w:b/>
        <w:bCs/>
        <w:w w:val="100"/>
        <w:sz w:val="18"/>
        <w:szCs w:val="18"/>
      </w:rPr>
    </w:lvl>
    <w:lvl w:ilvl="2">
      <w:start w:val="0"/>
      <w:numFmt w:val="bullet"/>
      <w:lvlText w:val=""/>
      <w:lvlJc w:val="left"/>
      <w:pPr>
        <w:ind w:left="1884" w:hanging="360"/>
      </w:pPr>
      <w:rPr>
        <w:rFonts w:hint="default" w:ascii="Symbol" w:hAnsi="Symbol" w:eastAsia="Symbol" w:cs="Symbol"/>
        <w:w w:val="100"/>
        <w:sz w:val="18"/>
        <w:szCs w:val="18"/>
      </w:rPr>
    </w:lvl>
    <w:lvl w:ilvl="3">
      <w:start w:val="0"/>
      <w:numFmt w:val="bullet"/>
      <w:lvlText w:val="•"/>
      <w:lvlJc w:val="left"/>
      <w:pPr>
        <w:ind w:left="3202" w:hanging="360"/>
      </w:pPr>
      <w:rPr>
        <w:rFonts w:hint="default"/>
      </w:rPr>
    </w:lvl>
    <w:lvl w:ilvl="4">
      <w:start w:val="0"/>
      <w:numFmt w:val="bullet"/>
      <w:lvlText w:val="•"/>
      <w:lvlJc w:val="left"/>
      <w:pPr>
        <w:ind w:left="3833" w:hanging="360"/>
      </w:pPr>
      <w:rPr>
        <w:rFonts w:hint="default"/>
      </w:rPr>
    </w:lvl>
    <w:lvl w:ilvl="5">
      <w:start w:val="0"/>
      <w:numFmt w:val="bullet"/>
      <w:lvlText w:val="•"/>
      <w:lvlJc w:val="left"/>
      <w:pPr>
        <w:ind w:left="4464" w:hanging="360"/>
      </w:pPr>
      <w:rPr>
        <w:rFonts w:hint="default"/>
      </w:rPr>
    </w:lvl>
    <w:lvl w:ilvl="6">
      <w:start w:val="0"/>
      <w:numFmt w:val="bullet"/>
      <w:lvlText w:val="•"/>
      <w:lvlJc w:val="left"/>
      <w:pPr>
        <w:ind w:left="5095" w:hanging="360"/>
      </w:pPr>
      <w:rPr>
        <w:rFonts w:hint="default"/>
      </w:rPr>
    </w:lvl>
    <w:lvl w:ilvl="7">
      <w:start w:val="0"/>
      <w:numFmt w:val="bullet"/>
      <w:lvlText w:val="•"/>
      <w:lvlJc w:val="left"/>
      <w:pPr>
        <w:ind w:left="5726" w:hanging="360"/>
      </w:pPr>
      <w:rPr>
        <w:rFonts w:hint="default"/>
      </w:rPr>
    </w:lvl>
    <w:lvl w:ilvl="8">
      <w:start w:val="0"/>
      <w:numFmt w:val="bullet"/>
      <w:lvlText w:val="•"/>
      <w:lvlJc w:val="left"/>
      <w:pPr>
        <w:ind w:left="6357" w:hanging="360"/>
      </w:pPr>
      <w:rPr>
        <w:rFonts w:hint="default"/>
      </w:rPr>
    </w:lvl>
  </w:abstractNum>
  <w:abstractNum w:abstractNumId="56">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55">
    <w:multiLevelType w:val="hybridMultilevel"/>
    <w:lvl w:ilvl="0">
      <w:start w:val="1"/>
      <w:numFmt w:val="decimal"/>
      <w:lvlText w:val="%1)"/>
      <w:lvlJc w:val="left"/>
      <w:pPr>
        <w:ind w:left="871" w:hanging="360"/>
        <w:jc w:val="right"/>
      </w:pPr>
      <w:rPr>
        <w:rFonts w:hint="default" w:ascii="Arial" w:hAnsi="Arial" w:eastAsia="Arial" w:cs="Arial"/>
        <w:b/>
        <w:bCs/>
        <w:w w:val="100"/>
        <w:sz w:val="18"/>
        <w:szCs w:val="18"/>
      </w:rPr>
    </w:lvl>
    <w:lvl w:ilvl="1">
      <w:start w:val="1"/>
      <w:numFmt w:val="decimal"/>
      <w:lvlText w:val="%1.%2)"/>
      <w:lvlJc w:val="left"/>
      <w:pPr>
        <w:ind w:left="1282" w:hanging="771"/>
        <w:jc w:val="left"/>
      </w:pPr>
      <w:rPr>
        <w:rFonts w:hint="default" w:ascii="Arial" w:hAnsi="Arial" w:eastAsia="Arial" w:cs="Arial"/>
        <w:b/>
        <w:bCs/>
        <w:w w:val="100"/>
        <w:sz w:val="18"/>
        <w:szCs w:val="18"/>
      </w:rPr>
    </w:lvl>
    <w:lvl w:ilvl="2">
      <w:start w:val="0"/>
      <w:numFmt w:val="bullet"/>
      <w:lvlText w:val="•"/>
      <w:lvlJc w:val="left"/>
      <w:pPr>
        <w:ind w:left="1984" w:hanging="771"/>
      </w:pPr>
      <w:rPr>
        <w:rFonts w:hint="default"/>
      </w:rPr>
    </w:lvl>
    <w:lvl w:ilvl="3">
      <w:start w:val="0"/>
      <w:numFmt w:val="bullet"/>
      <w:lvlText w:val="•"/>
      <w:lvlJc w:val="left"/>
      <w:pPr>
        <w:ind w:left="2688" w:hanging="771"/>
      </w:pPr>
      <w:rPr>
        <w:rFonts w:hint="default"/>
      </w:rPr>
    </w:lvl>
    <w:lvl w:ilvl="4">
      <w:start w:val="0"/>
      <w:numFmt w:val="bullet"/>
      <w:lvlText w:val="•"/>
      <w:lvlJc w:val="left"/>
      <w:pPr>
        <w:ind w:left="3393" w:hanging="771"/>
      </w:pPr>
      <w:rPr>
        <w:rFonts w:hint="default"/>
      </w:rPr>
    </w:lvl>
    <w:lvl w:ilvl="5">
      <w:start w:val="0"/>
      <w:numFmt w:val="bullet"/>
      <w:lvlText w:val="•"/>
      <w:lvlJc w:val="left"/>
      <w:pPr>
        <w:ind w:left="4097" w:hanging="771"/>
      </w:pPr>
      <w:rPr>
        <w:rFonts w:hint="default"/>
      </w:rPr>
    </w:lvl>
    <w:lvl w:ilvl="6">
      <w:start w:val="0"/>
      <w:numFmt w:val="bullet"/>
      <w:lvlText w:val="•"/>
      <w:lvlJc w:val="left"/>
      <w:pPr>
        <w:ind w:left="4802" w:hanging="771"/>
      </w:pPr>
      <w:rPr>
        <w:rFonts w:hint="default"/>
      </w:rPr>
    </w:lvl>
    <w:lvl w:ilvl="7">
      <w:start w:val="0"/>
      <w:numFmt w:val="bullet"/>
      <w:lvlText w:val="•"/>
      <w:lvlJc w:val="left"/>
      <w:pPr>
        <w:ind w:left="5506" w:hanging="771"/>
      </w:pPr>
      <w:rPr>
        <w:rFonts w:hint="default"/>
      </w:rPr>
    </w:lvl>
    <w:lvl w:ilvl="8">
      <w:start w:val="0"/>
      <w:numFmt w:val="bullet"/>
      <w:lvlText w:val="•"/>
      <w:lvlJc w:val="left"/>
      <w:pPr>
        <w:ind w:left="6211" w:hanging="771"/>
      </w:pPr>
      <w:rPr>
        <w:rFonts w:hint="default"/>
      </w:rPr>
    </w:lvl>
  </w:abstractNum>
  <w:abstractNum w:abstractNumId="54">
    <w:multiLevelType w:val="hybridMultilevel"/>
    <w:lvl w:ilvl="0">
      <w:start w:val="2"/>
      <w:numFmt w:val="decimal"/>
      <w:lvlText w:val="%1"/>
      <w:lvlJc w:val="left"/>
      <w:pPr>
        <w:ind w:left="1651" w:hanging="761"/>
        <w:jc w:val="left"/>
      </w:pPr>
      <w:rPr>
        <w:rFonts w:hint="default"/>
      </w:rPr>
    </w:lvl>
    <w:lvl w:ilvl="1">
      <w:start w:val="2"/>
      <w:numFmt w:val="decimal"/>
      <w:lvlText w:val="%1.%2)"/>
      <w:lvlJc w:val="left"/>
      <w:pPr>
        <w:ind w:left="1651" w:hanging="761"/>
        <w:jc w:val="left"/>
      </w:pPr>
      <w:rPr>
        <w:rFonts w:hint="default" w:ascii="Arial" w:hAnsi="Arial" w:eastAsia="Arial" w:cs="Arial"/>
        <w:b/>
        <w:bCs/>
        <w:w w:val="100"/>
        <w:sz w:val="18"/>
        <w:szCs w:val="18"/>
      </w:rPr>
    </w:lvl>
    <w:lvl w:ilvl="2">
      <w:start w:val="0"/>
      <w:numFmt w:val="bullet"/>
      <w:lvlText w:val=""/>
      <w:lvlJc w:val="left"/>
      <w:pPr>
        <w:ind w:left="1327" w:hanging="360"/>
      </w:pPr>
      <w:rPr>
        <w:rFonts w:hint="default" w:ascii="Symbol" w:hAnsi="Symbol" w:eastAsia="Symbol" w:cs="Symbol"/>
        <w:w w:val="100"/>
        <w:sz w:val="18"/>
        <w:szCs w:val="18"/>
      </w:rPr>
    </w:lvl>
    <w:lvl w:ilvl="3">
      <w:start w:val="0"/>
      <w:numFmt w:val="bullet"/>
      <w:lvlText w:val="o"/>
      <w:lvlJc w:val="left"/>
      <w:pPr>
        <w:ind w:left="2047" w:hanging="360"/>
      </w:pPr>
      <w:rPr>
        <w:rFonts w:hint="default" w:ascii="Courier New" w:hAnsi="Courier New" w:eastAsia="Courier New" w:cs="Courier New"/>
        <w:w w:val="100"/>
        <w:sz w:val="18"/>
        <w:szCs w:val="18"/>
      </w:rPr>
    </w:lvl>
    <w:lvl w:ilvl="4">
      <w:start w:val="0"/>
      <w:numFmt w:val="bullet"/>
      <w:lvlText w:val="•"/>
      <w:lvlJc w:val="left"/>
      <w:pPr>
        <w:ind w:left="3435" w:hanging="360"/>
      </w:pPr>
      <w:rPr>
        <w:rFonts w:hint="default"/>
      </w:rPr>
    </w:lvl>
    <w:lvl w:ilvl="5">
      <w:start w:val="0"/>
      <w:numFmt w:val="bullet"/>
      <w:lvlText w:val="•"/>
      <w:lvlJc w:val="left"/>
      <w:pPr>
        <w:ind w:left="4132" w:hanging="360"/>
      </w:pPr>
      <w:rPr>
        <w:rFonts w:hint="default"/>
      </w:rPr>
    </w:lvl>
    <w:lvl w:ilvl="6">
      <w:start w:val="0"/>
      <w:numFmt w:val="bullet"/>
      <w:lvlText w:val="•"/>
      <w:lvlJc w:val="left"/>
      <w:pPr>
        <w:ind w:left="4830" w:hanging="360"/>
      </w:pPr>
      <w:rPr>
        <w:rFonts w:hint="default"/>
      </w:rPr>
    </w:lvl>
    <w:lvl w:ilvl="7">
      <w:start w:val="0"/>
      <w:numFmt w:val="bullet"/>
      <w:lvlText w:val="•"/>
      <w:lvlJc w:val="left"/>
      <w:pPr>
        <w:ind w:left="5527" w:hanging="360"/>
      </w:pPr>
      <w:rPr>
        <w:rFonts w:hint="default"/>
      </w:rPr>
    </w:lvl>
    <w:lvl w:ilvl="8">
      <w:start w:val="0"/>
      <w:numFmt w:val="bullet"/>
      <w:lvlText w:val="•"/>
      <w:lvlJc w:val="left"/>
      <w:pPr>
        <w:ind w:left="6225" w:hanging="360"/>
      </w:pPr>
      <w:rPr>
        <w:rFonts w:hint="default"/>
      </w:rPr>
    </w:lvl>
  </w:abstractNum>
  <w:abstractNum w:abstractNumId="53">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52">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51">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50">
    <w:multiLevelType w:val="hybridMultilevel"/>
    <w:lvl w:ilvl="0">
      <w:start w:val="0"/>
      <w:numFmt w:val="bullet"/>
      <w:lvlText w:val=""/>
      <w:lvlJc w:val="left"/>
      <w:pPr>
        <w:ind w:left="922" w:hanging="411"/>
      </w:pPr>
      <w:rPr>
        <w:rFonts w:hint="default" w:ascii="Wingdings" w:hAnsi="Wingdings" w:eastAsia="Wingdings" w:cs="Wingdings"/>
        <w:w w:val="100"/>
        <w:sz w:val="18"/>
        <w:szCs w:val="18"/>
      </w:rPr>
    </w:lvl>
    <w:lvl w:ilvl="1">
      <w:start w:val="0"/>
      <w:numFmt w:val="bullet"/>
      <w:lvlText w:val="•"/>
      <w:lvlJc w:val="left"/>
      <w:pPr>
        <w:ind w:left="1590" w:hanging="411"/>
      </w:pPr>
      <w:rPr>
        <w:rFonts w:hint="default"/>
      </w:rPr>
    </w:lvl>
    <w:lvl w:ilvl="2">
      <w:start w:val="0"/>
      <w:numFmt w:val="bullet"/>
      <w:lvlText w:val="•"/>
      <w:lvlJc w:val="left"/>
      <w:pPr>
        <w:ind w:left="2260" w:hanging="411"/>
      </w:pPr>
      <w:rPr>
        <w:rFonts w:hint="default"/>
      </w:rPr>
    </w:lvl>
    <w:lvl w:ilvl="3">
      <w:start w:val="0"/>
      <w:numFmt w:val="bullet"/>
      <w:lvlText w:val="•"/>
      <w:lvlJc w:val="left"/>
      <w:pPr>
        <w:ind w:left="2930" w:hanging="411"/>
      </w:pPr>
      <w:rPr>
        <w:rFonts w:hint="default"/>
      </w:rPr>
    </w:lvl>
    <w:lvl w:ilvl="4">
      <w:start w:val="0"/>
      <w:numFmt w:val="bullet"/>
      <w:lvlText w:val="•"/>
      <w:lvlJc w:val="left"/>
      <w:pPr>
        <w:ind w:left="3600" w:hanging="411"/>
      </w:pPr>
      <w:rPr>
        <w:rFonts w:hint="default"/>
      </w:rPr>
    </w:lvl>
    <w:lvl w:ilvl="5">
      <w:start w:val="0"/>
      <w:numFmt w:val="bullet"/>
      <w:lvlText w:val="•"/>
      <w:lvlJc w:val="left"/>
      <w:pPr>
        <w:ind w:left="4270" w:hanging="411"/>
      </w:pPr>
      <w:rPr>
        <w:rFonts w:hint="default"/>
      </w:rPr>
    </w:lvl>
    <w:lvl w:ilvl="6">
      <w:start w:val="0"/>
      <w:numFmt w:val="bullet"/>
      <w:lvlText w:val="•"/>
      <w:lvlJc w:val="left"/>
      <w:pPr>
        <w:ind w:left="4940" w:hanging="411"/>
      </w:pPr>
      <w:rPr>
        <w:rFonts w:hint="default"/>
      </w:rPr>
    </w:lvl>
    <w:lvl w:ilvl="7">
      <w:start w:val="0"/>
      <w:numFmt w:val="bullet"/>
      <w:lvlText w:val="•"/>
      <w:lvlJc w:val="left"/>
      <w:pPr>
        <w:ind w:left="5610" w:hanging="411"/>
      </w:pPr>
      <w:rPr>
        <w:rFonts w:hint="default"/>
      </w:rPr>
    </w:lvl>
    <w:lvl w:ilvl="8">
      <w:start w:val="0"/>
      <w:numFmt w:val="bullet"/>
      <w:lvlText w:val="•"/>
      <w:lvlJc w:val="left"/>
      <w:pPr>
        <w:ind w:left="6280" w:hanging="411"/>
      </w:pPr>
      <w:rPr>
        <w:rFonts w:hint="default"/>
      </w:rPr>
    </w:lvl>
  </w:abstractNum>
  <w:abstractNum w:abstractNumId="49">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48">
    <w:multiLevelType w:val="hybridMultilevel"/>
    <w:lvl w:ilvl="0">
      <w:start w:val="1"/>
      <w:numFmt w:val="decimal"/>
      <w:lvlText w:val="%1)"/>
      <w:lvlJc w:val="left"/>
      <w:pPr>
        <w:ind w:left="871" w:hanging="360"/>
        <w:jc w:val="right"/>
      </w:pPr>
      <w:rPr>
        <w:rFonts w:hint="default" w:ascii="Arial" w:hAnsi="Arial" w:eastAsia="Arial" w:cs="Arial"/>
        <w:b/>
        <w:bCs/>
        <w:w w:val="100"/>
        <w:sz w:val="18"/>
        <w:szCs w:val="18"/>
      </w:rPr>
    </w:lvl>
    <w:lvl w:ilvl="1">
      <w:start w:val="1"/>
      <w:numFmt w:val="decimal"/>
      <w:lvlText w:val="%1.%2)"/>
      <w:lvlJc w:val="left"/>
      <w:pPr>
        <w:ind w:left="1282" w:hanging="771"/>
        <w:jc w:val="right"/>
      </w:pPr>
      <w:rPr>
        <w:rFonts w:hint="default" w:ascii="Arial" w:hAnsi="Arial" w:eastAsia="Arial" w:cs="Arial"/>
        <w:b/>
        <w:bCs/>
        <w:w w:val="100"/>
        <w:sz w:val="18"/>
        <w:szCs w:val="18"/>
      </w:rPr>
    </w:lvl>
    <w:lvl w:ilvl="2">
      <w:start w:val="0"/>
      <w:numFmt w:val="bullet"/>
      <w:lvlText w:val="•"/>
      <w:lvlJc w:val="left"/>
      <w:pPr>
        <w:ind w:left="1984" w:hanging="771"/>
      </w:pPr>
      <w:rPr>
        <w:rFonts w:hint="default"/>
      </w:rPr>
    </w:lvl>
    <w:lvl w:ilvl="3">
      <w:start w:val="0"/>
      <w:numFmt w:val="bullet"/>
      <w:lvlText w:val="•"/>
      <w:lvlJc w:val="left"/>
      <w:pPr>
        <w:ind w:left="2688" w:hanging="771"/>
      </w:pPr>
      <w:rPr>
        <w:rFonts w:hint="default"/>
      </w:rPr>
    </w:lvl>
    <w:lvl w:ilvl="4">
      <w:start w:val="0"/>
      <w:numFmt w:val="bullet"/>
      <w:lvlText w:val="•"/>
      <w:lvlJc w:val="left"/>
      <w:pPr>
        <w:ind w:left="3393" w:hanging="771"/>
      </w:pPr>
      <w:rPr>
        <w:rFonts w:hint="default"/>
      </w:rPr>
    </w:lvl>
    <w:lvl w:ilvl="5">
      <w:start w:val="0"/>
      <w:numFmt w:val="bullet"/>
      <w:lvlText w:val="•"/>
      <w:lvlJc w:val="left"/>
      <w:pPr>
        <w:ind w:left="4097" w:hanging="771"/>
      </w:pPr>
      <w:rPr>
        <w:rFonts w:hint="default"/>
      </w:rPr>
    </w:lvl>
    <w:lvl w:ilvl="6">
      <w:start w:val="0"/>
      <w:numFmt w:val="bullet"/>
      <w:lvlText w:val="•"/>
      <w:lvlJc w:val="left"/>
      <w:pPr>
        <w:ind w:left="4802" w:hanging="771"/>
      </w:pPr>
      <w:rPr>
        <w:rFonts w:hint="default"/>
      </w:rPr>
    </w:lvl>
    <w:lvl w:ilvl="7">
      <w:start w:val="0"/>
      <w:numFmt w:val="bullet"/>
      <w:lvlText w:val="•"/>
      <w:lvlJc w:val="left"/>
      <w:pPr>
        <w:ind w:left="5506" w:hanging="771"/>
      </w:pPr>
      <w:rPr>
        <w:rFonts w:hint="default"/>
      </w:rPr>
    </w:lvl>
    <w:lvl w:ilvl="8">
      <w:start w:val="0"/>
      <w:numFmt w:val="bullet"/>
      <w:lvlText w:val="•"/>
      <w:lvlJc w:val="left"/>
      <w:pPr>
        <w:ind w:left="6211" w:hanging="771"/>
      </w:pPr>
      <w:rPr>
        <w:rFonts w:hint="default"/>
      </w:rPr>
    </w:lvl>
  </w:abstractNum>
  <w:abstractNum w:abstractNumId="47">
    <w:multiLevelType w:val="hybridMultilevel"/>
    <w:lvl w:ilvl="0">
      <w:start w:val="0"/>
      <w:numFmt w:val="bullet"/>
      <w:lvlText w:val=""/>
      <w:lvlJc w:val="left"/>
      <w:pPr>
        <w:ind w:left="1328"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46">
    <w:multiLevelType w:val="hybridMultilevel"/>
    <w:lvl w:ilvl="0">
      <w:start w:val="2"/>
      <w:numFmt w:val="decimal"/>
      <w:lvlText w:val="%1"/>
      <w:lvlJc w:val="left"/>
      <w:pPr>
        <w:ind w:left="1884" w:hanging="720"/>
        <w:jc w:val="left"/>
      </w:pPr>
      <w:rPr>
        <w:rFonts w:hint="default"/>
      </w:rPr>
    </w:lvl>
    <w:lvl w:ilvl="1">
      <w:start w:val="1"/>
      <w:numFmt w:val="decimal"/>
      <w:lvlText w:val="%1.%2)"/>
      <w:lvlJc w:val="left"/>
      <w:pPr>
        <w:ind w:left="1884" w:hanging="720"/>
        <w:jc w:val="left"/>
      </w:pPr>
      <w:rPr>
        <w:rFonts w:hint="default" w:ascii="Arial" w:hAnsi="Arial" w:eastAsia="Arial" w:cs="Arial"/>
        <w:b/>
        <w:bCs/>
        <w:w w:val="100"/>
        <w:sz w:val="18"/>
        <w:szCs w:val="18"/>
      </w:rPr>
    </w:lvl>
    <w:lvl w:ilvl="2">
      <w:start w:val="0"/>
      <w:numFmt w:val="bullet"/>
      <w:lvlText w:val="•"/>
      <w:lvlJc w:val="left"/>
      <w:pPr>
        <w:ind w:left="3028" w:hanging="720"/>
      </w:pPr>
      <w:rPr>
        <w:rFonts w:hint="default"/>
      </w:rPr>
    </w:lvl>
    <w:lvl w:ilvl="3">
      <w:start w:val="0"/>
      <w:numFmt w:val="bullet"/>
      <w:lvlText w:val="•"/>
      <w:lvlJc w:val="left"/>
      <w:pPr>
        <w:ind w:left="3602" w:hanging="720"/>
      </w:pPr>
      <w:rPr>
        <w:rFonts w:hint="default"/>
      </w:rPr>
    </w:lvl>
    <w:lvl w:ilvl="4">
      <w:start w:val="0"/>
      <w:numFmt w:val="bullet"/>
      <w:lvlText w:val="•"/>
      <w:lvlJc w:val="left"/>
      <w:pPr>
        <w:ind w:left="4176" w:hanging="720"/>
      </w:pPr>
      <w:rPr>
        <w:rFonts w:hint="default"/>
      </w:rPr>
    </w:lvl>
    <w:lvl w:ilvl="5">
      <w:start w:val="0"/>
      <w:numFmt w:val="bullet"/>
      <w:lvlText w:val="•"/>
      <w:lvlJc w:val="left"/>
      <w:pPr>
        <w:ind w:left="4750" w:hanging="720"/>
      </w:pPr>
      <w:rPr>
        <w:rFonts w:hint="default"/>
      </w:rPr>
    </w:lvl>
    <w:lvl w:ilvl="6">
      <w:start w:val="0"/>
      <w:numFmt w:val="bullet"/>
      <w:lvlText w:val="•"/>
      <w:lvlJc w:val="left"/>
      <w:pPr>
        <w:ind w:left="5324" w:hanging="720"/>
      </w:pPr>
      <w:rPr>
        <w:rFonts w:hint="default"/>
      </w:rPr>
    </w:lvl>
    <w:lvl w:ilvl="7">
      <w:start w:val="0"/>
      <w:numFmt w:val="bullet"/>
      <w:lvlText w:val="•"/>
      <w:lvlJc w:val="left"/>
      <w:pPr>
        <w:ind w:left="5898" w:hanging="720"/>
      </w:pPr>
      <w:rPr>
        <w:rFonts w:hint="default"/>
      </w:rPr>
    </w:lvl>
    <w:lvl w:ilvl="8">
      <w:start w:val="0"/>
      <w:numFmt w:val="bullet"/>
      <w:lvlText w:val="•"/>
      <w:lvlJc w:val="left"/>
      <w:pPr>
        <w:ind w:left="6472" w:hanging="720"/>
      </w:pPr>
      <w:rPr>
        <w:rFonts w:hint="default"/>
      </w:rPr>
    </w:lvl>
  </w:abstractNum>
  <w:abstractNum w:abstractNumId="45">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o"/>
      <w:lvlJc w:val="left"/>
      <w:pPr>
        <w:ind w:left="2047" w:hanging="360"/>
      </w:pPr>
      <w:rPr>
        <w:rFonts w:hint="default" w:ascii="Courier New" w:hAnsi="Courier New" w:eastAsia="Courier New" w:cs="Courier New"/>
        <w:w w:val="100"/>
        <w:sz w:val="18"/>
        <w:szCs w:val="18"/>
      </w:rPr>
    </w:lvl>
    <w:lvl w:ilvl="2">
      <w:start w:val="0"/>
      <w:numFmt w:val="bullet"/>
      <w:lvlText w:val="•"/>
      <w:lvlJc w:val="left"/>
      <w:pPr>
        <w:ind w:left="2660" w:hanging="360"/>
      </w:pPr>
      <w:rPr>
        <w:rFonts w:hint="default"/>
      </w:rPr>
    </w:lvl>
    <w:lvl w:ilvl="3">
      <w:start w:val="0"/>
      <w:numFmt w:val="bullet"/>
      <w:lvlText w:val="•"/>
      <w:lvlJc w:val="left"/>
      <w:pPr>
        <w:ind w:left="3280" w:hanging="360"/>
      </w:pPr>
      <w:rPr>
        <w:rFonts w:hint="default"/>
      </w:rPr>
    </w:lvl>
    <w:lvl w:ilvl="4">
      <w:start w:val="0"/>
      <w:numFmt w:val="bullet"/>
      <w:lvlText w:val="•"/>
      <w:lvlJc w:val="left"/>
      <w:pPr>
        <w:ind w:left="3900" w:hanging="360"/>
      </w:pPr>
      <w:rPr>
        <w:rFonts w:hint="default"/>
      </w:rPr>
    </w:lvl>
    <w:lvl w:ilvl="5">
      <w:start w:val="0"/>
      <w:numFmt w:val="bullet"/>
      <w:lvlText w:val="•"/>
      <w:lvlJc w:val="left"/>
      <w:pPr>
        <w:ind w:left="4520" w:hanging="360"/>
      </w:pPr>
      <w:rPr>
        <w:rFonts w:hint="default"/>
      </w:rPr>
    </w:lvl>
    <w:lvl w:ilvl="6">
      <w:start w:val="0"/>
      <w:numFmt w:val="bullet"/>
      <w:lvlText w:val="•"/>
      <w:lvlJc w:val="left"/>
      <w:pPr>
        <w:ind w:left="5140" w:hanging="360"/>
      </w:pPr>
      <w:rPr>
        <w:rFonts w:hint="default"/>
      </w:rPr>
    </w:lvl>
    <w:lvl w:ilvl="7">
      <w:start w:val="0"/>
      <w:numFmt w:val="bullet"/>
      <w:lvlText w:val="•"/>
      <w:lvlJc w:val="left"/>
      <w:pPr>
        <w:ind w:left="5760" w:hanging="360"/>
      </w:pPr>
      <w:rPr>
        <w:rFonts w:hint="default"/>
      </w:rPr>
    </w:lvl>
    <w:lvl w:ilvl="8">
      <w:start w:val="0"/>
      <w:numFmt w:val="bullet"/>
      <w:lvlText w:val="•"/>
      <w:lvlJc w:val="left"/>
      <w:pPr>
        <w:ind w:left="6380" w:hanging="360"/>
      </w:pPr>
      <w:rPr>
        <w:rFonts w:hint="default"/>
      </w:rPr>
    </w:lvl>
  </w:abstractNum>
  <w:abstractNum w:abstractNumId="44">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680" w:hanging="360"/>
      </w:pPr>
      <w:rPr>
        <w:rFonts w:hint="default"/>
      </w:rPr>
    </w:lvl>
    <w:lvl w:ilvl="2">
      <w:start w:val="0"/>
      <w:numFmt w:val="bullet"/>
      <w:lvlText w:val="•"/>
      <w:lvlJc w:val="left"/>
      <w:pPr>
        <w:ind w:left="2340" w:hanging="360"/>
      </w:pPr>
      <w:rPr>
        <w:rFonts w:hint="default"/>
      </w:rPr>
    </w:lvl>
    <w:lvl w:ilvl="3">
      <w:start w:val="0"/>
      <w:numFmt w:val="bullet"/>
      <w:lvlText w:val="•"/>
      <w:lvlJc w:val="left"/>
      <w:pPr>
        <w:ind w:left="3000" w:hanging="360"/>
      </w:pPr>
      <w:rPr>
        <w:rFonts w:hint="default"/>
      </w:rPr>
    </w:lvl>
    <w:lvl w:ilvl="4">
      <w:start w:val="0"/>
      <w:numFmt w:val="bullet"/>
      <w:lvlText w:val="•"/>
      <w:lvlJc w:val="left"/>
      <w:pPr>
        <w:ind w:left="3660" w:hanging="360"/>
      </w:pPr>
      <w:rPr>
        <w:rFonts w:hint="default"/>
      </w:rPr>
    </w:lvl>
    <w:lvl w:ilvl="5">
      <w:start w:val="0"/>
      <w:numFmt w:val="bullet"/>
      <w:lvlText w:val="•"/>
      <w:lvlJc w:val="left"/>
      <w:pPr>
        <w:ind w:left="4320" w:hanging="360"/>
      </w:pPr>
      <w:rPr>
        <w:rFonts w:hint="default"/>
      </w:rPr>
    </w:lvl>
    <w:lvl w:ilvl="6">
      <w:start w:val="0"/>
      <w:numFmt w:val="bullet"/>
      <w:lvlText w:val="•"/>
      <w:lvlJc w:val="left"/>
      <w:pPr>
        <w:ind w:left="4980" w:hanging="360"/>
      </w:pPr>
      <w:rPr>
        <w:rFonts w:hint="default"/>
      </w:rPr>
    </w:lvl>
    <w:lvl w:ilvl="7">
      <w:start w:val="0"/>
      <w:numFmt w:val="bullet"/>
      <w:lvlText w:val="•"/>
      <w:lvlJc w:val="left"/>
      <w:pPr>
        <w:ind w:left="5640" w:hanging="360"/>
      </w:pPr>
      <w:rPr>
        <w:rFonts w:hint="default"/>
      </w:rPr>
    </w:lvl>
    <w:lvl w:ilvl="8">
      <w:start w:val="0"/>
      <w:numFmt w:val="bullet"/>
      <w:lvlText w:val="•"/>
      <w:lvlJc w:val="left"/>
      <w:pPr>
        <w:ind w:left="6300" w:hanging="360"/>
      </w:pPr>
      <w:rPr>
        <w:rFonts w:hint="default"/>
      </w:rPr>
    </w:lvl>
  </w:abstractNum>
  <w:abstractNum w:abstractNumId="43">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o"/>
      <w:lvlJc w:val="left"/>
      <w:pPr>
        <w:ind w:left="2047" w:hanging="360"/>
      </w:pPr>
      <w:rPr>
        <w:rFonts w:hint="default" w:ascii="Courier New" w:hAnsi="Courier New" w:eastAsia="Courier New" w:cs="Courier New"/>
        <w:w w:val="100"/>
        <w:sz w:val="18"/>
        <w:szCs w:val="18"/>
      </w:rPr>
    </w:lvl>
    <w:lvl w:ilvl="2">
      <w:start w:val="0"/>
      <w:numFmt w:val="bullet"/>
      <w:lvlText w:val="•"/>
      <w:lvlJc w:val="left"/>
      <w:pPr>
        <w:ind w:left="2660" w:hanging="360"/>
      </w:pPr>
      <w:rPr>
        <w:rFonts w:hint="default"/>
      </w:rPr>
    </w:lvl>
    <w:lvl w:ilvl="3">
      <w:start w:val="0"/>
      <w:numFmt w:val="bullet"/>
      <w:lvlText w:val="•"/>
      <w:lvlJc w:val="left"/>
      <w:pPr>
        <w:ind w:left="3280" w:hanging="360"/>
      </w:pPr>
      <w:rPr>
        <w:rFonts w:hint="default"/>
      </w:rPr>
    </w:lvl>
    <w:lvl w:ilvl="4">
      <w:start w:val="0"/>
      <w:numFmt w:val="bullet"/>
      <w:lvlText w:val="•"/>
      <w:lvlJc w:val="left"/>
      <w:pPr>
        <w:ind w:left="3900" w:hanging="360"/>
      </w:pPr>
      <w:rPr>
        <w:rFonts w:hint="default"/>
      </w:rPr>
    </w:lvl>
    <w:lvl w:ilvl="5">
      <w:start w:val="0"/>
      <w:numFmt w:val="bullet"/>
      <w:lvlText w:val="•"/>
      <w:lvlJc w:val="left"/>
      <w:pPr>
        <w:ind w:left="4520" w:hanging="360"/>
      </w:pPr>
      <w:rPr>
        <w:rFonts w:hint="default"/>
      </w:rPr>
    </w:lvl>
    <w:lvl w:ilvl="6">
      <w:start w:val="0"/>
      <w:numFmt w:val="bullet"/>
      <w:lvlText w:val="•"/>
      <w:lvlJc w:val="left"/>
      <w:pPr>
        <w:ind w:left="5140" w:hanging="360"/>
      </w:pPr>
      <w:rPr>
        <w:rFonts w:hint="default"/>
      </w:rPr>
    </w:lvl>
    <w:lvl w:ilvl="7">
      <w:start w:val="0"/>
      <w:numFmt w:val="bullet"/>
      <w:lvlText w:val="•"/>
      <w:lvlJc w:val="left"/>
      <w:pPr>
        <w:ind w:left="5760" w:hanging="360"/>
      </w:pPr>
      <w:rPr>
        <w:rFonts w:hint="default"/>
      </w:rPr>
    </w:lvl>
    <w:lvl w:ilvl="8">
      <w:start w:val="0"/>
      <w:numFmt w:val="bullet"/>
      <w:lvlText w:val="•"/>
      <w:lvlJc w:val="left"/>
      <w:pPr>
        <w:ind w:left="6380" w:hanging="360"/>
      </w:pPr>
      <w:rPr>
        <w:rFonts w:hint="default"/>
      </w:rPr>
    </w:lvl>
  </w:abstractNum>
  <w:abstractNum w:abstractNumId="42">
    <w:multiLevelType w:val="hybridMultilevel"/>
    <w:lvl w:ilvl="0">
      <w:start w:val="0"/>
      <w:numFmt w:val="bullet"/>
      <w:lvlText w:val=""/>
      <w:lvlJc w:val="left"/>
      <w:pPr>
        <w:ind w:left="1327" w:hanging="360"/>
      </w:pPr>
      <w:rPr>
        <w:rFonts w:hint="default" w:ascii="Symbol" w:hAnsi="Symbol" w:eastAsia="Symbol" w:cs="Symbo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41">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40">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39">
    <w:multiLevelType w:val="hybridMultilevel"/>
    <w:lvl w:ilvl="0">
      <w:start w:val="0"/>
      <w:numFmt w:val="bullet"/>
      <w:lvlText w:val="o"/>
      <w:lvlJc w:val="left"/>
      <w:pPr>
        <w:ind w:left="1591" w:hanging="360"/>
      </w:pPr>
      <w:rPr>
        <w:rFonts w:hint="default" w:ascii="Courier New" w:hAnsi="Courier New" w:eastAsia="Courier New" w:cs="Courier New"/>
        <w:w w:val="100"/>
        <w:sz w:val="18"/>
        <w:szCs w:val="18"/>
      </w:rPr>
    </w:lvl>
    <w:lvl w:ilvl="1">
      <w:start w:val="0"/>
      <w:numFmt w:val="bullet"/>
      <w:lvlText w:val="•"/>
      <w:lvlJc w:val="left"/>
      <w:pPr>
        <w:ind w:left="2202" w:hanging="360"/>
      </w:pPr>
      <w:rPr>
        <w:rFonts w:hint="default"/>
      </w:rPr>
    </w:lvl>
    <w:lvl w:ilvl="2">
      <w:start w:val="0"/>
      <w:numFmt w:val="bullet"/>
      <w:lvlText w:val="•"/>
      <w:lvlJc w:val="left"/>
      <w:pPr>
        <w:ind w:left="2804" w:hanging="360"/>
      </w:pPr>
      <w:rPr>
        <w:rFonts w:hint="default"/>
      </w:rPr>
    </w:lvl>
    <w:lvl w:ilvl="3">
      <w:start w:val="0"/>
      <w:numFmt w:val="bullet"/>
      <w:lvlText w:val="•"/>
      <w:lvlJc w:val="left"/>
      <w:pPr>
        <w:ind w:left="3406" w:hanging="360"/>
      </w:pPr>
      <w:rPr>
        <w:rFonts w:hint="default"/>
      </w:rPr>
    </w:lvl>
    <w:lvl w:ilvl="4">
      <w:start w:val="0"/>
      <w:numFmt w:val="bullet"/>
      <w:lvlText w:val="•"/>
      <w:lvlJc w:val="left"/>
      <w:pPr>
        <w:ind w:left="4008" w:hanging="360"/>
      </w:pPr>
      <w:rPr>
        <w:rFonts w:hint="default"/>
      </w:rPr>
    </w:lvl>
    <w:lvl w:ilvl="5">
      <w:start w:val="0"/>
      <w:numFmt w:val="bullet"/>
      <w:lvlText w:val="•"/>
      <w:lvlJc w:val="left"/>
      <w:pPr>
        <w:ind w:left="4610" w:hanging="360"/>
      </w:pPr>
      <w:rPr>
        <w:rFonts w:hint="default"/>
      </w:rPr>
    </w:lvl>
    <w:lvl w:ilvl="6">
      <w:start w:val="0"/>
      <w:numFmt w:val="bullet"/>
      <w:lvlText w:val="•"/>
      <w:lvlJc w:val="left"/>
      <w:pPr>
        <w:ind w:left="5212" w:hanging="360"/>
      </w:pPr>
      <w:rPr>
        <w:rFonts w:hint="default"/>
      </w:rPr>
    </w:lvl>
    <w:lvl w:ilvl="7">
      <w:start w:val="0"/>
      <w:numFmt w:val="bullet"/>
      <w:lvlText w:val="•"/>
      <w:lvlJc w:val="left"/>
      <w:pPr>
        <w:ind w:left="5814" w:hanging="360"/>
      </w:pPr>
      <w:rPr>
        <w:rFonts w:hint="default"/>
      </w:rPr>
    </w:lvl>
    <w:lvl w:ilvl="8">
      <w:start w:val="0"/>
      <w:numFmt w:val="bullet"/>
      <w:lvlText w:val="•"/>
      <w:lvlJc w:val="left"/>
      <w:pPr>
        <w:ind w:left="6416" w:hanging="360"/>
      </w:pPr>
      <w:rPr>
        <w:rFonts w:hint="default"/>
      </w:rPr>
    </w:lvl>
  </w:abstractNum>
  <w:abstractNum w:abstractNumId="38">
    <w:multiLevelType w:val="hybridMultilevel"/>
    <w:lvl w:ilvl="0">
      <w:start w:val="1"/>
      <w:numFmt w:val="decimal"/>
      <w:lvlText w:val="%1)"/>
      <w:lvlJc w:val="left"/>
      <w:pPr>
        <w:ind w:left="871" w:hanging="360"/>
        <w:jc w:val="right"/>
      </w:pPr>
      <w:rPr>
        <w:rFonts w:hint="default" w:ascii="Arial" w:hAnsi="Arial" w:eastAsia="Arial" w:cs="Arial"/>
        <w:b/>
        <w:bCs/>
        <w:w w:val="100"/>
        <w:sz w:val="18"/>
        <w:szCs w:val="18"/>
      </w:rPr>
    </w:lvl>
    <w:lvl w:ilvl="1">
      <w:start w:val="1"/>
      <w:numFmt w:val="decimal"/>
      <w:lvlText w:val="%1.%2)"/>
      <w:lvlJc w:val="left"/>
      <w:pPr>
        <w:ind w:left="1438" w:hanging="720"/>
        <w:jc w:val="right"/>
      </w:pPr>
      <w:rPr>
        <w:rFonts w:hint="default" w:ascii="Arial" w:hAnsi="Arial" w:eastAsia="Arial" w:cs="Arial"/>
        <w:b/>
        <w:bCs/>
        <w:w w:val="100"/>
        <w:sz w:val="18"/>
        <w:szCs w:val="18"/>
      </w:rPr>
    </w:lvl>
    <w:lvl w:ilvl="2">
      <w:start w:val="0"/>
      <w:numFmt w:val="bullet"/>
      <w:lvlText w:val="•"/>
      <w:lvlJc w:val="left"/>
      <w:pPr>
        <w:ind w:left="2126" w:hanging="720"/>
      </w:pPr>
      <w:rPr>
        <w:rFonts w:hint="default"/>
      </w:rPr>
    </w:lvl>
    <w:lvl w:ilvl="3">
      <w:start w:val="0"/>
      <w:numFmt w:val="bullet"/>
      <w:lvlText w:val="•"/>
      <w:lvlJc w:val="left"/>
      <w:pPr>
        <w:ind w:left="2813" w:hanging="720"/>
      </w:pPr>
      <w:rPr>
        <w:rFonts w:hint="default"/>
      </w:rPr>
    </w:lvl>
    <w:lvl w:ilvl="4">
      <w:start w:val="0"/>
      <w:numFmt w:val="bullet"/>
      <w:lvlText w:val="•"/>
      <w:lvlJc w:val="left"/>
      <w:pPr>
        <w:ind w:left="3500" w:hanging="720"/>
      </w:pPr>
      <w:rPr>
        <w:rFonts w:hint="default"/>
      </w:rPr>
    </w:lvl>
    <w:lvl w:ilvl="5">
      <w:start w:val="0"/>
      <w:numFmt w:val="bullet"/>
      <w:lvlText w:val="•"/>
      <w:lvlJc w:val="left"/>
      <w:pPr>
        <w:ind w:left="4186" w:hanging="720"/>
      </w:pPr>
      <w:rPr>
        <w:rFonts w:hint="default"/>
      </w:rPr>
    </w:lvl>
    <w:lvl w:ilvl="6">
      <w:start w:val="0"/>
      <w:numFmt w:val="bullet"/>
      <w:lvlText w:val="•"/>
      <w:lvlJc w:val="left"/>
      <w:pPr>
        <w:ind w:left="4873" w:hanging="720"/>
      </w:pPr>
      <w:rPr>
        <w:rFonts w:hint="default"/>
      </w:rPr>
    </w:lvl>
    <w:lvl w:ilvl="7">
      <w:start w:val="0"/>
      <w:numFmt w:val="bullet"/>
      <w:lvlText w:val="•"/>
      <w:lvlJc w:val="left"/>
      <w:pPr>
        <w:ind w:left="5560" w:hanging="720"/>
      </w:pPr>
      <w:rPr>
        <w:rFonts w:hint="default"/>
      </w:rPr>
    </w:lvl>
    <w:lvl w:ilvl="8">
      <w:start w:val="0"/>
      <w:numFmt w:val="bullet"/>
      <w:lvlText w:val="•"/>
      <w:lvlJc w:val="left"/>
      <w:pPr>
        <w:ind w:left="6246" w:hanging="720"/>
      </w:pPr>
      <w:rPr>
        <w:rFonts w:hint="default"/>
      </w:rPr>
    </w:lvl>
  </w:abstractNum>
  <w:abstractNum w:abstractNumId="37">
    <w:multiLevelType w:val="hybridMultilevel"/>
    <w:lvl w:ilvl="0">
      <w:start w:val="0"/>
      <w:numFmt w:val="bullet"/>
      <w:lvlText w:val=""/>
      <w:lvlJc w:val="left"/>
      <w:pPr>
        <w:ind w:left="1330" w:hanging="360"/>
      </w:pPr>
      <w:rPr>
        <w:rFonts w:hint="default" w:ascii="Symbol" w:hAnsi="Symbol" w:eastAsia="Symbol" w:cs="Symbol"/>
        <w:w w:val="100"/>
        <w:sz w:val="18"/>
        <w:szCs w:val="18"/>
      </w:rPr>
    </w:lvl>
    <w:lvl w:ilvl="1">
      <w:start w:val="0"/>
      <w:numFmt w:val="bullet"/>
      <w:lvlText w:val="•"/>
      <w:lvlJc w:val="left"/>
      <w:pPr>
        <w:ind w:left="1968" w:hanging="360"/>
      </w:pPr>
      <w:rPr>
        <w:rFonts w:hint="default"/>
      </w:rPr>
    </w:lvl>
    <w:lvl w:ilvl="2">
      <w:start w:val="0"/>
      <w:numFmt w:val="bullet"/>
      <w:lvlText w:val="•"/>
      <w:lvlJc w:val="left"/>
      <w:pPr>
        <w:ind w:left="2596" w:hanging="360"/>
      </w:pPr>
      <w:rPr>
        <w:rFonts w:hint="default"/>
      </w:rPr>
    </w:lvl>
    <w:lvl w:ilvl="3">
      <w:start w:val="0"/>
      <w:numFmt w:val="bullet"/>
      <w:lvlText w:val="•"/>
      <w:lvlJc w:val="left"/>
      <w:pPr>
        <w:ind w:left="3224" w:hanging="360"/>
      </w:pPr>
      <w:rPr>
        <w:rFonts w:hint="default"/>
      </w:rPr>
    </w:lvl>
    <w:lvl w:ilvl="4">
      <w:start w:val="0"/>
      <w:numFmt w:val="bullet"/>
      <w:lvlText w:val="•"/>
      <w:lvlJc w:val="left"/>
      <w:pPr>
        <w:ind w:left="3852" w:hanging="360"/>
      </w:pPr>
      <w:rPr>
        <w:rFonts w:hint="default"/>
      </w:rPr>
    </w:lvl>
    <w:lvl w:ilvl="5">
      <w:start w:val="0"/>
      <w:numFmt w:val="bullet"/>
      <w:lvlText w:val="•"/>
      <w:lvlJc w:val="left"/>
      <w:pPr>
        <w:ind w:left="4480" w:hanging="360"/>
      </w:pPr>
      <w:rPr>
        <w:rFonts w:hint="default"/>
      </w:rPr>
    </w:lvl>
    <w:lvl w:ilvl="6">
      <w:start w:val="0"/>
      <w:numFmt w:val="bullet"/>
      <w:lvlText w:val="•"/>
      <w:lvlJc w:val="left"/>
      <w:pPr>
        <w:ind w:left="5108" w:hanging="360"/>
      </w:pPr>
      <w:rPr>
        <w:rFonts w:hint="default"/>
      </w:rPr>
    </w:lvl>
    <w:lvl w:ilvl="7">
      <w:start w:val="0"/>
      <w:numFmt w:val="bullet"/>
      <w:lvlText w:val="•"/>
      <w:lvlJc w:val="left"/>
      <w:pPr>
        <w:ind w:left="5736" w:hanging="360"/>
      </w:pPr>
      <w:rPr>
        <w:rFonts w:hint="default"/>
      </w:rPr>
    </w:lvl>
    <w:lvl w:ilvl="8">
      <w:start w:val="0"/>
      <w:numFmt w:val="bullet"/>
      <w:lvlText w:val="•"/>
      <w:lvlJc w:val="left"/>
      <w:pPr>
        <w:ind w:left="6364" w:hanging="360"/>
      </w:pPr>
      <w:rPr>
        <w:rFonts w:hint="default"/>
      </w:rPr>
    </w:lvl>
  </w:abstractNum>
  <w:abstractNum w:abstractNumId="36">
    <w:multiLevelType w:val="hybridMultilevel"/>
    <w:lvl w:ilvl="0">
      <w:start w:val="0"/>
      <w:numFmt w:val="bullet"/>
      <w:lvlText w:val=""/>
      <w:lvlJc w:val="left"/>
      <w:pPr>
        <w:ind w:left="872" w:hanging="360"/>
      </w:pPr>
      <w:rPr>
        <w:rFonts w:hint="default" w:ascii="Symbol" w:hAnsi="Symbol" w:eastAsia="Symbol" w:cs="Symbol"/>
        <w:w w:val="100"/>
        <w:sz w:val="18"/>
        <w:szCs w:val="18"/>
      </w:rPr>
    </w:lvl>
    <w:lvl w:ilvl="1">
      <w:start w:val="0"/>
      <w:numFmt w:val="bullet"/>
      <w:lvlText w:val=""/>
      <w:lvlJc w:val="left"/>
      <w:pPr>
        <w:ind w:left="1330" w:hanging="360"/>
      </w:pPr>
      <w:rPr>
        <w:rFonts w:hint="default" w:ascii="Wingdings" w:hAnsi="Wingdings" w:eastAsia="Wingdings" w:cs="Wingdings"/>
        <w:w w:val="61"/>
        <w:sz w:val="18"/>
        <w:szCs w:val="18"/>
      </w:rPr>
    </w:lvl>
    <w:lvl w:ilvl="2">
      <w:start w:val="0"/>
      <w:numFmt w:val="bullet"/>
      <w:lvlText w:val="•"/>
      <w:lvlJc w:val="left"/>
      <w:pPr>
        <w:ind w:left="2037" w:hanging="360"/>
      </w:pPr>
      <w:rPr>
        <w:rFonts w:hint="default"/>
      </w:rPr>
    </w:lvl>
    <w:lvl w:ilvl="3">
      <w:start w:val="0"/>
      <w:numFmt w:val="bullet"/>
      <w:lvlText w:val="•"/>
      <w:lvlJc w:val="left"/>
      <w:pPr>
        <w:ind w:left="2735" w:hanging="360"/>
      </w:pPr>
      <w:rPr>
        <w:rFonts w:hint="default"/>
      </w:rPr>
    </w:lvl>
    <w:lvl w:ilvl="4">
      <w:start w:val="0"/>
      <w:numFmt w:val="bullet"/>
      <w:lvlText w:val="•"/>
      <w:lvlJc w:val="left"/>
      <w:pPr>
        <w:ind w:left="3433" w:hanging="360"/>
      </w:pPr>
      <w:rPr>
        <w:rFonts w:hint="default"/>
      </w:rPr>
    </w:lvl>
    <w:lvl w:ilvl="5">
      <w:start w:val="0"/>
      <w:numFmt w:val="bullet"/>
      <w:lvlText w:val="•"/>
      <w:lvlJc w:val="left"/>
      <w:pPr>
        <w:ind w:left="4131" w:hanging="360"/>
      </w:pPr>
      <w:rPr>
        <w:rFonts w:hint="default"/>
      </w:rPr>
    </w:lvl>
    <w:lvl w:ilvl="6">
      <w:start w:val="0"/>
      <w:numFmt w:val="bullet"/>
      <w:lvlText w:val="•"/>
      <w:lvlJc w:val="left"/>
      <w:pPr>
        <w:ind w:left="4828" w:hanging="360"/>
      </w:pPr>
      <w:rPr>
        <w:rFonts w:hint="default"/>
      </w:rPr>
    </w:lvl>
    <w:lvl w:ilvl="7">
      <w:start w:val="0"/>
      <w:numFmt w:val="bullet"/>
      <w:lvlText w:val="•"/>
      <w:lvlJc w:val="left"/>
      <w:pPr>
        <w:ind w:left="5526" w:hanging="360"/>
      </w:pPr>
      <w:rPr>
        <w:rFonts w:hint="default"/>
      </w:rPr>
    </w:lvl>
    <w:lvl w:ilvl="8">
      <w:start w:val="0"/>
      <w:numFmt w:val="bullet"/>
      <w:lvlText w:val="•"/>
      <w:lvlJc w:val="left"/>
      <w:pPr>
        <w:ind w:left="6224" w:hanging="360"/>
      </w:pPr>
      <w:rPr>
        <w:rFonts w:hint="default"/>
      </w:rPr>
    </w:lvl>
  </w:abstractNum>
  <w:abstractNum w:abstractNumId="35">
    <w:multiLevelType w:val="hybridMultilevel"/>
    <w:lvl w:ilvl="0">
      <w:start w:val="0"/>
      <w:numFmt w:val="bullet"/>
      <w:lvlText w:val=""/>
      <w:lvlJc w:val="left"/>
      <w:pPr>
        <w:ind w:left="874" w:hanging="360"/>
      </w:pPr>
      <w:rPr>
        <w:rFonts w:hint="default" w:ascii="Wingdings" w:hAnsi="Wingdings" w:eastAsia="Wingdings" w:cs="Wingdings"/>
        <w:w w:val="100"/>
        <w:sz w:val="18"/>
        <w:szCs w:val="18"/>
      </w:rPr>
    </w:lvl>
    <w:lvl w:ilvl="1">
      <w:start w:val="0"/>
      <w:numFmt w:val="bullet"/>
      <w:lvlText w:val="•"/>
      <w:lvlJc w:val="left"/>
      <w:pPr>
        <w:ind w:left="1554" w:hanging="360"/>
      </w:pPr>
      <w:rPr>
        <w:rFonts w:hint="default"/>
      </w:rPr>
    </w:lvl>
    <w:lvl w:ilvl="2">
      <w:start w:val="0"/>
      <w:numFmt w:val="bullet"/>
      <w:lvlText w:val="•"/>
      <w:lvlJc w:val="left"/>
      <w:pPr>
        <w:ind w:left="2228" w:hanging="360"/>
      </w:pPr>
      <w:rPr>
        <w:rFonts w:hint="default"/>
      </w:rPr>
    </w:lvl>
    <w:lvl w:ilvl="3">
      <w:start w:val="0"/>
      <w:numFmt w:val="bullet"/>
      <w:lvlText w:val="•"/>
      <w:lvlJc w:val="left"/>
      <w:pPr>
        <w:ind w:left="2902" w:hanging="360"/>
      </w:pPr>
      <w:rPr>
        <w:rFonts w:hint="default"/>
      </w:rPr>
    </w:lvl>
    <w:lvl w:ilvl="4">
      <w:start w:val="0"/>
      <w:numFmt w:val="bullet"/>
      <w:lvlText w:val="•"/>
      <w:lvlJc w:val="left"/>
      <w:pPr>
        <w:ind w:left="3576" w:hanging="360"/>
      </w:pPr>
      <w:rPr>
        <w:rFonts w:hint="default"/>
      </w:rPr>
    </w:lvl>
    <w:lvl w:ilvl="5">
      <w:start w:val="0"/>
      <w:numFmt w:val="bullet"/>
      <w:lvlText w:val="•"/>
      <w:lvlJc w:val="left"/>
      <w:pPr>
        <w:ind w:left="4250" w:hanging="360"/>
      </w:pPr>
      <w:rPr>
        <w:rFonts w:hint="default"/>
      </w:rPr>
    </w:lvl>
    <w:lvl w:ilvl="6">
      <w:start w:val="0"/>
      <w:numFmt w:val="bullet"/>
      <w:lvlText w:val="•"/>
      <w:lvlJc w:val="left"/>
      <w:pPr>
        <w:ind w:left="4924" w:hanging="360"/>
      </w:pPr>
      <w:rPr>
        <w:rFonts w:hint="default"/>
      </w:rPr>
    </w:lvl>
    <w:lvl w:ilvl="7">
      <w:start w:val="0"/>
      <w:numFmt w:val="bullet"/>
      <w:lvlText w:val="•"/>
      <w:lvlJc w:val="left"/>
      <w:pPr>
        <w:ind w:left="5598" w:hanging="360"/>
      </w:pPr>
      <w:rPr>
        <w:rFonts w:hint="default"/>
      </w:rPr>
    </w:lvl>
    <w:lvl w:ilvl="8">
      <w:start w:val="0"/>
      <w:numFmt w:val="bullet"/>
      <w:lvlText w:val="•"/>
      <w:lvlJc w:val="left"/>
      <w:pPr>
        <w:ind w:left="6272" w:hanging="360"/>
      </w:pPr>
      <w:rPr>
        <w:rFonts w:hint="default"/>
      </w:rPr>
    </w:lvl>
  </w:abstractNum>
  <w:abstractNum w:abstractNumId="34">
    <w:multiLevelType w:val="hybridMultilevel"/>
    <w:lvl w:ilvl="0">
      <w:start w:val="0"/>
      <w:numFmt w:val="bullet"/>
      <w:lvlText w:val="•"/>
      <w:lvlJc w:val="left"/>
      <w:pPr>
        <w:ind w:left="874" w:hanging="360"/>
      </w:pPr>
      <w:rPr>
        <w:rFonts w:hint="default" w:ascii="Arial" w:hAnsi="Arial" w:eastAsia="Arial" w:cs="Arial"/>
        <w:w w:val="100"/>
        <w:sz w:val="18"/>
        <w:szCs w:val="18"/>
      </w:rPr>
    </w:lvl>
    <w:lvl w:ilvl="1">
      <w:start w:val="0"/>
      <w:numFmt w:val="bullet"/>
      <w:lvlText w:val="•"/>
      <w:lvlJc w:val="left"/>
      <w:pPr>
        <w:ind w:left="1554" w:hanging="360"/>
      </w:pPr>
      <w:rPr>
        <w:rFonts w:hint="default"/>
      </w:rPr>
    </w:lvl>
    <w:lvl w:ilvl="2">
      <w:start w:val="0"/>
      <w:numFmt w:val="bullet"/>
      <w:lvlText w:val="•"/>
      <w:lvlJc w:val="left"/>
      <w:pPr>
        <w:ind w:left="2228" w:hanging="360"/>
      </w:pPr>
      <w:rPr>
        <w:rFonts w:hint="default"/>
      </w:rPr>
    </w:lvl>
    <w:lvl w:ilvl="3">
      <w:start w:val="0"/>
      <w:numFmt w:val="bullet"/>
      <w:lvlText w:val="•"/>
      <w:lvlJc w:val="left"/>
      <w:pPr>
        <w:ind w:left="2902" w:hanging="360"/>
      </w:pPr>
      <w:rPr>
        <w:rFonts w:hint="default"/>
      </w:rPr>
    </w:lvl>
    <w:lvl w:ilvl="4">
      <w:start w:val="0"/>
      <w:numFmt w:val="bullet"/>
      <w:lvlText w:val="•"/>
      <w:lvlJc w:val="left"/>
      <w:pPr>
        <w:ind w:left="3576" w:hanging="360"/>
      </w:pPr>
      <w:rPr>
        <w:rFonts w:hint="default"/>
      </w:rPr>
    </w:lvl>
    <w:lvl w:ilvl="5">
      <w:start w:val="0"/>
      <w:numFmt w:val="bullet"/>
      <w:lvlText w:val="•"/>
      <w:lvlJc w:val="left"/>
      <w:pPr>
        <w:ind w:left="4250" w:hanging="360"/>
      </w:pPr>
      <w:rPr>
        <w:rFonts w:hint="default"/>
      </w:rPr>
    </w:lvl>
    <w:lvl w:ilvl="6">
      <w:start w:val="0"/>
      <w:numFmt w:val="bullet"/>
      <w:lvlText w:val="•"/>
      <w:lvlJc w:val="left"/>
      <w:pPr>
        <w:ind w:left="4924" w:hanging="360"/>
      </w:pPr>
      <w:rPr>
        <w:rFonts w:hint="default"/>
      </w:rPr>
    </w:lvl>
    <w:lvl w:ilvl="7">
      <w:start w:val="0"/>
      <w:numFmt w:val="bullet"/>
      <w:lvlText w:val="•"/>
      <w:lvlJc w:val="left"/>
      <w:pPr>
        <w:ind w:left="5598" w:hanging="360"/>
      </w:pPr>
      <w:rPr>
        <w:rFonts w:hint="default"/>
      </w:rPr>
    </w:lvl>
    <w:lvl w:ilvl="8">
      <w:start w:val="0"/>
      <w:numFmt w:val="bullet"/>
      <w:lvlText w:val="•"/>
      <w:lvlJc w:val="left"/>
      <w:pPr>
        <w:ind w:left="6272" w:hanging="360"/>
      </w:pPr>
      <w:rPr>
        <w:rFonts w:hint="default"/>
      </w:rPr>
    </w:lvl>
  </w:abstractNum>
  <w:abstractNum w:abstractNumId="33">
    <w:multiLevelType w:val="hybridMultilevel"/>
    <w:lvl w:ilvl="0">
      <w:start w:val="0"/>
      <w:numFmt w:val="bullet"/>
      <w:lvlText w:val="-"/>
      <w:lvlJc w:val="left"/>
      <w:pPr>
        <w:ind w:left="1145" w:hanging="286"/>
      </w:pPr>
      <w:rPr>
        <w:rFonts w:hint="default" w:ascii="Arial" w:hAnsi="Arial" w:eastAsia="Arial" w:cs="Arial"/>
        <w:w w:val="100"/>
        <w:sz w:val="18"/>
        <w:szCs w:val="18"/>
      </w:rPr>
    </w:lvl>
    <w:lvl w:ilvl="1">
      <w:start w:val="0"/>
      <w:numFmt w:val="bullet"/>
      <w:lvlText w:val="-"/>
      <w:lvlJc w:val="left"/>
      <w:pPr>
        <w:ind w:left="1438" w:hanging="360"/>
      </w:pPr>
      <w:rPr>
        <w:rFonts w:hint="default" w:ascii="Arial" w:hAnsi="Arial" w:eastAsia="Arial" w:cs="Arial"/>
        <w:w w:val="100"/>
        <w:sz w:val="18"/>
        <w:szCs w:val="18"/>
      </w:rPr>
    </w:lvl>
    <w:lvl w:ilvl="2">
      <w:start w:val="0"/>
      <w:numFmt w:val="bullet"/>
      <w:lvlText w:val="•"/>
      <w:lvlJc w:val="left"/>
      <w:pPr>
        <w:ind w:left="2126" w:hanging="360"/>
      </w:pPr>
      <w:rPr>
        <w:rFonts w:hint="default"/>
      </w:rPr>
    </w:lvl>
    <w:lvl w:ilvl="3">
      <w:start w:val="0"/>
      <w:numFmt w:val="bullet"/>
      <w:lvlText w:val="•"/>
      <w:lvlJc w:val="left"/>
      <w:pPr>
        <w:ind w:left="2813" w:hanging="360"/>
      </w:pPr>
      <w:rPr>
        <w:rFonts w:hint="default"/>
      </w:rPr>
    </w:lvl>
    <w:lvl w:ilvl="4">
      <w:start w:val="0"/>
      <w:numFmt w:val="bullet"/>
      <w:lvlText w:val="•"/>
      <w:lvlJc w:val="left"/>
      <w:pPr>
        <w:ind w:left="3500" w:hanging="360"/>
      </w:pPr>
      <w:rPr>
        <w:rFonts w:hint="default"/>
      </w:rPr>
    </w:lvl>
    <w:lvl w:ilvl="5">
      <w:start w:val="0"/>
      <w:numFmt w:val="bullet"/>
      <w:lvlText w:val="•"/>
      <w:lvlJc w:val="left"/>
      <w:pPr>
        <w:ind w:left="4186" w:hanging="360"/>
      </w:pPr>
      <w:rPr>
        <w:rFonts w:hint="default"/>
      </w:rPr>
    </w:lvl>
    <w:lvl w:ilvl="6">
      <w:start w:val="0"/>
      <w:numFmt w:val="bullet"/>
      <w:lvlText w:val="•"/>
      <w:lvlJc w:val="left"/>
      <w:pPr>
        <w:ind w:left="4873" w:hanging="360"/>
      </w:pPr>
      <w:rPr>
        <w:rFonts w:hint="default"/>
      </w:rPr>
    </w:lvl>
    <w:lvl w:ilvl="7">
      <w:start w:val="0"/>
      <w:numFmt w:val="bullet"/>
      <w:lvlText w:val="•"/>
      <w:lvlJc w:val="left"/>
      <w:pPr>
        <w:ind w:left="5560" w:hanging="360"/>
      </w:pPr>
      <w:rPr>
        <w:rFonts w:hint="default"/>
      </w:rPr>
    </w:lvl>
    <w:lvl w:ilvl="8">
      <w:start w:val="0"/>
      <w:numFmt w:val="bullet"/>
      <w:lvlText w:val="•"/>
      <w:lvlJc w:val="left"/>
      <w:pPr>
        <w:ind w:left="6246" w:hanging="360"/>
      </w:pPr>
      <w:rPr>
        <w:rFonts w:hint="default"/>
      </w:rPr>
    </w:lvl>
  </w:abstractNum>
  <w:abstractNum w:abstractNumId="32">
    <w:multiLevelType w:val="hybridMultilevel"/>
    <w:lvl w:ilvl="0">
      <w:start w:val="0"/>
      <w:numFmt w:val="bullet"/>
      <w:lvlText w:val=""/>
      <w:lvlJc w:val="left"/>
      <w:pPr>
        <w:ind w:left="1328" w:hanging="360"/>
      </w:pPr>
      <w:rPr>
        <w:rFonts w:hint="default" w:ascii="Symbol" w:hAnsi="Symbol" w:eastAsia="Symbol" w:cs="Symbol"/>
        <w:w w:val="100"/>
        <w:sz w:val="18"/>
        <w:szCs w:val="18"/>
      </w:rPr>
    </w:lvl>
    <w:lvl w:ilvl="1">
      <w:start w:val="0"/>
      <w:numFmt w:val="bullet"/>
      <w:lvlText w:val=""/>
      <w:lvlJc w:val="left"/>
      <w:pPr>
        <w:ind w:left="2384" w:hanging="360"/>
      </w:pPr>
      <w:rPr>
        <w:rFonts w:hint="default" w:ascii="Wingdings" w:hAnsi="Wingdings" w:eastAsia="Wingdings" w:cs="Wingdings"/>
        <w:w w:val="100"/>
        <w:sz w:val="18"/>
        <w:szCs w:val="18"/>
      </w:rPr>
    </w:lvl>
    <w:lvl w:ilvl="2">
      <w:start w:val="0"/>
      <w:numFmt w:val="bullet"/>
      <w:lvlText w:val="•"/>
      <w:lvlJc w:val="left"/>
      <w:pPr>
        <w:ind w:left="2962" w:hanging="360"/>
      </w:pPr>
      <w:rPr>
        <w:rFonts w:hint="default"/>
      </w:rPr>
    </w:lvl>
    <w:lvl w:ilvl="3">
      <w:start w:val="0"/>
      <w:numFmt w:val="bullet"/>
      <w:lvlText w:val="•"/>
      <w:lvlJc w:val="left"/>
      <w:pPr>
        <w:ind w:left="3544" w:hanging="360"/>
      </w:pPr>
      <w:rPr>
        <w:rFonts w:hint="default"/>
      </w:rPr>
    </w:lvl>
    <w:lvl w:ilvl="4">
      <w:start w:val="0"/>
      <w:numFmt w:val="bullet"/>
      <w:lvlText w:val="•"/>
      <w:lvlJc w:val="left"/>
      <w:pPr>
        <w:ind w:left="4126" w:hanging="360"/>
      </w:pPr>
      <w:rPr>
        <w:rFonts w:hint="default"/>
      </w:rPr>
    </w:lvl>
    <w:lvl w:ilvl="5">
      <w:start w:val="0"/>
      <w:numFmt w:val="bullet"/>
      <w:lvlText w:val="•"/>
      <w:lvlJc w:val="left"/>
      <w:pPr>
        <w:ind w:left="4708" w:hanging="360"/>
      </w:pPr>
      <w:rPr>
        <w:rFonts w:hint="default"/>
      </w:rPr>
    </w:lvl>
    <w:lvl w:ilvl="6">
      <w:start w:val="0"/>
      <w:numFmt w:val="bullet"/>
      <w:lvlText w:val="•"/>
      <w:lvlJc w:val="left"/>
      <w:pPr>
        <w:ind w:left="5291" w:hanging="360"/>
      </w:pPr>
      <w:rPr>
        <w:rFonts w:hint="default"/>
      </w:rPr>
    </w:lvl>
    <w:lvl w:ilvl="7">
      <w:start w:val="0"/>
      <w:numFmt w:val="bullet"/>
      <w:lvlText w:val="•"/>
      <w:lvlJc w:val="left"/>
      <w:pPr>
        <w:ind w:left="5873" w:hanging="360"/>
      </w:pPr>
      <w:rPr>
        <w:rFonts w:hint="default"/>
      </w:rPr>
    </w:lvl>
    <w:lvl w:ilvl="8">
      <w:start w:val="0"/>
      <w:numFmt w:val="bullet"/>
      <w:lvlText w:val="•"/>
      <w:lvlJc w:val="left"/>
      <w:pPr>
        <w:ind w:left="6455" w:hanging="360"/>
      </w:pPr>
      <w:rPr>
        <w:rFonts w:hint="default"/>
      </w:rPr>
    </w:lvl>
  </w:abstractNum>
  <w:abstractNum w:abstractNumId="31">
    <w:multiLevelType w:val="hybridMultilevel"/>
    <w:lvl w:ilvl="0">
      <w:start w:val="1"/>
      <w:numFmt w:val="decimal"/>
      <w:lvlText w:val="%1)"/>
      <w:lvlJc w:val="left"/>
      <w:pPr>
        <w:ind w:left="1174" w:hanging="276"/>
        <w:jc w:val="right"/>
      </w:pPr>
      <w:rPr>
        <w:rFonts w:hint="default" w:ascii="Arial" w:hAnsi="Arial" w:eastAsia="Arial" w:cs="Arial"/>
        <w:w w:val="100"/>
        <w:sz w:val="18"/>
        <w:szCs w:val="18"/>
      </w:rPr>
    </w:lvl>
    <w:lvl w:ilvl="1">
      <w:start w:val="0"/>
      <w:numFmt w:val="bullet"/>
      <w:lvlText w:val="•"/>
      <w:lvlJc w:val="left"/>
      <w:pPr>
        <w:ind w:left="1824" w:hanging="276"/>
      </w:pPr>
      <w:rPr>
        <w:rFonts w:hint="default"/>
      </w:rPr>
    </w:lvl>
    <w:lvl w:ilvl="2">
      <w:start w:val="0"/>
      <w:numFmt w:val="bullet"/>
      <w:lvlText w:val="•"/>
      <w:lvlJc w:val="left"/>
      <w:pPr>
        <w:ind w:left="2468" w:hanging="276"/>
      </w:pPr>
      <w:rPr>
        <w:rFonts w:hint="default"/>
      </w:rPr>
    </w:lvl>
    <w:lvl w:ilvl="3">
      <w:start w:val="0"/>
      <w:numFmt w:val="bullet"/>
      <w:lvlText w:val="•"/>
      <w:lvlJc w:val="left"/>
      <w:pPr>
        <w:ind w:left="3112" w:hanging="276"/>
      </w:pPr>
      <w:rPr>
        <w:rFonts w:hint="default"/>
      </w:rPr>
    </w:lvl>
    <w:lvl w:ilvl="4">
      <w:start w:val="0"/>
      <w:numFmt w:val="bullet"/>
      <w:lvlText w:val="•"/>
      <w:lvlJc w:val="left"/>
      <w:pPr>
        <w:ind w:left="3756" w:hanging="276"/>
      </w:pPr>
      <w:rPr>
        <w:rFonts w:hint="default"/>
      </w:rPr>
    </w:lvl>
    <w:lvl w:ilvl="5">
      <w:start w:val="0"/>
      <w:numFmt w:val="bullet"/>
      <w:lvlText w:val="•"/>
      <w:lvlJc w:val="left"/>
      <w:pPr>
        <w:ind w:left="4400" w:hanging="276"/>
      </w:pPr>
      <w:rPr>
        <w:rFonts w:hint="default"/>
      </w:rPr>
    </w:lvl>
    <w:lvl w:ilvl="6">
      <w:start w:val="0"/>
      <w:numFmt w:val="bullet"/>
      <w:lvlText w:val="•"/>
      <w:lvlJc w:val="left"/>
      <w:pPr>
        <w:ind w:left="5044" w:hanging="276"/>
      </w:pPr>
      <w:rPr>
        <w:rFonts w:hint="default"/>
      </w:rPr>
    </w:lvl>
    <w:lvl w:ilvl="7">
      <w:start w:val="0"/>
      <w:numFmt w:val="bullet"/>
      <w:lvlText w:val="•"/>
      <w:lvlJc w:val="left"/>
      <w:pPr>
        <w:ind w:left="5688" w:hanging="276"/>
      </w:pPr>
      <w:rPr>
        <w:rFonts w:hint="default"/>
      </w:rPr>
    </w:lvl>
    <w:lvl w:ilvl="8">
      <w:start w:val="0"/>
      <w:numFmt w:val="bullet"/>
      <w:lvlText w:val="•"/>
      <w:lvlJc w:val="left"/>
      <w:pPr>
        <w:ind w:left="6332" w:hanging="276"/>
      </w:pPr>
      <w:rPr>
        <w:rFonts w:hint="default"/>
      </w:rPr>
    </w:lvl>
  </w:abstractNum>
  <w:abstractNum w:abstractNumId="30">
    <w:multiLevelType w:val="hybridMultilevel"/>
    <w:lvl w:ilvl="0">
      <w:start w:val="1"/>
      <w:numFmt w:val="decimal"/>
      <w:lvlText w:val="%1)"/>
      <w:lvlJc w:val="left"/>
      <w:pPr>
        <w:ind w:left="1174" w:hanging="274"/>
        <w:jc w:val="left"/>
      </w:pPr>
      <w:rPr>
        <w:rFonts w:hint="default" w:ascii="Arial" w:hAnsi="Arial" w:eastAsia="Arial" w:cs="Arial"/>
        <w:w w:val="100"/>
        <w:sz w:val="18"/>
        <w:szCs w:val="18"/>
      </w:rPr>
    </w:lvl>
    <w:lvl w:ilvl="1">
      <w:start w:val="0"/>
      <w:numFmt w:val="bullet"/>
      <w:lvlText w:val="•"/>
      <w:lvlJc w:val="left"/>
      <w:pPr>
        <w:ind w:left="1824" w:hanging="274"/>
      </w:pPr>
      <w:rPr>
        <w:rFonts w:hint="default"/>
      </w:rPr>
    </w:lvl>
    <w:lvl w:ilvl="2">
      <w:start w:val="0"/>
      <w:numFmt w:val="bullet"/>
      <w:lvlText w:val="•"/>
      <w:lvlJc w:val="left"/>
      <w:pPr>
        <w:ind w:left="2468" w:hanging="274"/>
      </w:pPr>
      <w:rPr>
        <w:rFonts w:hint="default"/>
      </w:rPr>
    </w:lvl>
    <w:lvl w:ilvl="3">
      <w:start w:val="0"/>
      <w:numFmt w:val="bullet"/>
      <w:lvlText w:val="•"/>
      <w:lvlJc w:val="left"/>
      <w:pPr>
        <w:ind w:left="3112" w:hanging="274"/>
      </w:pPr>
      <w:rPr>
        <w:rFonts w:hint="default"/>
      </w:rPr>
    </w:lvl>
    <w:lvl w:ilvl="4">
      <w:start w:val="0"/>
      <w:numFmt w:val="bullet"/>
      <w:lvlText w:val="•"/>
      <w:lvlJc w:val="left"/>
      <w:pPr>
        <w:ind w:left="3756" w:hanging="274"/>
      </w:pPr>
      <w:rPr>
        <w:rFonts w:hint="default"/>
      </w:rPr>
    </w:lvl>
    <w:lvl w:ilvl="5">
      <w:start w:val="0"/>
      <w:numFmt w:val="bullet"/>
      <w:lvlText w:val="•"/>
      <w:lvlJc w:val="left"/>
      <w:pPr>
        <w:ind w:left="4400" w:hanging="274"/>
      </w:pPr>
      <w:rPr>
        <w:rFonts w:hint="default"/>
      </w:rPr>
    </w:lvl>
    <w:lvl w:ilvl="6">
      <w:start w:val="0"/>
      <w:numFmt w:val="bullet"/>
      <w:lvlText w:val="•"/>
      <w:lvlJc w:val="left"/>
      <w:pPr>
        <w:ind w:left="5044" w:hanging="274"/>
      </w:pPr>
      <w:rPr>
        <w:rFonts w:hint="default"/>
      </w:rPr>
    </w:lvl>
    <w:lvl w:ilvl="7">
      <w:start w:val="0"/>
      <w:numFmt w:val="bullet"/>
      <w:lvlText w:val="•"/>
      <w:lvlJc w:val="left"/>
      <w:pPr>
        <w:ind w:left="5688" w:hanging="274"/>
      </w:pPr>
      <w:rPr>
        <w:rFonts w:hint="default"/>
      </w:rPr>
    </w:lvl>
    <w:lvl w:ilvl="8">
      <w:start w:val="0"/>
      <w:numFmt w:val="bullet"/>
      <w:lvlText w:val="•"/>
      <w:lvlJc w:val="left"/>
      <w:pPr>
        <w:ind w:left="6332" w:hanging="274"/>
      </w:pPr>
      <w:rPr>
        <w:rFonts w:hint="default"/>
      </w:rPr>
    </w:lvl>
  </w:abstractNum>
  <w:abstractNum w:abstractNumId="29">
    <w:multiLevelType w:val="hybridMultilevel"/>
    <w:lvl w:ilvl="0">
      <w:start w:val="1"/>
      <w:numFmt w:val="decimal"/>
      <w:lvlText w:val="%1)"/>
      <w:lvlJc w:val="left"/>
      <w:pPr>
        <w:ind w:left="979" w:hanging="262"/>
        <w:jc w:val="left"/>
      </w:pPr>
      <w:rPr>
        <w:rFonts w:hint="default" w:ascii="Arial" w:hAnsi="Arial" w:eastAsia="Arial" w:cs="Arial"/>
        <w:w w:val="100"/>
        <w:sz w:val="18"/>
        <w:szCs w:val="18"/>
      </w:rPr>
    </w:lvl>
    <w:lvl w:ilvl="1">
      <w:start w:val="0"/>
      <w:numFmt w:val="bullet"/>
      <w:lvlText w:val="•"/>
      <w:lvlJc w:val="left"/>
      <w:pPr>
        <w:ind w:left="1644" w:hanging="262"/>
      </w:pPr>
      <w:rPr>
        <w:rFonts w:hint="default"/>
      </w:rPr>
    </w:lvl>
    <w:lvl w:ilvl="2">
      <w:start w:val="0"/>
      <w:numFmt w:val="bullet"/>
      <w:lvlText w:val="•"/>
      <w:lvlJc w:val="left"/>
      <w:pPr>
        <w:ind w:left="2308" w:hanging="262"/>
      </w:pPr>
      <w:rPr>
        <w:rFonts w:hint="default"/>
      </w:rPr>
    </w:lvl>
    <w:lvl w:ilvl="3">
      <w:start w:val="0"/>
      <w:numFmt w:val="bullet"/>
      <w:lvlText w:val="•"/>
      <w:lvlJc w:val="left"/>
      <w:pPr>
        <w:ind w:left="2972" w:hanging="262"/>
      </w:pPr>
      <w:rPr>
        <w:rFonts w:hint="default"/>
      </w:rPr>
    </w:lvl>
    <w:lvl w:ilvl="4">
      <w:start w:val="0"/>
      <w:numFmt w:val="bullet"/>
      <w:lvlText w:val="•"/>
      <w:lvlJc w:val="left"/>
      <w:pPr>
        <w:ind w:left="3636" w:hanging="262"/>
      </w:pPr>
      <w:rPr>
        <w:rFonts w:hint="default"/>
      </w:rPr>
    </w:lvl>
    <w:lvl w:ilvl="5">
      <w:start w:val="0"/>
      <w:numFmt w:val="bullet"/>
      <w:lvlText w:val="•"/>
      <w:lvlJc w:val="left"/>
      <w:pPr>
        <w:ind w:left="4300" w:hanging="262"/>
      </w:pPr>
      <w:rPr>
        <w:rFonts w:hint="default"/>
      </w:rPr>
    </w:lvl>
    <w:lvl w:ilvl="6">
      <w:start w:val="0"/>
      <w:numFmt w:val="bullet"/>
      <w:lvlText w:val="•"/>
      <w:lvlJc w:val="left"/>
      <w:pPr>
        <w:ind w:left="4964" w:hanging="262"/>
      </w:pPr>
      <w:rPr>
        <w:rFonts w:hint="default"/>
      </w:rPr>
    </w:lvl>
    <w:lvl w:ilvl="7">
      <w:start w:val="0"/>
      <w:numFmt w:val="bullet"/>
      <w:lvlText w:val="•"/>
      <w:lvlJc w:val="left"/>
      <w:pPr>
        <w:ind w:left="5628" w:hanging="262"/>
      </w:pPr>
      <w:rPr>
        <w:rFonts w:hint="default"/>
      </w:rPr>
    </w:lvl>
    <w:lvl w:ilvl="8">
      <w:start w:val="0"/>
      <w:numFmt w:val="bullet"/>
      <w:lvlText w:val="•"/>
      <w:lvlJc w:val="left"/>
      <w:pPr>
        <w:ind w:left="6292" w:hanging="262"/>
      </w:pPr>
      <w:rPr>
        <w:rFonts w:hint="default"/>
      </w:rPr>
    </w:lvl>
  </w:abstractNum>
  <w:abstractNum w:abstractNumId="28">
    <w:multiLevelType w:val="hybridMultilevel"/>
    <w:lvl w:ilvl="0">
      <w:start w:val="1"/>
      <w:numFmt w:val="decimal"/>
      <w:lvlText w:val="%1)"/>
      <w:lvlJc w:val="left"/>
      <w:pPr>
        <w:ind w:left="718" w:hanging="430"/>
        <w:jc w:val="left"/>
      </w:pPr>
      <w:rPr>
        <w:rFonts w:hint="default" w:ascii="Arial" w:hAnsi="Arial" w:eastAsia="Arial" w:cs="Arial"/>
        <w:w w:val="100"/>
        <w:sz w:val="18"/>
        <w:szCs w:val="18"/>
      </w:rPr>
    </w:lvl>
    <w:lvl w:ilvl="1">
      <w:start w:val="0"/>
      <w:numFmt w:val="bullet"/>
      <w:lvlText w:val="•"/>
      <w:lvlJc w:val="left"/>
      <w:pPr>
        <w:ind w:left="1410" w:hanging="430"/>
      </w:pPr>
      <w:rPr>
        <w:rFonts w:hint="default"/>
      </w:rPr>
    </w:lvl>
    <w:lvl w:ilvl="2">
      <w:start w:val="0"/>
      <w:numFmt w:val="bullet"/>
      <w:lvlText w:val="•"/>
      <w:lvlJc w:val="left"/>
      <w:pPr>
        <w:ind w:left="2100" w:hanging="430"/>
      </w:pPr>
      <w:rPr>
        <w:rFonts w:hint="default"/>
      </w:rPr>
    </w:lvl>
    <w:lvl w:ilvl="3">
      <w:start w:val="0"/>
      <w:numFmt w:val="bullet"/>
      <w:lvlText w:val="•"/>
      <w:lvlJc w:val="left"/>
      <w:pPr>
        <w:ind w:left="2790" w:hanging="430"/>
      </w:pPr>
      <w:rPr>
        <w:rFonts w:hint="default"/>
      </w:rPr>
    </w:lvl>
    <w:lvl w:ilvl="4">
      <w:start w:val="0"/>
      <w:numFmt w:val="bullet"/>
      <w:lvlText w:val="•"/>
      <w:lvlJc w:val="left"/>
      <w:pPr>
        <w:ind w:left="3480" w:hanging="430"/>
      </w:pPr>
      <w:rPr>
        <w:rFonts w:hint="default"/>
      </w:rPr>
    </w:lvl>
    <w:lvl w:ilvl="5">
      <w:start w:val="0"/>
      <w:numFmt w:val="bullet"/>
      <w:lvlText w:val="•"/>
      <w:lvlJc w:val="left"/>
      <w:pPr>
        <w:ind w:left="4170" w:hanging="430"/>
      </w:pPr>
      <w:rPr>
        <w:rFonts w:hint="default"/>
      </w:rPr>
    </w:lvl>
    <w:lvl w:ilvl="6">
      <w:start w:val="0"/>
      <w:numFmt w:val="bullet"/>
      <w:lvlText w:val="•"/>
      <w:lvlJc w:val="left"/>
      <w:pPr>
        <w:ind w:left="4860" w:hanging="430"/>
      </w:pPr>
      <w:rPr>
        <w:rFonts w:hint="default"/>
      </w:rPr>
    </w:lvl>
    <w:lvl w:ilvl="7">
      <w:start w:val="0"/>
      <w:numFmt w:val="bullet"/>
      <w:lvlText w:val="•"/>
      <w:lvlJc w:val="left"/>
      <w:pPr>
        <w:ind w:left="5550" w:hanging="430"/>
      </w:pPr>
      <w:rPr>
        <w:rFonts w:hint="default"/>
      </w:rPr>
    </w:lvl>
    <w:lvl w:ilvl="8">
      <w:start w:val="0"/>
      <w:numFmt w:val="bullet"/>
      <w:lvlText w:val="•"/>
      <w:lvlJc w:val="left"/>
      <w:pPr>
        <w:ind w:left="6240" w:hanging="430"/>
      </w:pPr>
      <w:rPr>
        <w:rFonts w:hint="default"/>
      </w:rPr>
    </w:lvl>
  </w:abstractNum>
  <w:abstractNum w:abstractNumId="27">
    <w:multiLevelType w:val="hybridMultilevel"/>
    <w:lvl w:ilvl="0">
      <w:start w:val="1"/>
      <w:numFmt w:val="decimal"/>
      <w:lvlText w:val="%1)"/>
      <w:lvlJc w:val="left"/>
      <w:pPr>
        <w:ind w:left="1174" w:hanging="315"/>
        <w:jc w:val="right"/>
      </w:pPr>
      <w:rPr>
        <w:rFonts w:hint="default" w:ascii="Arial" w:hAnsi="Arial" w:eastAsia="Arial" w:cs="Arial"/>
        <w:w w:val="100"/>
        <w:sz w:val="18"/>
        <w:szCs w:val="18"/>
      </w:rPr>
    </w:lvl>
    <w:lvl w:ilvl="1">
      <w:start w:val="0"/>
      <w:numFmt w:val="bullet"/>
      <w:lvlText w:val="•"/>
      <w:lvlJc w:val="left"/>
      <w:pPr>
        <w:ind w:left="1824" w:hanging="315"/>
      </w:pPr>
      <w:rPr>
        <w:rFonts w:hint="default"/>
      </w:rPr>
    </w:lvl>
    <w:lvl w:ilvl="2">
      <w:start w:val="0"/>
      <w:numFmt w:val="bullet"/>
      <w:lvlText w:val="•"/>
      <w:lvlJc w:val="left"/>
      <w:pPr>
        <w:ind w:left="2468" w:hanging="315"/>
      </w:pPr>
      <w:rPr>
        <w:rFonts w:hint="default"/>
      </w:rPr>
    </w:lvl>
    <w:lvl w:ilvl="3">
      <w:start w:val="0"/>
      <w:numFmt w:val="bullet"/>
      <w:lvlText w:val="•"/>
      <w:lvlJc w:val="left"/>
      <w:pPr>
        <w:ind w:left="3112" w:hanging="315"/>
      </w:pPr>
      <w:rPr>
        <w:rFonts w:hint="default"/>
      </w:rPr>
    </w:lvl>
    <w:lvl w:ilvl="4">
      <w:start w:val="0"/>
      <w:numFmt w:val="bullet"/>
      <w:lvlText w:val="•"/>
      <w:lvlJc w:val="left"/>
      <w:pPr>
        <w:ind w:left="3756" w:hanging="315"/>
      </w:pPr>
      <w:rPr>
        <w:rFonts w:hint="default"/>
      </w:rPr>
    </w:lvl>
    <w:lvl w:ilvl="5">
      <w:start w:val="0"/>
      <w:numFmt w:val="bullet"/>
      <w:lvlText w:val="•"/>
      <w:lvlJc w:val="left"/>
      <w:pPr>
        <w:ind w:left="4400" w:hanging="315"/>
      </w:pPr>
      <w:rPr>
        <w:rFonts w:hint="default"/>
      </w:rPr>
    </w:lvl>
    <w:lvl w:ilvl="6">
      <w:start w:val="0"/>
      <w:numFmt w:val="bullet"/>
      <w:lvlText w:val="•"/>
      <w:lvlJc w:val="left"/>
      <w:pPr>
        <w:ind w:left="5044" w:hanging="315"/>
      </w:pPr>
      <w:rPr>
        <w:rFonts w:hint="default"/>
      </w:rPr>
    </w:lvl>
    <w:lvl w:ilvl="7">
      <w:start w:val="0"/>
      <w:numFmt w:val="bullet"/>
      <w:lvlText w:val="•"/>
      <w:lvlJc w:val="left"/>
      <w:pPr>
        <w:ind w:left="5688" w:hanging="315"/>
      </w:pPr>
      <w:rPr>
        <w:rFonts w:hint="default"/>
      </w:rPr>
    </w:lvl>
    <w:lvl w:ilvl="8">
      <w:start w:val="0"/>
      <w:numFmt w:val="bullet"/>
      <w:lvlText w:val="•"/>
      <w:lvlJc w:val="left"/>
      <w:pPr>
        <w:ind w:left="6332" w:hanging="315"/>
      </w:pPr>
      <w:rPr>
        <w:rFonts w:hint="default"/>
      </w:rPr>
    </w:lvl>
  </w:abstractNum>
  <w:abstractNum w:abstractNumId="26">
    <w:multiLevelType w:val="hybridMultilevel"/>
    <w:lvl w:ilvl="0">
      <w:start w:val="1"/>
      <w:numFmt w:val="decimal"/>
      <w:lvlText w:val="%1)"/>
      <w:lvlJc w:val="left"/>
      <w:pPr>
        <w:ind w:left="608" w:hanging="344"/>
        <w:jc w:val="right"/>
      </w:pPr>
      <w:rPr>
        <w:rFonts w:hint="default" w:ascii="Arial" w:hAnsi="Arial" w:eastAsia="Arial" w:cs="Arial"/>
        <w:w w:val="100"/>
        <w:sz w:val="18"/>
        <w:szCs w:val="18"/>
      </w:rPr>
    </w:lvl>
    <w:lvl w:ilvl="1">
      <w:start w:val="0"/>
      <w:numFmt w:val="bullet"/>
      <w:lvlText w:val="•"/>
      <w:lvlJc w:val="left"/>
      <w:pPr>
        <w:ind w:left="1302" w:hanging="344"/>
      </w:pPr>
      <w:rPr>
        <w:rFonts w:hint="default"/>
      </w:rPr>
    </w:lvl>
    <w:lvl w:ilvl="2">
      <w:start w:val="0"/>
      <w:numFmt w:val="bullet"/>
      <w:lvlText w:val="•"/>
      <w:lvlJc w:val="left"/>
      <w:pPr>
        <w:ind w:left="2004" w:hanging="344"/>
      </w:pPr>
      <w:rPr>
        <w:rFonts w:hint="default"/>
      </w:rPr>
    </w:lvl>
    <w:lvl w:ilvl="3">
      <w:start w:val="0"/>
      <w:numFmt w:val="bullet"/>
      <w:lvlText w:val="•"/>
      <w:lvlJc w:val="left"/>
      <w:pPr>
        <w:ind w:left="2706" w:hanging="344"/>
      </w:pPr>
      <w:rPr>
        <w:rFonts w:hint="default"/>
      </w:rPr>
    </w:lvl>
    <w:lvl w:ilvl="4">
      <w:start w:val="0"/>
      <w:numFmt w:val="bullet"/>
      <w:lvlText w:val="•"/>
      <w:lvlJc w:val="left"/>
      <w:pPr>
        <w:ind w:left="3408" w:hanging="344"/>
      </w:pPr>
      <w:rPr>
        <w:rFonts w:hint="default"/>
      </w:rPr>
    </w:lvl>
    <w:lvl w:ilvl="5">
      <w:start w:val="0"/>
      <w:numFmt w:val="bullet"/>
      <w:lvlText w:val="•"/>
      <w:lvlJc w:val="left"/>
      <w:pPr>
        <w:ind w:left="4110" w:hanging="344"/>
      </w:pPr>
      <w:rPr>
        <w:rFonts w:hint="default"/>
      </w:rPr>
    </w:lvl>
    <w:lvl w:ilvl="6">
      <w:start w:val="0"/>
      <w:numFmt w:val="bullet"/>
      <w:lvlText w:val="•"/>
      <w:lvlJc w:val="left"/>
      <w:pPr>
        <w:ind w:left="4812" w:hanging="344"/>
      </w:pPr>
      <w:rPr>
        <w:rFonts w:hint="default"/>
      </w:rPr>
    </w:lvl>
    <w:lvl w:ilvl="7">
      <w:start w:val="0"/>
      <w:numFmt w:val="bullet"/>
      <w:lvlText w:val="•"/>
      <w:lvlJc w:val="left"/>
      <w:pPr>
        <w:ind w:left="5514" w:hanging="344"/>
      </w:pPr>
      <w:rPr>
        <w:rFonts w:hint="default"/>
      </w:rPr>
    </w:lvl>
    <w:lvl w:ilvl="8">
      <w:start w:val="0"/>
      <w:numFmt w:val="bullet"/>
      <w:lvlText w:val="•"/>
      <w:lvlJc w:val="left"/>
      <w:pPr>
        <w:ind w:left="6216" w:hanging="344"/>
      </w:pPr>
      <w:rPr>
        <w:rFonts w:hint="default"/>
      </w:rPr>
    </w:lvl>
  </w:abstractNum>
  <w:abstractNum w:abstractNumId="25">
    <w:multiLevelType w:val="hybridMultilevel"/>
    <w:lvl w:ilvl="0">
      <w:start w:val="1"/>
      <w:numFmt w:val="lowerLetter"/>
      <w:lvlText w:val="%1)"/>
      <w:lvlJc w:val="left"/>
      <w:pPr>
        <w:ind w:left="1004" w:hanging="320"/>
        <w:jc w:val="right"/>
      </w:pPr>
      <w:rPr>
        <w:rFonts w:hint="default" w:ascii="Arial" w:hAnsi="Arial" w:eastAsia="Arial" w:cs="Arial"/>
        <w:w w:val="100"/>
        <w:sz w:val="18"/>
        <w:szCs w:val="18"/>
      </w:rPr>
    </w:lvl>
    <w:lvl w:ilvl="1">
      <w:start w:val="0"/>
      <w:numFmt w:val="bullet"/>
      <w:lvlText w:val="•"/>
      <w:lvlJc w:val="left"/>
      <w:pPr>
        <w:ind w:left="1662" w:hanging="320"/>
      </w:pPr>
      <w:rPr>
        <w:rFonts w:hint="default"/>
      </w:rPr>
    </w:lvl>
    <w:lvl w:ilvl="2">
      <w:start w:val="0"/>
      <w:numFmt w:val="bullet"/>
      <w:lvlText w:val="•"/>
      <w:lvlJc w:val="left"/>
      <w:pPr>
        <w:ind w:left="2324" w:hanging="320"/>
      </w:pPr>
      <w:rPr>
        <w:rFonts w:hint="default"/>
      </w:rPr>
    </w:lvl>
    <w:lvl w:ilvl="3">
      <w:start w:val="0"/>
      <w:numFmt w:val="bullet"/>
      <w:lvlText w:val="•"/>
      <w:lvlJc w:val="left"/>
      <w:pPr>
        <w:ind w:left="2986" w:hanging="320"/>
      </w:pPr>
      <w:rPr>
        <w:rFonts w:hint="default"/>
      </w:rPr>
    </w:lvl>
    <w:lvl w:ilvl="4">
      <w:start w:val="0"/>
      <w:numFmt w:val="bullet"/>
      <w:lvlText w:val="•"/>
      <w:lvlJc w:val="left"/>
      <w:pPr>
        <w:ind w:left="3648" w:hanging="320"/>
      </w:pPr>
      <w:rPr>
        <w:rFonts w:hint="default"/>
      </w:rPr>
    </w:lvl>
    <w:lvl w:ilvl="5">
      <w:start w:val="0"/>
      <w:numFmt w:val="bullet"/>
      <w:lvlText w:val="•"/>
      <w:lvlJc w:val="left"/>
      <w:pPr>
        <w:ind w:left="4310" w:hanging="320"/>
      </w:pPr>
      <w:rPr>
        <w:rFonts w:hint="default"/>
      </w:rPr>
    </w:lvl>
    <w:lvl w:ilvl="6">
      <w:start w:val="0"/>
      <w:numFmt w:val="bullet"/>
      <w:lvlText w:val="•"/>
      <w:lvlJc w:val="left"/>
      <w:pPr>
        <w:ind w:left="4972" w:hanging="320"/>
      </w:pPr>
      <w:rPr>
        <w:rFonts w:hint="default"/>
      </w:rPr>
    </w:lvl>
    <w:lvl w:ilvl="7">
      <w:start w:val="0"/>
      <w:numFmt w:val="bullet"/>
      <w:lvlText w:val="•"/>
      <w:lvlJc w:val="left"/>
      <w:pPr>
        <w:ind w:left="5634" w:hanging="320"/>
      </w:pPr>
      <w:rPr>
        <w:rFonts w:hint="default"/>
      </w:rPr>
    </w:lvl>
    <w:lvl w:ilvl="8">
      <w:start w:val="0"/>
      <w:numFmt w:val="bullet"/>
      <w:lvlText w:val="•"/>
      <w:lvlJc w:val="left"/>
      <w:pPr>
        <w:ind w:left="6296" w:hanging="320"/>
      </w:pPr>
      <w:rPr>
        <w:rFonts w:hint="default"/>
      </w:rPr>
    </w:lvl>
  </w:abstractNum>
  <w:abstractNum w:abstractNumId="24">
    <w:multiLevelType w:val="hybridMultilevel"/>
    <w:lvl w:ilvl="0">
      <w:start w:val="1"/>
      <w:numFmt w:val="decimal"/>
      <w:lvlText w:val="%1)"/>
      <w:lvlJc w:val="left"/>
      <w:pPr>
        <w:ind w:left="152" w:hanging="444"/>
        <w:jc w:val="left"/>
      </w:pPr>
      <w:rPr>
        <w:rFonts w:hint="default" w:ascii="Arial" w:hAnsi="Arial" w:eastAsia="Arial" w:cs="Arial"/>
        <w:w w:val="100"/>
        <w:sz w:val="18"/>
        <w:szCs w:val="18"/>
      </w:rPr>
    </w:lvl>
    <w:lvl w:ilvl="1">
      <w:start w:val="0"/>
      <w:numFmt w:val="bullet"/>
      <w:lvlText w:val=""/>
      <w:lvlJc w:val="left"/>
      <w:pPr>
        <w:ind w:left="874" w:hanging="360"/>
      </w:pPr>
      <w:rPr>
        <w:rFonts w:hint="default" w:ascii="Wingdings" w:hAnsi="Wingdings" w:eastAsia="Wingdings" w:cs="Wingdings"/>
        <w:w w:val="61"/>
        <w:sz w:val="18"/>
        <w:szCs w:val="18"/>
      </w:rPr>
    </w:lvl>
    <w:lvl w:ilvl="2">
      <w:start w:val="0"/>
      <w:numFmt w:val="bullet"/>
      <w:lvlText w:val="•"/>
      <w:lvlJc w:val="left"/>
      <w:pPr>
        <w:ind w:left="1628" w:hanging="360"/>
      </w:pPr>
      <w:rPr>
        <w:rFonts w:hint="default"/>
      </w:rPr>
    </w:lvl>
    <w:lvl w:ilvl="3">
      <w:start w:val="0"/>
      <w:numFmt w:val="bullet"/>
      <w:lvlText w:val="•"/>
      <w:lvlJc w:val="left"/>
      <w:pPr>
        <w:ind w:left="2377" w:hanging="360"/>
      </w:pPr>
      <w:rPr>
        <w:rFonts w:hint="default"/>
      </w:rPr>
    </w:lvl>
    <w:lvl w:ilvl="4">
      <w:start w:val="0"/>
      <w:numFmt w:val="bullet"/>
      <w:lvlText w:val="•"/>
      <w:lvlJc w:val="left"/>
      <w:pPr>
        <w:ind w:left="3126" w:hanging="360"/>
      </w:pPr>
      <w:rPr>
        <w:rFonts w:hint="default"/>
      </w:rPr>
    </w:lvl>
    <w:lvl w:ilvl="5">
      <w:start w:val="0"/>
      <w:numFmt w:val="bullet"/>
      <w:lvlText w:val="•"/>
      <w:lvlJc w:val="left"/>
      <w:pPr>
        <w:ind w:left="3875" w:hanging="360"/>
      </w:pPr>
      <w:rPr>
        <w:rFonts w:hint="default"/>
      </w:rPr>
    </w:lvl>
    <w:lvl w:ilvl="6">
      <w:start w:val="0"/>
      <w:numFmt w:val="bullet"/>
      <w:lvlText w:val="•"/>
      <w:lvlJc w:val="left"/>
      <w:pPr>
        <w:ind w:left="4624" w:hanging="360"/>
      </w:pPr>
      <w:rPr>
        <w:rFonts w:hint="default"/>
      </w:rPr>
    </w:lvl>
    <w:lvl w:ilvl="7">
      <w:start w:val="0"/>
      <w:numFmt w:val="bullet"/>
      <w:lvlText w:val="•"/>
      <w:lvlJc w:val="left"/>
      <w:pPr>
        <w:ind w:left="5373" w:hanging="360"/>
      </w:pPr>
      <w:rPr>
        <w:rFonts w:hint="default"/>
      </w:rPr>
    </w:lvl>
    <w:lvl w:ilvl="8">
      <w:start w:val="0"/>
      <w:numFmt w:val="bullet"/>
      <w:lvlText w:val="•"/>
      <w:lvlJc w:val="left"/>
      <w:pPr>
        <w:ind w:left="6122" w:hanging="360"/>
      </w:pPr>
      <w:rPr>
        <w:rFonts w:hint="default"/>
      </w:rPr>
    </w:lvl>
  </w:abstractNum>
  <w:abstractNum w:abstractNumId="23">
    <w:multiLevelType w:val="hybridMultilevel"/>
    <w:lvl w:ilvl="0">
      <w:start w:val="1"/>
      <w:numFmt w:val="decimal"/>
      <w:lvlText w:val="%1)"/>
      <w:lvlJc w:val="left"/>
      <w:pPr>
        <w:ind w:left="608" w:hanging="348"/>
        <w:jc w:val="right"/>
      </w:pPr>
      <w:rPr>
        <w:rFonts w:hint="default" w:ascii="Arial" w:hAnsi="Arial" w:eastAsia="Arial" w:cs="Arial"/>
        <w:w w:val="100"/>
        <w:sz w:val="18"/>
        <w:szCs w:val="18"/>
      </w:rPr>
    </w:lvl>
    <w:lvl w:ilvl="1">
      <w:start w:val="1"/>
      <w:numFmt w:val="lowerLetter"/>
      <w:lvlText w:val="%2)"/>
      <w:lvlJc w:val="left"/>
      <w:pPr>
        <w:ind w:left="1460" w:hanging="219"/>
        <w:jc w:val="left"/>
      </w:pPr>
      <w:rPr>
        <w:rFonts w:hint="default" w:ascii="Arial" w:hAnsi="Arial" w:eastAsia="Arial" w:cs="Arial"/>
        <w:w w:val="100"/>
        <w:sz w:val="18"/>
        <w:szCs w:val="18"/>
      </w:rPr>
    </w:lvl>
    <w:lvl w:ilvl="2">
      <w:start w:val="0"/>
      <w:numFmt w:val="bullet"/>
      <w:lvlText w:val="•"/>
      <w:lvlJc w:val="left"/>
      <w:pPr>
        <w:ind w:left="2144" w:hanging="219"/>
      </w:pPr>
      <w:rPr>
        <w:rFonts w:hint="default"/>
      </w:rPr>
    </w:lvl>
    <w:lvl w:ilvl="3">
      <w:start w:val="0"/>
      <w:numFmt w:val="bullet"/>
      <w:lvlText w:val="•"/>
      <w:lvlJc w:val="left"/>
      <w:pPr>
        <w:ind w:left="2828" w:hanging="219"/>
      </w:pPr>
      <w:rPr>
        <w:rFonts w:hint="default"/>
      </w:rPr>
    </w:lvl>
    <w:lvl w:ilvl="4">
      <w:start w:val="0"/>
      <w:numFmt w:val="bullet"/>
      <w:lvlText w:val="•"/>
      <w:lvlJc w:val="left"/>
      <w:pPr>
        <w:ind w:left="3513" w:hanging="219"/>
      </w:pPr>
      <w:rPr>
        <w:rFonts w:hint="default"/>
      </w:rPr>
    </w:lvl>
    <w:lvl w:ilvl="5">
      <w:start w:val="0"/>
      <w:numFmt w:val="bullet"/>
      <w:lvlText w:val="•"/>
      <w:lvlJc w:val="left"/>
      <w:pPr>
        <w:ind w:left="4197" w:hanging="219"/>
      </w:pPr>
      <w:rPr>
        <w:rFonts w:hint="default"/>
      </w:rPr>
    </w:lvl>
    <w:lvl w:ilvl="6">
      <w:start w:val="0"/>
      <w:numFmt w:val="bullet"/>
      <w:lvlText w:val="•"/>
      <w:lvlJc w:val="left"/>
      <w:pPr>
        <w:ind w:left="4882" w:hanging="219"/>
      </w:pPr>
      <w:rPr>
        <w:rFonts w:hint="default"/>
      </w:rPr>
    </w:lvl>
    <w:lvl w:ilvl="7">
      <w:start w:val="0"/>
      <w:numFmt w:val="bullet"/>
      <w:lvlText w:val="•"/>
      <w:lvlJc w:val="left"/>
      <w:pPr>
        <w:ind w:left="5566" w:hanging="219"/>
      </w:pPr>
      <w:rPr>
        <w:rFonts w:hint="default"/>
      </w:rPr>
    </w:lvl>
    <w:lvl w:ilvl="8">
      <w:start w:val="0"/>
      <w:numFmt w:val="bullet"/>
      <w:lvlText w:val="•"/>
      <w:lvlJc w:val="left"/>
      <w:pPr>
        <w:ind w:left="6251" w:hanging="219"/>
      </w:pPr>
      <w:rPr>
        <w:rFonts w:hint="default"/>
      </w:rPr>
    </w:lvl>
  </w:abstractNum>
  <w:abstractNum w:abstractNumId="22">
    <w:multiLevelType w:val="hybridMultilevel"/>
    <w:lvl w:ilvl="0">
      <w:start w:val="1"/>
      <w:numFmt w:val="decimal"/>
      <w:lvlText w:val="%1)"/>
      <w:lvlJc w:val="left"/>
      <w:pPr>
        <w:ind w:left="2180" w:hanging="360"/>
        <w:jc w:val="right"/>
      </w:pPr>
      <w:rPr>
        <w:rFonts w:hint="default" w:ascii="Arial" w:hAnsi="Arial" w:eastAsia="Arial" w:cs="Arial"/>
        <w:w w:val="100"/>
        <w:sz w:val="18"/>
        <w:szCs w:val="18"/>
      </w:rPr>
    </w:lvl>
    <w:lvl w:ilvl="1">
      <w:start w:val="1"/>
      <w:numFmt w:val="lowerLetter"/>
      <w:lvlText w:val="%2)"/>
      <w:lvlJc w:val="left"/>
      <w:pPr>
        <w:ind w:left="2136" w:hanging="341"/>
        <w:jc w:val="left"/>
      </w:pPr>
      <w:rPr>
        <w:rFonts w:hint="default" w:ascii="Arial" w:hAnsi="Arial" w:eastAsia="Arial" w:cs="Arial"/>
        <w:w w:val="100"/>
        <w:sz w:val="18"/>
        <w:szCs w:val="18"/>
      </w:rPr>
    </w:lvl>
    <w:lvl w:ilvl="2">
      <w:start w:val="0"/>
      <w:numFmt w:val="bullet"/>
      <w:lvlText w:val="•"/>
      <w:lvlJc w:val="left"/>
      <w:pPr>
        <w:ind w:left="2784" w:hanging="341"/>
      </w:pPr>
      <w:rPr>
        <w:rFonts w:hint="default"/>
      </w:rPr>
    </w:lvl>
    <w:lvl w:ilvl="3">
      <w:start w:val="0"/>
      <w:numFmt w:val="bullet"/>
      <w:lvlText w:val="•"/>
      <w:lvlJc w:val="left"/>
      <w:pPr>
        <w:ind w:left="3388" w:hanging="341"/>
      </w:pPr>
      <w:rPr>
        <w:rFonts w:hint="default"/>
      </w:rPr>
    </w:lvl>
    <w:lvl w:ilvl="4">
      <w:start w:val="0"/>
      <w:numFmt w:val="bullet"/>
      <w:lvlText w:val="•"/>
      <w:lvlJc w:val="left"/>
      <w:pPr>
        <w:ind w:left="3993" w:hanging="341"/>
      </w:pPr>
      <w:rPr>
        <w:rFonts w:hint="default"/>
      </w:rPr>
    </w:lvl>
    <w:lvl w:ilvl="5">
      <w:start w:val="0"/>
      <w:numFmt w:val="bullet"/>
      <w:lvlText w:val="•"/>
      <w:lvlJc w:val="left"/>
      <w:pPr>
        <w:ind w:left="4597" w:hanging="341"/>
      </w:pPr>
      <w:rPr>
        <w:rFonts w:hint="default"/>
      </w:rPr>
    </w:lvl>
    <w:lvl w:ilvl="6">
      <w:start w:val="0"/>
      <w:numFmt w:val="bullet"/>
      <w:lvlText w:val="•"/>
      <w:lvlJc w:val="left"/>
      <w:pPr>
        <w:ind w:left="5202" w:hanging="341"/>
      </w:pPr>
      <w:rPr>
        <w:rFonts w:hint="default"/>
      </w:rPr>
    </w:lvl>
    <w:lvl w:ilvl="7">
      <w:start w:val="0"/>
      <w:numFmt w:val="bullet"/>
      <w:lvlText w:val="•"/>
      <w:lvlJc w:val="left"/>
      <w:pPr>
        <w:ind w:left="5806" w:hanging="341"/>
      </w:pPr>
      <w:rPr>
        <w:rFonts w:hint="default"/>
      </w:rPr>
    </w:lvl>
    <w:lvl w:ilvl="8">
      <w:start w:val="0"/>
      <w:numFmt w:val="bullet"/>
      <w:lvlText w:val="•"/>
      <w:lvlJc w:val="left"/>
      <w:pPr>
        <w:ind w:left="6411" w:hanging="341"/>
      </w:pPr>
      <w:rPr>
        <w:rFonts w:hint="default"/>
      </w:rPr>
    </w:lvl>
  </w:abstractNum>
  <w:abstractNum w:abstractNumId="21">
    <w:multiLevelType w:val="hybridMultilevel"/>
    <w:lvl w:ilvl="0">
      <w:start w:val="1"/>
      <w:numFmt w:val="lowerLetter"/>
      <w:lvlText w:val="%1)"/>
      <w:lvlJc w:val="left"/>
      <w:pPr>
        <w:ind w:left="1327" w:hanging="360"/>
        <w:jc w:val="left"/>
      </w:pPr>
      <w:rPr>
        <w:rFonts w:hint="default" w:ascii="Arial" w:hAnsi="Arial" w:eastAsia="Arial" w:cs="Aria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20">
    <w:multiLevelType w:val="hybridMultilevel"/>
    <w:lvl w:ilvl="0">
      <w:start w:val="1"/>
      <w:numFmt w:val="decimal"/>
      <w:lvlText w:val="%1)"/>
      <w:lvlJc w:val="left"/>
      <w:pPr>
        <w:ind w:left="1327" w:hanging="360"/>
        <w:jc w:val="left"/>
      </w:pPr>
      <w:rPr>
        <w:rFonts w:hint="default" w:ascii="Arial" w:hAnsi="Arial" w:eastAsia="Arial" w:cs="Aria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19">
    <w:multiLevelType w:val="hybridMultilevel"/>
    <w:lvl w:ilvl="0">
      <w:start w:val="1"/>
      <w:numFmt w:val="decimal"/>
      <w:lvlText w:val="%1)"/>
      <w:lvlJc w:val="left"/>
      <w:pPr>
        <w:ind w:left="1328" w:hanging="360"/>
        <w:jc w:val="left"/>
      </w:pPr>
      <w:rPr>
        <w:rFonts w:hint="default" w:ascii="Arial" w:hAnsi="Arial" w:eastAsia="Arial" w:cs="Aria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18">
    <w:multiLevelType w:val="hybridMultilevel"/>
    <w:lvl w:ilvl="0">
      <w:start w:val="1"/>
      <w:numFmt w:val="decimal"/>
      <w:lvlText w:val="%1)"/>
      <w:lvlJc w:val="left"/>
      <w:pPr>
        <w:ind w:left="1349" w:hanging="360"/>
        <w:jc w:val="left"/>
      </w:pPr>
      <w:rPr>
        <w:rFonts w:hint="default" w:ascii="Arial" w:hAnsi="Arial" w:eastAsia="Arial" w:cs="Arial"/>
        <w:w w:val="100"/>
        <w:sz w:val="18"/>
        <w:szCs w:val="18"/>
      </w:rPr>
    </w:lvl>
    <w:lvl w:ilvl="1">
      <w:start w:val="1"/>
      <w:numFmt w:val="decimal"/>
      <w:lvlText w:val="%2)"/>
      <w:lvlJc w:val="left"/>
      <w:pPr>
        <w:ind w:left="1805" w:hanging="360"/>
        <w:jc w:val="left"/>
      </w:pPr>
      <w:rPr>
        <w:rFonts w:hint="default" w:ascii="Arial" w:hAnsi="Arial" w:eastAsia="Arial" w:cs="Arial"/>
        <w:w w:val="100"/>
        <w:sz w:val="18"/>
        <w:szCs w:val="18"/>
      </w:rPr>
    </w:lvl>
    <w:lvl w:ilvl="2">
      <w:start w:val="0"/>
      <w:numFmt w:val="bullet"/>
      <w:lvlText w:val="•"/>
      <w:lvlJc w:val="left"/>
      <w:pPr>
        <w:ind w:left="2446" w:hanging="360"/>
      </w:pPr>
      <w:rPr>
        <w:rFonts w:hint="default"/>
      </w:rPr>
    </w:lvl>
    <w:lvl w:ilvl="3">
      <w:start w:val="0"/>
      <w:numFmt w:val="bullet"/>
      <w:lvlText w:val="•"/>
      <w:lvlJc w:val="left"/>
      <w:pPr>
        <w:ind w:left="3093" w:hanging="360"/>
      </w:pPr>
      <w:rPr>
        <w:rFonts w:hint="default"/>
      </w:rPr>
    </w:lvl>
    <w:lvl w:ilvl="4">
      <w:start w:val="0"/>
      <w:numFmt w:val="bullet"/>
      <w:lvlText w:val="•"/>
      <w:lvlJc w:val="left"/>
      <w:pPr>
        <w:ind w:left="3740" w:hanging="360"/>
      </w:pPr>
      <w:rPr>
        <w:rFonts w:hint="default"/>
      </w:rPr>
    </w:lvl>
    <w:lvl w:ilvl="5">
      <w:start w:val="0"/>
      <w:numFmt w:val="bullet"/>
      <w:lvlText w:val="•"/>
      <w:lvlJc w:val="left"/>
      <w:pPr>
        <w:ind w:left="4386" w:hanging="360"/>
      </w:pPr>
      <w:rPr>
        <w:rFonts w:hint="default"/>
      </w:rPr>
    </w:lvl>
    <w:lvl w:ilvl="6">
      <w:start w:val="0"/>
      <w:numFmt w:val="bullet"/>
      <w:lvlText w:val="•"/>
      <w:lvlJc w:val="left"/>
      <w:pPr>
        <w:ind w:left="5033" w:hanging="360"/>
      </w:pPr>
      <w:rPr>
        <w:rFonts w:hint="default"/>
      </w:rPr>
    </w:lvl>
    <w:lvl w:ilvl="7">
      <w:start w:val="0"/>
      <w:numFmt w:val="bullet"/>
      <w:lvlText w:val="•"/>
      <w:lvlJc w:val="left"/>
      <w:pPr>
        <w:ind w:left="5680" w:hanging="360"/>
      </w:pPr>
      <w:rPr>
        <w:rFonts w:hint="default"/>
      </w:rPr>
    </w:lvl>
    <w:lvl w:ilvl="8">
      <w:start w:val="0"/>
      <w:numFmt w:val="bullet"/>
      <w:lvlText w:val="•"/>
      <w:lvlJc w:val="left"/>
      <w:pPr>
        <w:ind w:left="6326" w:hanging="360"/>
      </w:pPr>
      <w:rPr>
        <w:rFonts w:hint="default"/>
      </w:rPr>
    </w:lvl>
  </w:abstractNum>
  <w:abstractNum w:abstractNumId="17">
    <w:multiLevelType w:val="hybridMultilevel"/>
    <w:lvl w:ilvl="0">
      <w:start w:val="1"/>
      <w:numFmt w:val="decimal"/>
      <w:lvlText w:val="%1)"/>
      <w:lvlJc w:val="left"/>
      <w:pPr>
        <w:ind w:left="1328" w:hanging="360"/>
        <w:jc w:val="right"/>
      </w:pPr>
      <w:rPr>
        <w:rFonts w:hint="default" w:ascii="Arial" w:hAnsi="Arial" w:eastAsia="Arial" w:cs="Arial"/>
        <w:w w:val="100"/>
        <w:sz w:val="18"/>
        <w:szCs w:val="18"/>
      </w:rPr>
    </w:lvl>
    <w:lvl w:ilvl="1">
      <w:start w:val="1"/>
      <w:numFmt w:val="lowerLetter"/>
      <w:lvlText w:val="%2)"/>
      <w:lvlJc w:val="left"/>
      <w:pPr>
        <w:ind w:left="2048" w:hanging="360"/>
        <w:jc w:val="left"/>
      </w:pPr>
      <w:rPr>
        <w:rFonts w:hint="default" w:ascii="Arial" w:hAnsi="Arial" w:eastAsia="Arial" w:cs="Arial"/>
        <w:w w:val="100"/>
        <w:sz w:val="18"/>
        <w:szCs w:val="18"/>
      </w:rPr>
    </w:lvl>
    <w:lvl w:ilvl="2">
      <w:start w:val="0"/>
      <w:numFmt w:val="bullet"/>
      <w:lvlText w:val="•"/>
      <w:lvlJc w:val="left"/>
      <w:pPr>
        <w:ind w:left="2660" w:hanging="360"/>
      </w:pPr>
      <w:rPr>
        <w:rFonts w:hint="default"/>
      </w:rPr>
    </w:lvl>
    <w:lvl w:ilvl="3">
      <w:start w:val="0"/>
      <w:numFmt w:val="bullet"/>
      <w:lvlText w:val="•"/>
      <w:lvlJc w:val="left"/>
      <w:pPr>
        <w:ind w:left="3280" w:hanging="360"/>
      </w:pPr>
      <w:rPr>
        <w:rFonts w:hint="default"/>
      </w:rPr>
    </w:lvl>
    <w:lvl w:ilvl="4">
      <w:start w:val="0"/>
      <w:numFmt w:val="bullet"/>
      <w:lvlText w:val="•"/>
      <w:lvlJc w:val="left"/>
      <w:pPr>
        <w:ind w:left="3900" w:hanging="360"/>
      </w:pPr>
      <w:rPr>
        <w:rFonts w:hint="default"/>
      </w:rPr>
    </w:lvl>
    <w:lvl w:ilvl="5">
      <w:start w:val="0"/>
      <w:numFmt w:val="bullet"/>
      <w:lvlText w:val="•"/>
      <w:lvlJc w:val="left"/>
      <w:pPr>
        <w:ind w:left="4520" w:hanging="360"/>
      </w:pPr>
      <w:rPr>
        <w:rFonts w:hint="default"/>
      </w:rPr>
    </w:lvl>
    <w:lvl w:ilvl="6">
      <w:start w:val="0"/>
      <w:numFmt w:val="bullet"/>
      <w:lvlText w:val="•"/>
      <w:lvlJc w:val="left"/>
      <w:pPr>
        <w:ind w:left="5140" w:hanging="360"/>
      </w:pPr>
      <w:rPr>
        <w:rFonts w:hint="default"/>
      </w:rPr>
    </w:lvl>
    <w:lvl w:ilvl="7">
      <w:start w:val="0"/>
      <w:numFmt w:val="bullet"/>
      <w:lvlText w:val="•"/>
      <w:lvlJc w:val="left"/>
      <w:pPr>
        <w:ind w:left="5760" w:hanging="360"/>
      </w:pPr>
      <w:rPr>
        <w:rFonts w:hint="default"/>
      </w:rPr>
    </w:lvl>
    <w:lvl w:ilvl="8">
      <w:start w:val="0"/>
      <w:numFmt w:val="bullet"/>
      <w:lvlText w:val="•"/>
      <w:lvlJc w:val="left"/>
      <w:pPr>
        <w:ind w:left="6380" w:hanging="360"/>
      </w:pPr>
      <w:rPr>
        <w:rFonts w:hint="default"/>
      </w:rPr>
    </w:lvl>
  </w:abstractNum>
  <w:abstractNum w:abstractNumId="16">
    <w:multiLevelType w:val="hybridMultilevel"/>
    <w:lvl w:ilvl="0">
      <w:start w:val="1"/>
      <w:numFmt w:val="decimal"/>
      <w:lvlText w:val="%1)"/>
      <w:lvlJc w:val="left"/>
      <w:pPr>
        <w:ind w:left="1328" w:hanging="360"/>
        <w:jc w:val="left"/>
      </w:pPr>
      <w:rPr>
        <w:rFonts w:hint="default"/>
        <w:w w:val="100"/>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15">
    <w:multiLevelType w:val="hybridMultilevel"/>
    <w:lvl w:ilvl="0">
      <w:start w:val="1"/>
      <w:numFmt w:val="decimal"/>
      <w:lvlText w:val="%1)"/>
      <w:lvlJc w:val="left"/>
      <w:pPr>
        <w:ind w:left="1328" w:hanging="360"/>
        <w:jc w:val="left"/>
      </w:pPr>
      <w:rPr>
        <w:rFonts w:hint="default" w:ascii="Arial" w:hAnsi="Arial" w:eastAsia="Arial" w:cs="Aria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14">
    <w:multiLevelType w:val="hybridMultilevel"/>
    <w:lvl w:ilvl="0">
      <w:start w:val="1"/>
      <w:numFmt w:val="decimal"/>
      <w:lvlText w:val="%1)"/>
      <w:lvlJc w:val="left"/>
      <w:pPr>
        <w:ind w:left="1328" w:hanging="360"/>
        <w:jc w:val="right"/>
      </w:pPr>
      <w:rPr>
        <w:rFonts w:hint="default" w:ascii="Arial" w:hAnsi="Arial" w:eastAsia="Arial" w:cs="Arial"/>
        <w:w w:val="100"/>
        <w:sz w:val="18"/>
        <w:szCs w:val="18"/>
      </w:rPr>
    </w:lvl>
    <w:lvl w:ilvl="1">
      <w:start w:val="1"/>
      <w:numFmt w:val="lowerLetter"/>
      <w:lvlText w:val="%2)"/>
      <w:lvlJc w:val="left"/>
      <w:pPr>
        <w:ind w:left="1328" w:hanging="360"/>
        <w:jc w:val="right"/>
      </w:pPr>
      <w:rPr>
        <w:rFonts w:hint="default" w:ascii="Arial" w:hAnsi="Arial" w:eastAsia="Arial" w:cs="Arial"/>
        <w:w w:val="100"/>
        <w:sz w:val="18"/>
        <w:szCs w:val="18"/>
      </w:rPr>
    </w:lvl>
    <w:lvl w:ilvl="2">
      <w:start w:val="0"/>
      <w:numFmt w:val="bullet"/>
      <w:lvlText w:val="•"/>
      <w:lvlJc w:val="left"/>
      <w:pPr>
        <w:ind w:left="1320" w:hanging="360"/>
      </w:pPr>
      <w:rPr>
        <w:rFonts w:hint="default"/>
      </w:rPr>
    </w:lvl>
    <w:lvl w:ilvl="3">
      <w:start w:val="0"/>
      <w:numFmt w:val="bullet"/>
      <w:lvlText w:val="•"/>
      <w:lvlJc w:val="left"/>
      <w:pPr>
        <w:ind w:left="2107" w:hanging="360"/>
      </w:pPr>
      <w:rPr>
        <w:rFonts w:hint="default"/>
      </w:rPr>
    </w:lvl>
    <w:lvl w:ilvl="4">
      <w:start w:val="0"/>
      <w:numFmt w:val="bullet"/>
      <w:lvlText w:val="•"/>
      <w:lvlJc w:val="left"/>
      <w:pPr>
        <w:ind w:left="2895" w:hanging="360"/>
      </w:pPr>
      <w:rPr>
        <w:rFonts w:hint="default"/>
      </w:rPr>
    </w:lvl>
    <w:lvl w:ilvl="5">
      <w:start w:val="0"/>
      <w:numFmt w:val="bullet"/>
      <w:lvlText w:val="•"/>
      <w:lvlJc w:val="left"/>
      <w:pPr>
        <w:ind w:left="3682" w:hanging="360"/>
      </w:pPr>
      <w:rPr>
        <w:rFonts w:hint="default"/>
      </w:rPr>
    </w:lvl>
    <w:lvl w:ilvl="6">
      <w:start w:val="0"/>
      <w:numFmt w:val="bullet"/>
      <w:lvlText w:val="•"/>
      <w:lvlJc w:val="left"/>
      <w:pPr>
        <w:ind w:left="4470" w:hanging="360"/>
      </w:pPr>
      <w:rPr>
        <w:rFonts w:hint="default"/>
      </w:rPr>
    </w:lvl>
    <w:lvl w:ilvl="7">
      <w:start w:val="0"/>
      <w:numFmt w:val="bullet"/>
      <w:lvlText w:val="•"/>
      <w:lvlJc w:val="left"/>
      <w:pPr>
        <w:ind w:left="5257" w:hanging="360"/>
      </w:pPr>
      <w:rPr>
        <w:rFonts w:hint="default"/>
      </w:rPr>
    </w:lvl>
    <w:lvl w:ilvl="8">
      <w:start w:val="0"/>
      <w:numFmt w:val="bullet"/>
      <w:lvlText w:val="•"/>
      <w:lvlJc w:val="left"/>
      <w:pPr>
        <w:ind w:left="6045" w:hanging="360"/>
      </w:pPr>
      <w:rPr>
        <w:rFonts w:hint="default"/>
      </w:rPr>
    </w:lvl>
  </w:abstractNum>
  <w:abstractNum w:abstractNumId="13">
    <w:multiLevelType w:val="hybridMultilevel"/>
    <w:lvl w:ilvl="0">
      <w:start w:val="1"/>
      <w:numFmt w:val="decimal"/>
      <w:lvlText w:val="%1)"/>
      <w:lvlJc w:val="left"/>
      <w:pPr>
        <w:ind w:left="152" w:hanging="430"/>
        <w:jc w:val="right"/>
      </w:pPr>
      <w:rPr>
        <w:rFonts w:hint="default" w:ascii="Arial" w:hAnsi="Arial" w:eastAsia="Arial" w:cs="Arial"/>
        <w:w w:val="100"/>
        <w:sz w:val="18"/>
        <w:szCs w:val="18"/>
      </w:rPr>
    </w:lvl>
    <w:lvl w:ilvl="1">
      <w:start w:val="1"/>
      <w:numFmt w:val="lowerLetter"/>
      <w:lvlText w:val="%2)"/>
      <w:lvlJc w:val="left"/>
      <w:pPr>
        <w:ind w:left="872" w:hanging="360"/>
        <w:jc w:val="right"/>
      </w:pPr>
      <w:rPr>
        <w:rFonts w:hint="default" w:ascii="Arial" w:hAnsi="Arial" w:eastAsia="Arial" w:cs="Arial"/>
        <w:w w:val="100"/>
        <w:sz w:val="18"/>
        <w:szCs w:val="18"/>
      </w:rPr>
    </w:lvl>
    <w:lvl w:ilvl="2">
      <w:start w:val="0"/>
      <w:numFmt w:val="bullet"/>
      <w:lvlText w:val="•"/>
      <w:lvlJc w:val="left"/>
      <w:pPr>
        <w:ind w:left="1320" w:hanging="360"/>
      </w:pPr>
      <w:rPr>
        <w:rFonts w:hint="default"/>
      </w:rPr>
    </w:lvl>
    <w:lvl w:ilvl="3">
      <w:start w:val="0"/>
      <w:numFmt w:val="bullet"/>
      <w:lvlText w:val="•"/>
      <w:lvlJc w:val="left"/>
      <w:pPr>
        <w:ind w:left="2107" w:hanging="360"/>
      </w:pPr>
      <w:rPr>
        <w:rFonts w:hint="default"/>
      </w:rPr>
    </w:lvl>
    <w:lvl w:ilvl="4">
      <w:start w:val="0"/>
      <w:numFmt w:val="bullet"/>
      <w:lvlText w:val="•"/>
      <w:lvlJc w:val="left"/>
      <w:pPr>
        <w:ind w:left="2895" w:hanging="360"/>
      </w:pPr>
      <w:rPr>
        <w:rFonts w:hint="default"/>
      </w:rPr>
    </w:lvl>
    <w:lvl w:ilvl="5">
      <w:start w:val="0"/>
      <w:numFmt w:val="bullet"/>
      <w:lvlText w:val="•"/>
      <w:lvlJc w:val="left"/>
      <w:pPr>
        <w:ind w:left="3682" w:hanging="360"/>
      </w:pPr>
      <w:rPr>
        <w:rFonts w:hint="default"/>
      </w:rPr>
    </w:lvl>
    <w:lvl w:ilvl="6">
      <w:start w:val="0"/>
      <w:numFmt w:val="bullet"/>
      <w:lvlText w:val="•"/>
      <w:lvlJc w:val="left"/>
      <w:pPr>
        <w:ind w:left="4470" w:hanging="360"/>
      </w:pPr>
      <w:rPr>
        <w:rFonts w:hint="default"/>
      </w:rPr>
    </w:lvl>
    <w:lvl w:ilvl="7">
      <w:start w:val="0"/>
      <w:numFmt w:val="bullet"/>
      <w:lvlText w:val="•"/>
      <w:lvlJc w:val="left"/>
      <w:pPr>
        <w:ind w:left="5257" w:hanging="360"/>
      </w:pPr>
      <w:rPr>
        <w:rFonts w:hint="default"/>
      </w:rPr>
    </w:lvl>
    <w:lvl w:ilvl="8">
      <w:start w:val="0"/>
      <w:numFmt w:val="bullet"/>
      <w:lvlText w:val="•"/>
      <w:lvlJc w:val="left"/>
      <w:pPr>
        <w:ind w:left="6045" w:hanging="360"/>
      </w:pPr>
      <w:rPr>
        <w:rFonts w:hint="default"/>
      </w:rPr>
    </w:lvl>
  </w:abstractNum>
  <w:abstractNum w:abstractNumId="12">
    <w:multiLevelType w:val="hybridMultilevel"/>
    <w:lvl w:ilvl="0">
      <w:start w:val="1"/>
      <w:numFmt w:val="decimal"/>
      <w:lvlText w:val="%1)"/>
      <w:lvlJc w:val="left"/>
      <w:pPr>
        <w:ind w:left="152" w:hanging="315"/>
        <w:jc w:val="left"/>
      </w:pPr>
      <w:rPr>
        <w:rFonts w:hint="default" w:ascii="Arial" w:hAnsi="Arial" w:eastAsia="Arial" w:cs="Arial"/>
        <w:w w:val="100"/>
        <w:sz w:val="18"/>
        <w:szCs w:val="18"/>
      </w:rPr>
    </w:lvl>
    <w:lvl w:ilvl="1">
      <w:start w:val="0"/>
      <w:numFmt w:val="bullet"/>
      <w:lvlText w:val="•"/>
      <w:lvlJc w:val="left"/>
      <w:pPr>
        <w:ind w:left="906" w:hanging="315"/>
      </w:pPr>
      <w:rPr>
        <w:rFonts w:hint="default"/>
      </w:rPr>
    </w:lvl>
    <w:lvl w:ilvl="2">
      <w:start w:val="0"/>
      <w:numFmt w:val="bullet"/>
      <w:lvlText w:val="•"/>
      <w:lvlJc w:val="left"/>
      <w:pPr>
        <w:ind w:left="1652" w:hanging="315"/>
      </w:pPr>
      <w:rPr>
        <w:rFonts w:hint="default"/>
      </w:rPr>
    </w:lvl>
    <w:lvl w:ilvl="3">
      <w:start w:val="0"/>
      <w:numFmt w:val="bullet"/>
      <w:lvlText w:val="•"/>
      <w:lvlJc w:val="left"/>
      <w:pPr>
        <w:ind w:left="2398" w:hanging="315"/>
      </w:pPr>
      <w:rPr>
        <w:rFonts w:hint="default"/>
      </w:rPr>
    </w:lvl>
    <w:lvl w:ilvl="4">
      <w:start w:val="0"/>
      <w:numFmt w:val="bullet"/>
      <w:lvlText w:val="•"/>
      <w:lvlJc w:val="left"/>
      <w:pPr>
        <w:ind w:left="3144" w:hanging="315"/>
      </w:pPr>
      <w:rPr>
        <w:rFonts w:hint="default"/>
      </w:rPr>
    </w:lvl>
    <w:lvl w:ilvl="5">
      <w:start w:val="0"/>
      <w:numFmt w:val="bullet"/>
      <w:lvlText w:val="•"/>
      <w:lvlJc w:val="left"/>
      <w:pPr>
        <w:ind w:left="3890" w:hanging="315"/>
      </w:pPr>
      <w:rPr>
        <w:rFonts w:hint="default"/>
      </w:rPr>
    </w:lvl>
    <w:lvl w:ilvl="6">
      <w:start w:val="0"/>
      <w:numFmt w:val="bullet"/>
      <w:lvlText w:val="•"/>
      <w:lvlJc w:val="left"/>
      <w:pPr>
        <w:ind w:left="4636" w:hanging="315"/>
      </w:pPr>
      <w:rPr>
        <w:rFonts w:hint="default"/>
      </w:rPr>
    </w:lvl>
    <w:lvl w:ilvl="7">
      <w:start w:val="0"/>
      <w:numFmt w:val="bullet"/>
      <w:lvlText w:val="•"/>
      <w:lvlJc w:val="left"/>
      <w:pPr>
        <w:ind w:left="5382" w:hanging="315"/>
      </w:pPr>
      <w:rPr>
        <w:rFonts w:hint="default"/>
      </w:rPr>
    </w:lvl>
    <w:lvl w:ilvl="8">
      <w:start w:val="0"/>
      <w:numFmt w:val="bullet"/>
      <w:lvlText w:val="•"/>
      <w:lvlJc w:val="left"/>
      <w:pPr>
        <w:ind w:left="6128" w:hanging="315"/>
      </w:pPr>
      <w:rPr>
        <w:rFonts w:hint="default"/>
      </w:rPr>
    </w:lvl>
  </w:abstractNum>
  <w:abstractNum w:abstractNumId="11">
    <w:multiLevelType w:val="hybridMultilevel"/>
    <w:lvl w:ilvl="0">
      <w:start w:val="1"/>
      <w:numFmt w:val="decimal"/>
      <w:lvlText w:val="%1)"/>
      <w:lvlJc w:val="left"/>
      <w:pPr>
        <w:ind w:left="152" w:hanging="368"/>
        <w:jc w:val="right"/>
      </w:pPr>
      <w:rPr>
        <w:rFonts w:hint="default" w:ascii="Arial" w:hAnsi="Arial" w:eastAsia="Arial" w:cs="Arial"/>
        <w:w w:val="100"/>
        <w:sz w:val="18"/>
        <w:szCs w:val="18"/>
      </w:rPr>
    </w:lvl>
    <w:lvl w:ilvl="1">
      <w:start w:val="1"/>
      <w:numFmt w:val="lowerLetter"/>
      <w:lvlText w:val="%2)"/>
      <w:lvlJc w:val="left"/>
      <w:pPr>
        <w:ind w:left="1328" w:hanging="360"/>
        <w:jc w:val="left"/>
      </w:pPr>
      <w:rPr>
        <w:rFonts w:hint="default" w:ascii="Arial" w:hAnsi="Arial" w:eastAsia="Arial" w:cs="Arial"/>
        <w:w w:val="100"/>
        <w:sz w:val="18"/>
        <w:szCs w:val="18"/>
      </w:rPr>
    </w:lvl>
    <w:lvl w:ilvl="2">
      <w:start w:val="0"/>
      <w:numFmt w:val="bullet"/>
      <w:lvlText w:val="•"/>
      <w:lvlJc w:val="left"/>
      <w:pPr>
        <w:ind w:left="2020" w:hanging="360"/>
      </w:pPr>
      <w:rPr>
        <w:rFonts w:hint="default"/>
      </w:rPr>
    </w:lvl>
    <w:lvl w:ilvl="3">
      <w:start w:val="0"/>
      <w:numFmt w:val="bullet"/>
      <w:lvlText w:val="•"/>
      <w:lvlJc w:val="left"/>
      <w:pPr>
        <w:ind w:left="2720" w:hanging="360"/>
      </w:pPr>
      <w:rPr>
        <w:rFonts w:hint="default"/>
      </w:rPr>
    </w:lvl>
    <w:lvl w:ilvl="4">
      <w:start w:val="0"/>
      <w:numFmt w:val="bullet"/>
      <w:lvlText w:val="•"/>
      <w:lvlJc w:val="left"/>
      <w:pPr>
        <w:ind w:left="3420" w:hanging="360"/>
      </w:pPr>
      <w:rPr>
        <w:rFonts w:hint="default"/>
      </w:rPr>
    </w:lvl>
    <w:lvl w:ilvl="5">
      <w:start w:val="0"/>
      <w:numFmt w:val="bullet"/>
      <w:lvlText w:val="•"/>
      <w:lvlJc w:val="left"/>
      <w:pPr>
        <w:ind w:left="4120" w:hanging="360"/>
      </w:pPr>
      <w:rPr>
        <w:rFonts w:hint="default"/>
      </w:rPr>
    </w:lvl>
    <w:lvl w:ilvl="6">
      <w:start w:val="0"/>
      <w:numFmt w:val="bullet"/>
      <w:lvlText w:val="•"/>
      <w:lvlJc w:val="left"/>
      <w:pPr>
        <w:ind w:left="4820" w:hanging="360"/>
      </w:pPr>
      <w:rPr>
        <w:rFonts w:hint="default"/>
      </w:rPr>
    </w:lvl>
    <w:lvl w:ilvl="7">
      <w:start w:val="0"/>
      <w:numFmt w:val="bullet"/>
      <w:lvlText w:val="•"/>
      <w:lvlJc w:val="left"/>
      <w:pPr>
        <w:ind w:left="5520" w:hanging="360"/>
      </w:pPr>
      <w:rPr>
        <w:rFonts w:hint="default"/>
      </w:rPr>
    </w:lvl>
    <w:lvl w:ilvl="8">
      <w:start w:val="0"/>
      <w:numFmt w:val="bullet"/>
      <w:lvlText w:val="•"/>
      <w:lvlJc w:val="left"/>
      <w:pPr>
        <w:ind w:left="6220" w:hanging="360"/>
      </w:pPr>
      <w:rPr>
        <w:rFonts w:hint="default"/>
      </w:rPr>
    </w:lvl>
  </w:abstractNum>
  <w:abstractNum w:abstractNumId="10">
    <w:multiLevelType w:val="hybridMultilevel"/>
    <w:lvl w:ilvl="0">
      <w:start w:val="1"/>
      <w:numFmt w:val="lowerLetter"/>
      <w:lvlText w:val="(%1)"/>
      <w:lvlJc w:val="left"/>
      <w:pPr>
        <w:ind w:left="1284" w:hanging="303"/>
        <w:jc w:val="left"/>
      </w:pPr>
      <w:rPr>
        <w:rFonts w:hint="default" w:ascii="Arial" w:hAnsi="Arial" w:eastAsia="Arial" w:cs="Arial"/>
        <w:w w:val="100"/>
        <w:sz w:val="18"/>
        <w:szCs w:val="18"/>
      </w:rPr>
    </w:lvl>
    <w:lvl w:ilvl="1">
      <w:start w:val="0"/>
      <w:numFmt w:val="bullet"/>
      <w:lvlText w:val="•"/>
      <w:lvlJc w:val="left"/>
      <w:pPr>
        <w:ind w:left="1914" w:hanging="303"/>
      </w:pPr>
      <w:rPr>
        <w:rFonts w:hint="default"/>
      </w:rPr>
    </w:lvl>
    <w:lvl w:ilvl="2">
      <w:start w:val="0"/>
      <w:numFmt w:val="bullet"/>
      <w:lvlText w:val="•"/>
      <w:lvlJc w:val="left"/>
      <w:pPr>
        <w:ind w:left="2548" w:hanging="303"/>
      </w:pPr>
      <w:rPr>
        <w:rFonts w:hint="default"/>
      </w:rPr>
    </w:lvl>
    <w:lvl w:ilvl="3">
      <w:start w:val="0"/>
      <w:numFmt w:val="bullet"/>
      <w:lvlText w:val="•"/>
      <w:lvlJc w:val="left"/>
      <w:pPr>
        <w:ind w:left="3182" w:hanging="303"/>
      </w:pPr>
      <w:rPr>
        <w:rFonts w:hint="default"/>
      </w:rPr>
    </w:lvl>
    <w:lvl w:ilvl="4">
      <w:start w:val="0"/>
      <w:numFmt w:val="bullet"/>
      <w:lvlText w:val="•"/>
      <w:lvlJc w:val="left"/>
      <w:pPr>
        <w:ind w:left="3816" w:hanging="303"/>
      </w:pPr>
      <w:rPr>
        <w:rFonts w:hint="default"/>
      </w:rPr>
    </w:lvl>
    <w:lvl w:ilvl="5">
      <w:start w:val="0"/>
      <w:numFmt w:val="bullet"/>
      <w:lvlText w:val="•"/>
      <w:lvlJc w:val="left"/>
      <w:pPr>
        <w:ind w:left="4450" w:hanging="303"/>
      </w:pPr>
      <w:rPr>
        <w:rFonts w:hint="default"/>
      </w:rPr>
    </w:lvl>
    <w:lvl w:ilvl="6">
      <w:start w:val="0"/>
      <w:numFmt w:val="bullet"/>
      <w:lvlText w:val="•"/>
      <w:lvlJc w:val="left"/>
      <w:pPr>
        <w:ind w:left="5084" w:hanging="303"/>
      </w:pPr>
      <w:rPr>
        <w:rFonts w:hint="default"/>
      </w:rPr>
    </w:lvl>
    <w:lvl w:ilvl="7">
      <w:start w:val="0"/>
      <w:numFmt w:val="bullet"/>
      <w:lvlText w:val="•"/>
      <w:lvlJc w:val="left"/>
      <w:pPr>
        <w:ind w:left="5718" w:hanging="303"/>
      </w:pPr>
      <w:rPr>
        <w:rFonts w:hint="default"/>
      </w:rPr>
    </w:lvl>
    <w:lvl w:ilvl="8">
      <w:start w:val="0"/>
      <w:numFmt w:val="bullet"/>
      <w:lvlText w:val="•"/>
      <w:lvlJc w:val="left"/>
      <w:pPr>
        <w:ind w:left="6352" w:hanging="303"/>
      </w:pPr>
      <w:rPr>
        <w:rFonts w:hint="default"/>
      </w:rPr>
    </w:lvl>
  </w:abstractNum>
  <w:abstractNum w:abstractNumId="9">
    <w:multiLevelType w:val="hybridMultilevel"/>
    <w:lvl w:ilvl="0">
      <w:start w:val="1"/>
      <w:numFmt w:val="lowerLetter"/>
      <w:lvlText w:val="%1)"/>
      <w:lvlJc w:val="left"/>
      <w:pPr>
        <w:ind w:left="1327" w:hanging="360"/>
        <w:jc w:val="right"/>
      </w:pPr>
      <w:rPr>
        <w:rFonts w:hint="default" w:ascii="Arial" w:hAnsi="Arial" w:eastAsia="Arial" w:cs="Arial"/>
        <w:w w:val="100"/>
        <w:sz w:val="18"/>
        <w:szCs w:val="18"/>
      </w:rPr>
    </w:lvl>
    <w:lvl w:ilvl="1">
      <w:start w:val="0"/>
      <w:numFmt w:val="bullet"/>
      <w:lvlText w:val="•"/>
      <w:lvlJc w:val="left"/>
      <w:pPr>
        <w:ind w:left="1950" w:hanging="360"/>
      </w:pPr>
      <w:rPr>
        <w:rFonts w:hint="default"/>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8">
    <w:multiLevelType w:val="hybridMultilevel"/>
    <w:lvl w:ilvl="0">
      <w:start w:val="1"/>
      <w:numFmt w:val="decimal"/>
      <w:lvlText w:val="%1)"/>
      <w:lvlJc w:val="left"/>
      <w:pPr>
        <w:ind w:left="1328" w:hanging="360"/>
        <w:jc w:val="right"/>
      </w:pPr>
      <w:rPr>
        <w:rFonts w:hint="default" w:ascii="Arial" w:hAnsi="Arial" w:eastAsia="Arial" w:cs="Arial"/>
        <w:w w:val="100"/>
        <w:sz w:val="18"/>
        <w:szCs w:val="18"/>
      </w:rPr>
    </w:lvl>
    <w:lvl w:ilvl="1">
      <w:start w:val="1"/>
      <w:numFmt w:val="lowerLetter"/>
      <w:lvlText w:val="%2)"/>
      <w:lvlJc w:val="left"/>
      <w:pPr>
        <w:ind w:left="1328" w:hanging="360"/>
        <w:jc w:val="right"/>
      </w:pPr>
      <w:rPr>
        <w:rFonts w:hint="default" w:ascii="Arial" w:hAnsi="Arial" w:eastAsia="Arial" w:cs="Arial"/>
        <w:w w:val="100"/>
        <w:sz w:val="18"/>
        <w:szCs w:val="18"/>
      </w:rPr>
    </w:lvl>
    <w:lvl w:ilvl="2">
      <w:start w:val="0"/>
      <w:numFmt w:val="bullet"/>
      <w:lvlText w:val="•"/>
      <w:lvlJc w:val="left"/>
      <w:pPr>
        <w:ind w:left="2580" w:hanging="360"/>
      </w:pPr>
      <w:rPr>
        <w:rFonts w:hint="default"/>
      </w:rPr>
    </w:lvl>
    <w:lvl w:ilvl="3">
      <w:start w:val="0"/>
      <w:numFmt w:val="bullet"/>
      <w:lvlText w:val="•"/>
      <w:lvlJc w:val="left"/>
      <w:pPr>
        <w:ind w:left="3210" w:hanging="360"/>
      </w:pPr>
      <w:rPr>
        <w:rFonts w:hint="default"/>
      </w:rPr>
    </w:lvl>
    <w:lvl w:ilvl="4">
      <w:start w:val="0"/>
      <w:numFmt w:val="bullet"/>
      <w:lvlText w:val="•"/>
      <w:lvlJc w:val="left"/>
      <w:pPr>
        <w:ind w:left="3840" w:hanging="360"/>
      </w:pPr>
      <w:rPr>
        <w:rFonts w:hint="default"/>
      </w:rPr>
    </w:lvl>
    <w:lvl w:ilvl="5">
      <w:start w:val="0"/>
      <w:numFmt w:val="bullet"/>
      <w:lvlText w:val="•"/>
      <w:lvlJc w:val="left"/>
      <w:pPr>
        <w:ind w:left="4470" w:hanging="360"/>
      </w:pPr>
      <w:rPr>
        <w:rFonts w:hint="default"/>
      </w:rPr>
    </w:lvl>
    <w:lvl w:ilvl="6">
      <w:start w:val="0"/>
      <w:numFmt w:val="bullet"/>
      <w:lvlText w:val="•"/>
      <w:lvlJc w:val="left"/>
      <w:pPr>
        <w:ind w:left="5100" w:hanging="360"/>
      </w:pPr>
      <w:rPr>
        <w:rFonts w:hint="default"/>
      </w:rPr>
    </w:lvl>
    <w:lvl w:ilvl="7">
      <w:start w:val="0"/>
      <w:numFmt w:val="bullet"/>
      <w:lvlText w:val="•"/>
      <w:lvlJc w:val="left"/>
      <w:pPr>
        <w:ind w:left="5730" w:hanging="360"/>
      </w:pPr>
      <w:rPr>
        <w:rFonts w:hint="default"/>
      </w:rPr>
    </w:lvl>
    <w:lvl w:ilvl="8">
      <w:start w:val="0"/>
      <w:numFmt w:val="bullet"/>
      <w:lvlText w:val="•"/>
      <w:lvlJc w:val="left"/>
      <w:pPr>
        <w:ind w:left="6360" w:hanging="360"/>
      </w:pPr>
      <w:rPr>
        <w:rFonts w:hint="default"/>
      </w:rPr>
    </w:lvl>
  </w:abstractNum>
  <w:abstractNum w:abstractNumId="7">
    <w:multiLevelType w:val="hybridMultilevel"/>
    <w:lvl w:ilvl="0">
      <w:start w:val="1"/>
      <w:numFmt w:val="decimal"/>
      <w:lvlText w:val="%1)"/>
      <w:lvlJc w:val="left"/>
      <w:pPr>
        <w:ind w:left="1819" w:hanging="360"/>
        <w:jc w:val="right"/>
      </w:pPr>
      <w:rPr>
        <w:rFonts w:hint="default" w:ascii="Arial" w:hAnsi="Arial" w:eastAsia="Arial" w:cs="Arial"/>
        <w:w w:val="100"/>
        <w:sz w:val="18"/>
        <w:szCs w:val="18"/>
      </w:rPr>
    </w:lvl>
    <w:lvl w:ilvl="1">
      <w:start w:val="1"/>
      <w:numFmt w:val="lowerLetter"/>
      <w:lvlText w:val="%2)"/>
      <w:lvlJc w:val="left"/>
      <w:pPr>
        <w:ind w:left="2179" w:hanging="360"/>
        <w:jc w:val="right"/>
      </w:pPr>
      <w:rPr>
        <w:rFonts w:hint="default" w:ascii="Arial" w:hAnsi="Arial" w:eastAsia="Arial" w:cs="Arial"/>
        <w:w w:val="100"/>
        <w:sz w:val="18"/>
        <w:szCs w:val="18"/>
      </w:rPr>
    </w:lvl>
    <w:lvl w:ilvl="2">
      <w:start w:val="0"/>
      <w:numFmt w:val="bullet"/>
      <w:lvlText w:val="•"/>
      <w:lvlJc w:val="left"/>
      <w:pPr>
        <w:ind w:left="2784" w:hanging="360"/>
      </w:pPr>
      <w:rPr>
        <w:rFonts w:hint="default"/>
      </w:rPr>
    </w:lvl>
    <w:lvl w:ilvl="3">
      <w:start w:val="0"/>
      <w:numFmt w:val="bullet"/>
      <w:lvlText w:val="•"/>
      <w:lvlJc w:val="left"/>
      <w:pPr>
        <w:ind w:left="3388" w:hanging="360"/>
      </w:pPr>
      <w:rPr>
        <w:rFonts w:hint="default"/>
      </w:rPr>
    </w:lvl>
    <w:lvl w:ilvl="4">
      <w:start w:val="0"/>
      <w:numFmt w:val="bullet"/>
      <w:lvlText w:val="•"/>
      <w:lvlJc w:val="left"/>
      <w:pPr>
        <w:ind w:left="3993" w:hanging="360"/>
      </w:pPr>
      <w:rPr>
        <w:rFonts w:hint="default"/>
      </w:rPr>
    </w:lvl>
    <w:lvl w:ilvl="5">
      <w:start w:val="0"/>
      <w:numFmt w:val="bullet"/>
      <w:lvlText w:val="•"/>
      <w:lvlJc w:val="left"/>
      <w:pPr>
        <w:ind w:left="4597" w:hanging="360"/>
      </w:pPr>
      <w:rPr>
        <w:rFonts w:hint="default"/>
      </w:rPr>
    </w:lvl>
    <w:lvl w:ilvl="6">
      <w:start w:val="0"/>
      <w:numFmt w:val="bullet"/>
      <w:lvlText w:val="•"/>
      <w:lvlJc w:val="left"/>
      <w:pPr>
        <w:ind w:left="5202" w:hanging="360"/>
      </w:pPr>
      <w:rPr>
        <w:rFonts w:hint="default"/>
      </w:rPr>
    </w:lvl>
    <w:lvl w:ilvl="7">
      <w:start w:val="0"/>
      <w:numFmt w:val="bullet"/>
      <w:lvlText w:val="•"/>
      <w:lvlJc w:val="left"/>
      <w:pPr>
        <w:ind w:left="5806" w:hanging="360"/>
      </w:pPr>
      <w:rPr>
        <w:rFonts w:hint="default"/>
      </w:rPr>
    </w:lvl>
    <w:lvl w:ilvl="8">
      <w:start w:val="0"/>
      <w:numFmt w:val="bullet"/>
      <w:lvlText w:val="•"/>
      <w:lvlJc w:val="left"/>
      <w:pPr>
        <w:ind w:left="6411" w:hanging="360"/>
      </w:pPr>
      <w:rPr>
        <w:rFonts w:hint="default"/>
      </w:rPr>
    </w:lvl>
  </w:abstractNum>
  <w:abstractNum w:abstractNumId="6">
    <w:multiLevelType w:val="hybridMultilevel"/>
    <w:lvl w:ilvl="0">
      <w:start w:val="1"/>
      <w:numFmt w:val="lowerLetter"/>
      <w:lvlText w:val="%1)"/>
      <w:lvlJc w:val="left"/>
      <w:pPr>
        <w:ind w:left="989" w:hanging="360"/>
        <w:jc w:val="right"/>
      </w:pPr>
      <w:rPr>
        <w:rFonts w:hint="default" w:ascii="Arial" w:hAnsi="Arial" w:eastAsia="Arial" w:cs="Arial"/>
        <w:w w:val="100"/>
        <w:sz w:val="18"/>
        <w:szCs w:val="18"/>
      </w:rPr>
    </w:lvl>
    <w:lvl w:ilvl="1">
      <w:start w:val="1"/>
      <w:numFmt w:val="lowerRoman"/>
      <w:lvlText w:val="(%2)"/>
      <w:lvlJc w:val="left"/>
      <w:pPr>
        <w:ind w:left="2026" w:hanging="286"/>
        <w:jc w:val="left"/>
      </w:pPr>
      <w:rPr>
        <w:rFonts w:hint="default" w:ascii="Arial" w:hAnsi="Arial" w:eastAsia="Arial" w:cs="Arial"/>
        <w:spacing w:val="-2"/>
        <w:w w:val="100"/>
        <w:sz w:val="18"/>
        <w:szCs w:val="18"/>
      </w:rPr>
    </w:lvl>
    <w:lvl w:ilvl="2">
      <w:start w:val="0"/>
      <w:numFmt w:val="bullet"/>
      <w:lvlText w:val="•"/>
      <w:lvlJc w:val="left"/>
      <w:pPr>
        <w:ind w:left="2642" w:hanging="286"/>
      </w:pPr>
      <w:rPr>
        <w:rFonts w:hint="default"/>
      </w:rPr>
    </w:lvl>
    <w:lvl w:ilvl="3">
      <w:start w:val="0"/>
      <w:numFmt w:val="bullet"/>
      <w:lvlText w:val="•"/>
      <w:lvlJc w:val="left"/>
      <w:pPr>
        <w:ind w:left="3264" w:hanging="286"/>
      </w:pPr>
      <w:rPr>
        <w:rFonts w:hint="default"/>
      </w:rPr>
    </w:lvl>
    <w:lvl w:ilvl="4">
      <w:start w:val="0"/>
      <w:numFmt w:val="bullet"/>
      <w:lvlText w:val="•"/>
      <w:lvlJc w:val="left"/>
      <w:pPr>
        <w:ind w:left="3886" w:hanging="286"/>
      </w:pPr>
      <w:rPr>
        <w:rFonts w:hint="default"/>
      </w:rPr>
    </w:lvl>
    <w:lvl w:ilvl="5">
      <w:start w:val="0"/>
      <w:numFmt w:val="bullet"/>
      <w:lvlText w:val="•"/>
      <w:lvlJc w:val="left"/>
      <w:pPr>
        <w:ind w:left="4508" w:hanging="286"/>
      </w:pPr>
      <w:rPr>
        <w:rFonts w:hint="default"/>
      </w:rPr>
    </w:lvl>
    <w:lvl w:ilvl="6">
      <w:start w:val="0"/>
      <w:numFmt w:val="bullet"/>
      <w:lvlText w:val="•"/>
      <w:lvlJc w:val="left"/>
      <w:pPr>
        <w:ind w:left="5131" w:hanging="286"/>
      </w:pPr>
      <w:rPr>
        <w:rFonts w:hint="default"/>
      </w:rPr>
    </w:lvl>
    <w:lvl w:ilvl="7">
      <w:start w:val="0"/>
      <w:numFmt w:val="bullet"/>
      <w:lvlText w:val="•"/>
      <w:lvlJc w:val="left"/>
      <w:pPr>
        <w:ind w:left="5753" w:hanging="286"/>
      </w:pPr>
      <w:rPr>
        <w:rFonts w:hint="default"/>
      </w:rPr>
    </w:lvl>
    <w:lvl w:ilvl="8">
      <w:start w:val="0"/>
      <w:numFmt w:val="bullet"/>
      <w:lvlText w:val="•"/>
      <w:lvlJc w:val="left"/>
      <w:pPr>
        <w:ind w:left="6375" w:hanging="286"/>
      </w:pPr>
      <w:rPr>
        <w:rFonts w:hint="default"/>
      </w:rPr>
    </w:lvl>
  </w:abstractNum>
  <w:abstractNum w:abstractNumId="5">
    <w:multiLevelType w:val="hybridMultilevel"/>
    <w:lvl w:ilvl="0">
      <w:start w:val="1"/>
      <w:numFmt w:val="lowerLetter"/>
      <w:lvlText w:val="%1)"/>
      <w:lvlJc w:val="left"/>
      <w:pPr>
        <w:ind w:left="872" w:hanging="360"/>
        <w:jc w:val="right"/>
      </w:pPr>
      <w:rPr>
        <w:rFonts w:hint="default" w:ascii="Arial" w:hAnsi="Arial" w:eastAsia="Arial" w:cs="Arial"/>
        <w:w w:val="100"/>
        <w:sz w:val="18"/>
        <w:szCs w:val="18"/>
      </w:rPr>
    </w:lvl>
    <w:lvl w:ilvl="1">
      <w:start w:val="0"/>
      <w:numFmt w:val="bullet"/>
      <w:lvlText w:val="•"/>
      <w:lvlJc w:val="left"/>
      <w:pPr>
        <w:ind w:left="1554" w:hanging="360"/>
      </w:pPr>
      <w:rPr>
        <w:rFonts w:hint="default"/>
      </w:rPr>
    </w:lvl>
    <w:lvl w:ilvl="2">
      <w:start w:val="0"/>
      <w:numFmt w:val="bullet"/>
      <w:lvlText w:val="•"/>
      <w:lvlJc w:val="left"/>
      <w:pPr>
        <w:ind w:left="2228" w:hanging="360"/>
      </w:pPr>
      <w:rPr>
        <w:rFonts w:hint="default"/>
      </w:rPr>
    </w:lvl>
    <w:lvl w:ilvl="3">
      <w:start w:val="0"/>
      <w:numFmt w:val="bullet"/>
      <w:lvlText w:val="•"/>
      <w:lvlJc w:val="left"/>
      <w:pPr>
        <w:ind w:left="2902" w:hanging="360"/>
      </w:pPr>
      <w:rPr>
        <w:rFonts w:hint="default"/>
      </w:rPr>
    </w:lvl>
    <w:lvl w:ilvl="4">
      <w:start w:val="0"/>
      <w:numFmt w:val="bullet"/>
      <w:lvlText w:val="•"/>
      <w:lvlJc w:val="left"/>
      <w:pPr>
        <w:ind w:left="3576" w:hanging="360"/>
      </w:pPr>
      <w:rPr>
        <w:rFonts w:hint="default"/>
      </w:rPr>
    </w:lvl>
    <w:lvl w:ilvl="5">
      <w:start w:val="0"/>
      <w:numFmt w:val="bullet"/>
      <w:lvlText w:val="•"/>
      <w:lvlJc w:val="left"/>
      <w:pPr>
        <w:ind w:left="4250" w:hanging="360"/>
      </w:pPr>
      <w:rPr>
        <w:rFonts w:hint="default"/>
      </w:rPr>
    </w:lvl>
    <w:lvl w:ilvl="6">
      <w:start w:val="0"/>
      <w:numFmt w:val="bullet"/>
      <w:lvlText w:val="•"/>
      <w:lvlJc w:val="left"/>
      <w:pPr>
        <w:ind w:left="4924" w:hanging="360"/>
      </w:pPr>
      <w:rPr>
        <w:rFonts w:hint="default"/>
      </w:rPr>
    </w:lvl>
    <w:lvl w:ilvl="7">
      <w:start w:val="0"/>
      <w:numFmt w:val="bullet"/>
      <w:lvlText w:val="•"/>
      <w:lvlJc w:val="left"/>
      <w:pPr>
        <w:ind w:left="5598" w:hanging="360"/>
      </w:pPr>
      <w:rPr>
        <w:rFonts w:hint="default"/>
      </w:rPr>
    </w:lvl>
    <w:lvl w:ilvl="8">
      <w:start w:val="0"/>
      <w:numFmt w:val="bullet"/>
      <w:lvlText w:val="•"/>
      <w:lvlJc w:val="left"/>
      <w:pPr>
        <w:ind w:left="6272" w:hanging="360"/>
      </w:pPr>
      <w:rPr>
        <w:rFonts w:hint="default"/>
      </w:rPr>
    </w:lvl>
  </w:abstractNum>
  <w:abstractNum w:abstractNumId="4">
    <w:multiLevelType w:val="hybridMultilevel"/>
    <w:lvl w:ilvl="0">
      <w:start w:val="1"/>
      <w:numFmt w:val="upperRoman"/>
      <w:lvlText w:val="%1."/>
      <w:lvlJc w:val="left"/>
      <w:pPr>
        <w:ind w:left="749" w:hanging="252"/>
        <w:jc w:val="right"/>
      </w:pPr>
      <w:rPr>
        <w:rFonts w:hint="default" w:ascii="Arial" w:hAnsi="Arial" w:eastAsia="Arial" w:cs="Arial"/>
        <w:b/>
        <w:bCs/>
        <w:spacing w:val="-1"/>
        <w:w w:val="99"/>
        <w:sz w:val="20"/>
        <w:szCs w:val="20"/>
      </w:rPr>
    </w:lvl>
    <w:lvl w:ilvl="1">
      <w:start w:val="1"/>
      <w:numFmt w:val="decimal"/>
      <w:lvlText w:val="%2)"/>
      <w:lvlJc w:val="left"/>
      <w:pPr>
        <w:ind w:left="1035" w:hanging="286"/>
        <w:jc w:val="left"/>
      </w:pPr>
      <w:rPr>
        <w:rFonts w:hint="default" w:ascii="Arial" w:hAnsi="Arial" w:eastAsia="Arial" w:cs="Arial"/>
        <w:w w:val="100"/>
        <w:sz w:val="18"/>
        <w:szCs w:val="18"/>
      </w:rPr>
    </w:lvl>
    <w:lvl w:ilvl="2">
      <w:start w:val="1"/>
      <w:numFmt w:val="lowerLetter"/>
      <w:lvlText w:val="%3)"/>
      <w:lvlJc w:val="left"/>
      <w:pPr>
        <w:ind w:left="1592" w:hanging="360"/>
        <w:jc w:val="right"/>
      </w:pPr>
      <w:rPr>
        <w:rFonts w:hint="default"/>
        <w:w w:val="100"/>
      </w:rPr>
    </w:lvl>
    <w:lvl w:ilvl="3">
      <w:start w:val="1"/>
      <w:numFmt w:val="lowerRoman"/>
      <w:lvlText w:val="(%4)"/>
      <w:lvlJc w:val="left"/>
      <w:pPr>
        <w:ind w:left="3017" w:hanging="360"/>
        <w:jc w:val="right"/>
      </w:pPr>
      <w:rPr>
        <w:rFonts w:hint="default" w:ascii="Arial" w:hAnsi="Arial" w:eastAsia="Arial" w:cs="Arial"/>
        <w:spacing w:val="-2"/>
        <w:w w:val="100"/>
        <w:sz w:val="18"/>
        <w:szCs w:val="18"/>
      </w:rPr>
    </w:lvl>
    <w:lvl w:ilvl="4">
      <w:start w:val="0"/>
      <w:numFmt w:val="bullet"/>
      <w:lvlText w:val="•"/>
      <w:lvlJc w:val="left"/>
      <w:pPr>
        <w:ind w:left="1040" w:hanging="360"/>
      </w:pPr>
      <w:rPr>
        <w:rFonts w:hint="default"/>
      </w:rPr>
    </w:lvl>
    <w:lvl w:ilvl="5">
      <w:start w:val="0"/>
      <w:numFmt w:val="bullet"/>
      <w:lvlText w:val="•"/>
      <w:lvlJc w:val="left"/>
      <w:pPr>
        <w:ind w:left="1320" w:hanging="360"/>
      </w:pPr>
      <w:rPr>
        <w:rFonts w:hint="default"/>
      </w:rPr>
    </w:lvl>
    <w:lvl w:ilvl="6">
      <w:start w:val="0"/>
      <w:numFmt w:val="bullet"/>
      <w:lvlText w:val="•"/>
      <w:lvlJc w:val="left"/>
      <w:pPr>
        <w:ind w:left="1460" w:hanging="360"/>
      </w:pPr>
      <w:rPr>
        <w:rFonts w:hint="default"/>
      </w:rPr>
    </w:lvl>
    <w:lvl w:ilvl="7">
      <w:start w:val="0"/>
      <w:numFmt w:val="bullet"/>
      <w:lvlText w:val="•"/>
      <w:lvlJc w:val="left"/>
      <w:pPr>
        <w:ind w:left="1600" w:hanging="360"/>
      </w:pPr>
      <w:rPr>
        <w:rFonts w:hint="default"/>
      </w:rPr>
    </w:lvl>
    <w:lvl w:ilvl="8">
      <w:start w:val="0"/>
      <w:numFmt w:val="bullet"/>
      <w:lvlText w:val="•"/>
      <w:lvlJc w:val="left"/>
      <w:pPr>
        <w:ind w:left="2160" w:hanging="360"/>
      </w:pPr>
      <w:rPr>
        <w:rFonts w:hint="default"/>
      </w:rPr>
    </w:lvl>
  </w:abstractNum>
  <w:abstractNum w:abstractNumId="3">
    <w:multiLevelType w:val="hybridMultilevel"/>
    <w:lvl w:ilvl="0">
      <w:start w:val="1"/>
      <w:numFmt w:val="upperRoman"/>
      <w:lvlText w:val="%1."/>
      <w:lvlJc w:val="left"/>
      <w:pPr>
        <w:ind w:left="989" w:hanging="461"/>
        <w:jc w:val="right"/>
      </w:pPr>
      <w:rPr>
        <w:rFonts w:hint="default" w:ascii="Arial" w:hAnsi="Arial" w:eastAsia="Arial" w:cs="Arial"/>
        <w:b/>
        <w:bCs/>
        <w:w w:val="100"/>
        <w:sz w:val="18"/>
        <w:szCs w:val="18"/>
      </w:rPr>
    </w:lvl>
    <w:lvl w:ilvl="1">
      <w:start w:val="0"/>
      <w:numFmt w:val="bullet"/>
      <w:lvlText w:val="•"/>
      <w:lvlJc w:val="left"/>
      <w:pPr>
        <w:ind w:left="1644" w:hanging="461"/>
      </w:pPr>
      <w:rPr>
        <w:rFonts w:hint="default"/>
      </w:rPr>
    </w:lvl>
    <w:lvl w:ilvl="2">
      <w:start w:val="0"/>
      <w:numFmt w:val="bullet"/>
      <w:lvlText w:val="•"/>
      <w:lvlJc w:val="left"/>
      <w:pPr>
        <w:ind w:left="2308" w:hanging="461"/>
      </w:pPr>
      <w:rPr>
        <w:rFonts w:hint="default"/>
      </w:rPr>
    </w:lvl>
    <w:lvl w:ilvl="3">
      <w:start w:val="0"/>
      <w:numFmt w:val="bullet"/>
      <w:lvlText w:val="•"/>
      <w:lvlJc w:val="left"/>
      <w:pPr>
        <w:ind w:left="2972" w:hanging="461"/>
      </w:pPr>
      <w:rPr>
        <w:rFonts w:hint="default"/>
      </w:rPr>
    </w:lvl>
    <w:lvl w:ilvl="4">
      <w:start w:val="0"/>
      <w:numFmt w:val="bullet"/>
      <w:lvlText w:val="•"/>
      <w:lvlJc w:val="left"/>
      <w:pPr>
        <w:ind w:left="3636" w:hanging="461"/>
      </w:pPr>
      <w:rPr>
        <w:rFonts w:hint="default"/>
      </w:rPr>
    </w:lvl>
    <w:lvl w:ilvl="5">
      <w:start w:val="0"/>
      <w:numFmt w:val="bullet"/>
      <w:lvlText w:val="•"/>
      <w:lvlJc w:val="left"/>
      <w:pPr>
        <w:ind w:left="4300" w:hanging="461"/>
      </w:pPr>
      <w:rPr>
        <w:rFonts w:hint="default"/>
      </w:rPr>
    </w:lvl>
    <w:lvl w:ilvl="6">
      <w:start w:val="0"/>
      <w:numFmt w:val="bullet"/>
      <w:lvlText w:val="•"/>
      <w:lvlJc w:val="left"/>
      <w:pPr>
        <w:ind w:left="4964" w:hanging="461"/>
      </w:pPr>
      <w:rPr>
        <w:rFonts w:hint="default"/>
      </w:rPr>
    </w:lvl>
    <w:lvl w:ilvl="7">
      <w:start w:val="0"/>
      <w:numFmt w:val="bullet"/>
      <w:lvlText w:val="•"/>
      <w:lvlJc w:val="left"/>
      <w:pPr>
        <w:ind w:left="5628" w:hanging="461"/>
      </w:pPr>
      <w:rPr>
        <w:rFonts w:hint="default"/>
      </w:rPr>
    </w:lvl>
    <w:lvl w:ilvl="8">
      <w:start w:val="0"/>
      <w:numFmt w:val="bullet"/>
      <w:lvlText w:val="•"/>
      <w:lvlJc w:val="left"/>
      <w:pPr>
        <w:ind w:left="6292" w:hanging="461"/>
      </w:pPr>
      <w:rPr>
        <w:rFonts w:hint="default"/>
      </w:rPr>
    </w:lvl>
  </w:abstractNum>
  <w:abstractNum w:abstractNumId="1">
    <w:multiLevelType w:val="hybridMultilevel"/>
    <w:lvl w:ilvl="0">
      <w:start w:val="0"/>
      <w:numFmt w:val="bullet"/>
      <w:lvlText w:val=""/>
      <w:lvlJc w:val="left"/>
      <w:pPr>
        <w:ind w:left="872" w:hanging="360"/>
      </w:pPr>
      <w:rPr>
        <w:rFonts w:hint="default" w:ascii="Symbol" w:hAnsi="Symbol" w:eastAsia="Symbol" w:cs="Symbol"/>
        <w:w w:val="100"/>
        <w:sz w:val="18"/>
        <w:szCs w:val="18"/>
      </w:rPr>
    </w:lvl>
    <w:lvl w:ilvl="1">
      <w:start w:val="0"/>
      <w:numFmt w:val="bullet"/>
      <w:lvlText w:val="•"/>
      <w:lvlJc w:val="left"/>
      <w:pPr>
        <w:ind w:left="1554" w:hanging="360"/>
      </w:pPr>
      <w:rPr>
        <w:rFonts w:hint="default"/>
      </w:rPr>
    </w:lvl>
    <w:lvl w:ilvl="2">
      <w:start w:val="0"/>
      <w:numFmt w:val="bullet"/>
      <w:lvlText w:val="•"/>
      <w:lvlJc w:val="left"/>
      <w:pPr>
        <w:ind w:left="2228" w:hanging="360"/>
      </w:pPr>
      <w:rPr>
        <w:rFonts w:hint="default"/>
      </w:rPr>
    </w:lvl>
    <w:lvl w:ilvl="3">
      <w:start w:val="0"/>
      <w:numFmt w:val="bullet"/>
      <w:lvlText w:val="•"/>
      <w:lvlJc w:val="left"/>
      <w:pPr>
        <w:ind w:left="2902" w:hanging="360"/>
      </w:pPr>
      <w:rPr>
        <w:rFonts w:hint="default"/>
      </w:rPr>
    </w:lvl>
    <w:lvl w:ilvl="4">
      <w:start w:val="0"/>
      <w:numFmt w:val="bullet"/>
      <w:lvlText w:val="•"/>
      <w:lvlJc w:val="left"/>
      <w:pPr>
        <w:ind w:left="3576" w:hanging="360"/>
      </w:pPr>
      <w:rPr>
        <w:rFonts w:hint="default"/>
      </w:rPr>
    </w:lvl>
    <w:lvl w:ilvl="5">
      <w:start w:val="0"/>
      <w:numFmt w:val="bullet"/>
      <w:lvlText w:val="•"/>
      <w:lvlJc w:val="left"/>
      <w:pPr>
        <w:ind w:left="4250" w:hanging="360"/>
      </w:pPr>
      <w:rPr>
        <w:rFonts w:hint="default"/>
      </w:rPr>
    </w:lvl>
    <w:lvl w:ilvl="6">
      <w:start w:val="0"/>
      <w:numFmt w:val="bullet"/>
      <w:lvlText w:val="•"/>
      <w:lvlJc w:val="left"/>
      <w:pPr>
        <w:ind w:left="4924" w:hanging="360"/>
      </w:pPr>
      <w:rPr>
        <w:rFonts w:hint="default"/>
      </w:rPr>
    </w:lvl>
    <w:lvl w:ilvl="7">
      <w:start w:val="0"/>
      <w:numFmt w:val="bullet"/>
      <w:lvlText w:val="•"/>
      <w:lvlJc w:val="left"/>
      <w:pPr>
        <w:ind w:left="5598" w:hanging="360"/>
      </w:pPr>
      <w:rPr>
        <w:rFonts w:hint="default"/>
      </w:rPr>
    </w:lvl>
    <w:lvl w:ilvl="8">
      <w:start w:val="0"/>
      <w:numFmt w:val="bullet"/>
      <w:lvlText w:val="•"/>
      <w:lvlJc w:val="left"/>
      <w:pPr>
        <w:ind w:left="6272" w:hanging="360"/>
      </w:pPr>
      <w:rPr>
        <w:rFonts w:hint="default"/>
      </w:rPr>
    </w:lvl>
  </w:abstractNum>
  <w:abstractNum w:abstractNumId="0">
    <w:multiLevelType w:val="hybridMultilevel"/>
    <w:lvl w:ilvl="0">
      <w:start w:val="1"/>
      <w:numFmt w:val="upperRoman"/>
      <w:lvlText w:val="%1."/>
      <w:lvlJc w:val="left"/>
      <w:pPr>
        <w:ind w:left="1231" w:hanging="341"/>
        <w:jc w:val="right"/>
      </w:pPr>
      <w:rPr>
        <w:rFonts w:hint="default" w:ascii="Arial" w:hAnsi="Arial" w:eastAsia="Arial" w:cs="Arial"/>
        <w:w w:val="100"/>
        <w:sz w:val="18"/>
        <w:szCs w:val="18"/>
      </w:rPr>
    </w:lvl>
    <w:lvl w:ilvl="1">
      <w:start w:val="0"/>
      <w:numFmt w:val="bullet"/>
      <w:lvlText w:val="•"/>
      <w:lvlJc w:val="left"/>
      <w:pPr>
        <w:ind w:left="1878" w:hanging="341"/>
      </w:pPr>
      <w:rPr>
        <w:rFonts w:hint="default"/>
      </w:rPr>
    </w:lvl>
    <w:lvl w:ilvl="2">
      <w:start w:val="0"/>
      <w:numFmt w:val="bullet"/>
      <w:lvlText w:val="•"/>
      <w:lvlJc w:val="left"/>
      <w:pPr>
        <w:ind w:left="2516" w:hanging="341"/>
      </w:pPr>
      <w:rPr>
        <w:rFonts w:hint="default"/>
      </w:rPr>
    </w:lvl>
    <w:lvl w:ilvl="3">
      <w:start w:val="0"/>
      <w:numFmt w:val="bullet"/>
      <w:lvlText w:val="•"/>
      <w:lvlJc w:val="left"/>
      <w:pPr>
        <w:ind w:left="3154" w:hanging="341"/>
      </w:pPr>
      <w:rPr>
        <w:rFonts w:hint="default"/>
      </w:rPr>
    </w:lvl>
    <w:lvl w:ilvl="4">
      <w:start w:val="0"/>
      <w:numFmt w:val="bullet"/>
      <w:lvlText w:val="•"/>
      <w:lvlJc w:val="left"/>
      <w:pPr>
        <w:ind w:left="3792" w:hanging="341"/>
      </w:pPr>
      <w:rPr>
        <w:rFonts w:hint="default"/>
      </w:rPr>
    </w:lvl>
    <w:lvl w:ilvl="5">
      <w:start w:val="0"/>
      <w:numFmt w:val="bullet"/>
      <w:lvlText w:val="•"/>
      <w:lvlJc w:val="left"/>
      <w:pPr>
        <w:ind w:left="4430" w:hanging="341"/>
      </w:pPr>
      <w:rPr>
        <w:rFonts w:hint="default"/>
      </w:rPr>
    </w:lvl>
    <w:lvl w:ilvl="6">
      <w:start w:val="0"/>
      <w:numFmt w:val="bullet"/>
      <w:lvlText w:val="•"/>
      <w:lvlJc w:val="left"/>
      <w:pPr>
        <w:ind w:left="5068" w:hanging="341"/>
      </w:pPr>
      <w:rPr>
        <w:rFonts w:hint="default"/>
      </w:rPr>
    </w:lvl>
    <w:lvl w:ilvl="7">
      <w:start w:val="0"/>
      <w:numFmt w:val="bullet"/>
      <w:lvlText w:val="•"/>
      <w:lvlJc w:val="left"/>
      <w:pPr>
        <w:ind w:left="5706" w:hanging="341"/>
      </w:pPr>
      <w:rPr>
        <w:rFonts w:hint="default"/>
      </w:rPr>
    </w:lvl>
    <w:lvl w:ilvl="8">
      <w:start w:val="0"/>
      <w:numFmt w:val="bullet"/>
      <w:lvlText w:val="•"/>
      <w:lvlJc w:val="left"/>
      <w:pPr>
        <w:ind w:left="6344" w:hanging="341"/>
      </w:pPr>
      <w:rPr>
        <w:rFonts w:hint="default"/>
      </w:rPr>
    </w:lvl>
  </w:abstractNum>
  <w:num w:numId="3">
    <w:abstractNumId w:val="2"/>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232"/>
      <w:ind w:left="372"/>
    </w:pPr>
    <w:rPr>
      <w:rFonts w:ascii="Arial" w:hAnsi="Arial" w:eastAsia="Arial" w:cs="Arial"/>
      <w:sz w:val="18"/>
      <w:szCs w:val="18"/>
    </w:rPr>
  </w:style>
  <w:style w:styleId="TOC2" w:type="paragraph">
    <w:name w:val="TOC 2"/>
    <w:basedOn w:val="Normal"/>
    <w:uiPriority w:val="1"/>
    <w:qFormat/>
    <w:pPr>
      <w:ind w:left="435"/>
    </w:pPr>
    <w:rPr>
      <w:rFonts w:ascii="Arial" w:hAnsi="Arial" w:eastAsia="Arial" w:cs="Arial"/>
      <w:sz w:val="18"/>
      <w:szCs w:val="18"/>
    </w:rPr>
  </w:style>
  <w:style w:styleId="TOC3" w:type="paragraph">
    <w:name w:val="TOC 3"/>
    <w:basedOn w:val="Normal"/>
    <w:uiPriority w:val="1"/>
    <w:qFormat/>
    <w:pPr>
      <w:spacing w:before="230"/>
      <w:ind w:left="828"/>
    </w:pPr>
    <w:rPr>
      <w:rFonts w:ascii="Arial" w:hAnsi="Arial" w:eastAsia="Arial" w:cs="Arial"/>
      <w:sz w:val="18"/>
      <w:szCs w:val="18"/>
    </w:rPr>
  </w:style>
  <w:style w:styleId="TOC4" w:type="paragraph">
    <w:name w:val="TOC 4"/>
    <w:basedOn w:val="Normal"/>
    <w:uiPriority w:val="1"/>
    <w:qFormat/>
    <w:pPr>
      <w:spacing w:before="131"/>
      <w:ind w:left="891"/>
    </w:pPr>
    <w:rPr>
      <w:rFonts w:ascii="Arial" w:hAnsi="Arial" w:eastAsia="Arial" w:cs="Arial"/>
      <w:sz w:val="18"/>
      <w:szCs w:val="18"/>
    </w:rPr>
  </w:style>
  <w:style w:styleId="BodyText" w:type="paragraph">
    <w:name w:val="Body Text"/>
    <w:basedOn w:val="Normal"/>
    <w:uiPriority w:val="1"/>
    <w:qFormat/>
    <w:pPr/>
    <w:rPr>
      <w:rFonts w:ascii="Arial" w:hAnsi="Arial" w:eastAsia="Arial" w:cs="Arial"/>
      <w:sz w:val="18"/>
      <w:szCs w:val="18"/>
    </w:rPr>
  </w:style>
  <w:style w:styleId="Heading1" w:type="paragraph">
    <w:name w:val="Heading 1"/>
    <w:basedOn w:val="Normal"/>
    <w:uiPriority w:val="1"/>
    <w:qFormat/>
    <w:pPr>
      <w:spacing w:before="93"/>
      <w:ind w:left="151"/>
      <w:outlineLvl w:val="1"/>
    </w:pPr>
    <w:rPr>
      <w:rFonts w:ascii="Arial" w:hAnsi="Arial" w:eastAsia="Arial" w:cs="Arial"/>
      <w:b/>
      <w:bCs/>
      <w:sz w:val="20"/>
      <w:szCs w:val="20"/>
    </w:rPr>
  </w:style>
  <w:style w:styleId="Heading2" w:type="paragraph">
    <w:name w:val="Heading 2"/>
    <w:basedOn w:val="Normal"/>
    <w:uiPriority w:val="1"/>
    <w:qFormat/>
    <w:pPr>
      <w:ind w:left="1085"/>
      <w:outlineLvl w:val="2"/>
    </w:pPr>
    <w:rPr>
      <w:rFonts w:ascii="Arial" w:hAnsi="Arial" w:eastAsia="Arial" w:cs="Arial"/>
      <w:b/>
      <w:bCs/>
      <w:sz w:val="18"/>
      <w:szCs w:val="18"/>
    </w:rPr>
  </w:style>
  <w:style w:styleId="ListParagraph" w:type="paragraph">
    <w:name w:val="List Paragraph"/>
    <w:basedOn w:val="Normal"/>
    <w:uiPriority w:val="1"/>
    <w:qFormat/>
    <w:pPr>
      <w:ind w:left="871" w:hanging="360"/>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header" Target="header2.xml"/><Relationship Id="rId8" Type="http://schemas.openxmlformats.org/officeDocument/2006/relationships/header" Target="header3.xml"/><Relationship Id="rId9" Type="http://schemas.openxmlformats.org/officeDocument/2006/relationships/image" Target="media/image2.png"/><Relationship Id="rId10" Type="http://schemas.openxmlformats.org/officeDocument/2006/relationships/header" Target="header4.xml"/><Relationship Id="rId11" Type="http://schemas.openxmlformats.org/officeDocument/2006/relationships/header" Target="header5.xml"/><Relationship Id="rId12" Type="http://schemas.openxmlformats.org/officeDocument/2006/relationships/header" Target="header6.xml"/><Relationship Id="rId13" Type="http://schemas.openxmlformats.org/officeDocument/2006/relationships/header" Target="header7.xml"/><Relationship Id="rId14" Type="http://schemas.openxmlformats.org/officeDocument/2006/relationships/header" Target="header8.xml"/><Relationship Id="rId15" Type="http://schemas.openxmlformats.org/officeDocument/2006/relationships/header" Target="header9.xml"/><Relationship Id="rId16" Type="http://schemas.openxmlformats.org/officeDocument/2006/relationships/header" Target="header10.xml"/><Relationship Id="rId17" Type="http://schemas.openxmlformats.org/officeDocument/2006/relationships/header" Target="header11.xml"/><Relationship Id="rId18" Type="http://schemas.openxmlformats.org/officeDocument/2006/relationships/header" Target="header12.xm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header" Target="header13.xml"/><Relationship Id="rId22" Type="http://schemas.openxmlformats.org/officeDocument/2006/relationships/header" Target="header14.xml"/><Relationship Id="rId23" Type="http://schemas.openxmlformats.org/officeDocument/2006/relationships/image" Target="media/image5.png"/><Relationship Id="rId24" Type="http://schemas.openxmlformats.org/officeDocument/2006/relationships/image" Target="media/image6.png"/><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header" Target="header15.xml"/><Relationship Id="rId30" Type="http://schemas.openxmlformats.org/officeDocument/2006/relationships/header" Target="header16.xml"/><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header" Target="header17.xml"/><Relationship Id="rId34" Type="http://schemas.openxmlformats.org/officeDocument/2006/relationships/header" Target="header18.xml"/><Relationship Id="rId35" Type="http://schemas.openxmlformats.org/officeDocument/2006/relationships/image" Target="media/image13.png"/><Relationship Id="rId36" Type="http://schemas.openxmlformats.org/officeDocument/2006/relationships/image" Target="media/image14.png"/><Relationship Id="rId37" Type="http://schemas.openxmlformats.org/officeDocument/2006/relationships/image" Target="media/image15.png"/><Relationship Id="rId38" Type="http://schemas.openxmlformats.org/officeDocument/2006/relationships/header" Target="header19.xml"/><Relationship Id="rId39" Type="http://schemas.openxmlformats.org/officeDocument/2006/relationships/header" Target="header20.xml"/><Relationship Id="rId40" Type="http://schemas.openxmlformats.org/officeDocument/2006/relationships/header" Target="header21.xml"/><Relationship Id="rId41" Type="http://schemas.openxmlformats.org/officeDocument/2006/relationships/header" Target="header22.xml"/><Relationship Id="rId42" Type="http://schemas.openxmlformats.org/officeDocument/2006/relationships/header" Target="header23.xml"/><Relationship Id="rId43" Type="http://schemas.openxmlformats.org/officeDocument/2006/relationships/header" Target="header24.xml"/><Relationship Id="rId44" Type="http://schemas.openxmlformats.org/officeDocument/2006/relationships/header" Target="header25.xml"/><Relationship Id="rId45" Type="http://schemas.openxmlformats.org/officeDocument/2006/relationships/header" Target="header26.xml"/><Relationship Id="rId46" Type="http://schemas.openxmlformats.org/officeDocument/2006/relationships/header" Target="header27.xml"/><Relationship Id="rId47" Type="http://schemas.openxmlformats.org/officeDocument/2006/relationships/header" Target="header28.xml"/><Relationship Id="rId48" Type="http://schemas.openxmlformats.org/officeDocument/2006/relationships/image" Target="media/image16.png"/><Relationship Id="rId49" Type="http://schemas.openxmlformats.org/officeDocument/2006/relationships/image" Target="media/image17.png"/><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image" Target="media/image20.png"/><Relationship Id="rId53" Type="http://schemas.openxmlformats.org/officeDocument/2006/relationships/image" Target="media/image21.jpeg"/><Relationship Id="rId54" Type="http://schemas.openxmlformats.org/officeDocument/2006/relationships/header" Target="header29.xml"/><Relationship Id="rId55" Type="http://schemas.openxmlformats.org/officeDocument/2006/relationships/header" Target="header30.xml"/><Relationship Id="rId56" Type="http://schemas.openxmlformats.org/officeDocument/2006/relationships/image" Target="media/image22.png"/><Relationship Id="rId57" Type="http://schemas.openxmlformats.org/officeDocument/2006/relationships/image" Target="media/image23.png"/><Relationship Id="rId58" Type="http://schemas.openxmlformats.org/officeDocument/2006/relationships/header" Target="header31.xml"/><Relationship Id="rId59" Type="http://schemas.openxmlformats.org/officeDocument/2006/relationships/header" Target="header32.xml"/><Relationship Id="rId60" Type="http://schemas.openxmlformats.org/officeDocument/2006/relationships/header" Target="header33.xml"/><Relationship Id="rId61" Type="http://schemas.openxmlformats.org/officeDocument/2006/relationships/header" Target="header34.xml"/><Relationship Id="rId62" Type="http://schemas.openxmlformats.org/officeDocument/2006/relationships/header" Target="header35.xml"/><Relationship Id="rId63" Type="http://schemas.openxmlformats.org/officeDocument/2006/relationships/header" Target="header36.xml"/><Relationship Id="rId64" Type="http://schemas.openxmlformats.org/officeDocument/2006/relationships/image" Target="media/image24.png"/><Relationship Id="rId65" Type="http://schemas.openxmlformats.org/officeDocument/2006/relationships/image" Target="media/image25.png"/><Relationship Id="rId66" Type="http://schemas.openxmlformats.org/officeDocument/2006/relationships/image" Target="media/image26.png"/><Relationship Id="rId6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PROPIETARIO</dc:creator>
  <dc:title>LICENCIA-ENTRENADORES-LIBRO-CORREGIDO-07 FEB 2017 2</dc:title>
  <dcterms:created xsi:type="dcterms:W3CDTF">2019-01-14T19:17:49Z</dcterms:created>
  <dcterms:modified xsi:type="dcterms:W3CDTF">2019-01-14T19:17:49Z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2002-01-01T00:00:00Z</vt:filetime>
  </property>
  <property fmtid="{D5CDD505-2E9C-101B-9397-08002B2CF9AE}" pid="3" name="Creator">
    <vt:lpwstr>PDFCreator 2.0.2.0</vt:lpwstr>
  </property>
  <property fmtid="{D5CDD505-2E9C-101B-9397-08002B2CF9AE}" pid="4" name="LastSaved">
    <vt:filetime>2019-01-14T00:00:00Z</vt:filetime>
  </property>
</Properties>
</file>